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1B2DA" w14:textId="4C7C2D45" w:rsidR="006B21C2" w:rsidRPr="00764AA2" w:rsidRDefault="006B21C2" w:rsidP="0015486B">
      <w:pPr>
        <w:rPr>
          <w:rFonts w:ascii="Calibri" w:eastAsiaTheme="minorHAnsi" w:hAnsi="Calibri" w:cs="Calibri"/>
          <w:kern w:val="2"/>
          <w:szCs w:val="22"/>
          <w14:ligatures w14:val="standardContextual"/>
        </w:rPr>
      </w:pPr>
      <w:r w:rsidRPr="00764AA2">
        <w:rPr>
          <w:rFonts w:ascii="Calibri" w:eastAsiaTheme="minorHAnsi" w:hAnsi="Calibri" w:cs="Calibri"/>
          <w:kern w:val="2"/>
          <w:szCs w:val="22"/>
          <w14:ligatures w14:val="standardContextual"/>
        </w:rPr>
        <w:t>Prior to publication, the information contained within this announcement was deemed by the Company to constitute inside information for the purposes of Regulation 11 of the Market Abuse (Amendment) (EU Exit) Regulations 2019/310. With the publication of this announcement, this information is now considered to be in the public domain.</w:t>
      </w:r>
    </w:p>
    <w:p w14:paraId="535C78A9" w14:textId="77777777" w:rsidR="006B21C2" w:rsidRPr="00764AA2" w:rsidRDefault="006B21C2" w:rsidP="00D418DF">
      <w:pPr>
        <w:jc w:val="center"/>
        <w:rPr>
          <w:rFonts w:ascii="Calibri" w:eastAsiaTheme="minorHAnsi" w:hAnsi="Calibri" w:cs="Calibri"/>
          <w:b/>
          <w:bCs/>
          <w:kern w:val="2"/>
          <w:szCs w:val="22"/>
          <w14:ligatures w14:val="standardContextual"/>
        </w:rPr>
      </w:pPr>
    </w:p>
    <w:p w14:paraId="0CE64D1C" w14:textId="0937AF6E" w:rsidR="00D418DF" w:rsidRPr="00764AA2" w:rsidRDefault="00D418DF" w:rsidP="00D418DF">
      <w:pPr>
        <w:jc w:val="center"/>
        <w:rPr>
          <w:rFonts w:ascii="Calibri" w:eastAsiaTheme="minorHAnsi" w:hAnsi="Calibri" w:cs="Calibri"/>
          <w:b/>
          <w:bCs/>
          <w:kern w:val="2"/>
          <w:szCs w:val="22"/>
          <w14:ligatures w14:val="standardContextual"/>
        </w:rPr>
      </w:pPr>
      <w:r w:rsidRPr="00764AA2">
        <w:rPr>
          <w:rFonts w:ascii="Calibri" w:eastAsiaTheme="minorHAnsi" w:hAnsi="Calibri" w:cs="Calibri"/>
          <w:b/>
          <w:bCs/>
          <w:kern w:val="2"/>
          <w:szCs w:val="22"/>
          <w14:ligatures w14:val="standardContextual"/>
        </w:rPr>
        <w:t>Tavistock Investments Plc</w:t>
      </w:r>
    </w:p>
    <w:p w14:paraId="7A28F340" w14:textId="77777777" w:rsidR="00D418DF" w:rsidRPr="00764AA2" w:rsidRDefault="00D418DF" w:rsidP="00D418DF">
      <w:pPr>
        <w:jc w:val="center"/>
        <w:rPr>
          <w:rFonts w:ascii="Calibri" w:eastAsiaTheme="minorHAnsi" w:hAnsi="Calibri" w:cs="Calibri"/>
          <w:b/>
          <w:bCs/>
          <w:kern w:val="2"/>
          <w:szCs w:val="22"/>
          <w14:ligatures w14:val="standardContextual"/>
        </w:rPr>
      </w:pPr>
      <w:r w:rsidRPr="00764AA2">
        <w:rPr>
          <w:rFonts w:ascii="Calibri" w:eastAsiaTheme="minorHAnsi" w:hAnsi="Calibri" w:cs="Calibri"/>
          <w:b/>
          <w:bCs/>
          <w:kern w:val="2"/>
          <w:szCs w:val="22"/>
          <w14:ligatures w14:val="standardContextual"/>
        </w:rPr>
        <w:t>(“Tavistock” or the “Company”)</w:t>
      </w:r>
    </w:p>
    <w:p w14:paraId="4B548BFD" w14:textId="77777777" w:rsidR="00253649" w:rsidRPr="00764AA2" w:rsidRDefault="00253649" w:rsidP="00D418DF">
      <w:pPr>
        <w:jc w:val="center"/>
        <w:rPr>
          <w:rFonts w:ascii="Calibri" w:eastAsiaTheme="minorHAnsi" w:hAnsi="Calibri" w:cs="Calibri"/>
          <w:b/>
          <w:bCs/>
          <w:kern w:val="2"/>
          <w:szCs w:val="22"/>
          <w14:ligatures w14:val="standardContextual"/>
        </w:rPr>
      </w:pPr>
    </w:p>
    <w:p w14:paraId="716BB778" w14:textId="35ED7128" w:rsidR="00253649" w:rsidRPr="00764AA2" w:rsidRDefault="000F6FCF" w:rsidP="00253649">
      <w:pPr>
        <w:jc w:val="center"/>
        <w:rPr>
          <w:rFonts w:ascii="Calibri" w:eastAsiaTheme="minorHAnsi" w:hAnsi="Calibri" w:cs="Calibri"/>
          <w:b/>
          <w:bCs/>
          <w:kern w:val="2"/>
          <w:szCs w:val="22"/>
          <w14:ligatures w14:val="standardContextual"/>
        </w:rPr>
      </w:pPr>
      <w:r w:rsidRPr="00764AA2">
        <w:rPr>
          <w:rFonts w:ascii="Calibri" w:eastAsiaTheme="minorHAnsi" w:hAnsi="Calibri" w:cs="Calibri"/>
          <w:b/>
          <w:bCs/>
          <w:kern w:val="2"/>
          <w:szCs w:val="22"/>
          <w14:ligatures w14:val="standardContextual"/>
        </w:rPr>
        <w:t xml:space="preserve">Final </w:t>
      </w:r>
      <w:r w:rsidR="00662963" w:rsidRPr="00764AA2">
        <w:rPr>
          <w:rFonts w:ascii="Calibri" w:eastAsiaTheme="minorHAnsi" w:hAnsi="Calibri" w:cs="Calibri"/>
          <w:b/>
          <w:bCs/>
          <w:kern w:val="2"/>
          <w:szCs w:val="22"/>
          <w14:ligatures w14:val="standardContextual"/>
        </w:rPr>
        <w:t>r</w:t>
      </w:r>
      <w:r w:rsidRPr="00764AA2">
        <w:rPr>
          <w:rFonts w:ascii="Calibri" w:eastAsiaTheme="minorHAnsi" w:hAnsi="Calibri" w:cs="Calibri"/>
          <w:b/>
          <w:bCs/>
          <w:kern w:val="2"/>
          <w:szCs w:val="22"/>
          <w14:ligatures w14:val="standardContextual"/>
        </w:rPr>
        <w:t>esults for the year ended 31 March 202</w:t>
      </w:r>
      <w:r w:rsidR="00B10405" w:rsidRPr="00764AA2">
        <w:rPr>
          <w:rFonts w:ascii="Calibri" w:eastAsiaTheme="minorHAnsi" w:hAnsi="Calibri" w:cs="Calibri"/>
          <w:b/>
          <w:bCs/>
          <w:kern w:val="2"/>
          <w:szCs w:val="22"/>
          <w14:ligatures w14:val="standardContextual"/>
        </w:rPr>
        <w:t>4</w:t>
      </w:r>
    </w:p>
    <w:p w14:paraId="4C6A7333" w14:textId="77777777" w:rsidR="00253649" w:rsidRPr="00764AA2" w:rsidRDefault="00253649" w:rsidP="002A58A1">
      <w:pPr>
        <w:jc w:val="center"/>
        <w:rPr>
          <w:rFonts w:ascii="Calibri" w:eastAsiaTheme="minorHAnsi" w:hAnsi="Calibri" w:cs="Calibri"/>
          <w:b/>
          <w:bCs/>
          <w:kern w:val="2"/>
          <w:szCs w:val="22"/>
          <w14:ligatures w14:val="standardContextual"/>
        </w:rPr>
      </w:pPr>
    </w:p>
    <w:p w14:paraId="18CF985E" w14:textId="187B1967" w:rsidR="00D418DF" w:rsidRPr="00764AA2" w:rsidRDefault="00B10405" w:rsidP="00457B55">
      <w:pPr>
        <w:jc w:val="left"/>
        <w:rPr>
          <w:rFonts w:ascii="Calibri" w:eastAsiaTheme="minorHAnsi" w:hAnsi="Calibri" w:cs="Calibri"/>
          <w:b/>
          <w:bCs/>
          <w:kern w:val="2"/>
          <w:szCs w:val="22"/>
          <w14:ligatures w14:val="standardContextual"/>
        </w:rPr>
      </w:pPr>
      <w:r w:rsidRPr="00764AA2">
        <w:rPr>
          <w:rFonts w:ascii="Calibri" w:eastAsiaTheme="minorHAnsi" w:hAnsi="Calibri" w:cs="Calibri"/>
          <w:b/>
          <w:bCs/>
          <w:kern w:val="2"/>
          <w:szCs w:val="22"/>
          <w14:ligatures w14:val="standardContextual"/>
        </w:rPr>
        <w:t>30</w:t>
      </w:r>
      <w:r w:rsidR="00253649" w:rsidRPr="00764AA2">
        <w:rPr>
          <w:rFonts w:ascii="Calibri" w:eastAsiaTheme="minorHAnsi" w:hAnsi="Calibri" w:cs="Calibri"/>
          <w:b/>
          <w:bCs/>
          <w:kern w:val="2"/>
          <w:szCs w:val="22"/>
          <w14:ligatures w14:val="standardContextual"/>
        </w:rPr>
        <w:t xml:space="preserve"> September 202</w:t>
      </w:r>
      <w:r w:rsidR="00457B55" w:rsidRPr="00764AA2">
        <w:rPr>
          <w:rFonts w:ascii="Calibri" w:eastAsiaTheme="minorHAnsi" w:hAnsi="Calibri" w:cs="Calibri"/>
          <w:b/>
          <w:bCs/>
          <w:kern w:val="2"/>
          <w:szCs w:val="22"/>
          <w14:ligatures w14:val="standardContextual"/>
        </w:rPr>
        <w:t>4</w:t>
      </w:r>
    </w:p>
    <w:p w14:paraId="06B6C42F" w14:textId="77777777" w:rsidR="00D418DF" w:rsidRPr="00764AA2" w:rsidRDefault="00D418DF" w:rsidP="002A58A1">
      <w:pPr>
        <w:jc w:val="center"/>
        <w:rPr>
          <w:rFonts w:ascii="Calibri" w:eastAsiaTheme="minorHAnsi" w:hAnsi="Calibri" w:cs="Calibri"/>
          <w:b/>
          <w:bCs/>
          <w:kern w:val="2"/>
          <w:szCs w:val="22"/>
          <w14:ligatures w14:val="standardContextual"/>
        </w:rPr>
      </w:pPr>
    </w:p>
    <w:p w14:paraId="531CEAE4" w14:textId="29594A23" w:rsidR="00577222" w:rsidRPr="00764AA2" w:rsidRDefault="00577222" w:rsidP="0015486B">
      <w:pPr>
        <w:rPr>
          <w:rFonts w:ascii="Calibri" w:eastAsiaTheme="minorHAnsi" w:hAnsi="Calibri" w:cs="Calibri"/>
          <w:kern w:val="2"/>
          <w:szCs w:val="22"/>
          <w14:ligatures w14:val="standardContextual"/>
        </w:rPr>
      </w:pPr>
      <w:r w:rsidRPr="00764AA2">
        <w:rPr>
          <w:rFonts w:ascii="Calibri" w:eastAsiaTheme="minorHAnsi" w:hAnsi="Calibri" w:cs="Calibri"/>
          <w:kern w:val="2"/>
          <w:szCs w:val="22"/>
          <w14:ligatures w14:val="standardContextual"/>
        </w:rPr>
        <w:t xml:space="preserve">Tavistock </w:t>
      </w:r>
      <w:r w:rsidR="00C2077F" w:rsidRPr="00764AA2">
        <w:rPr>
          <w:rFonts w:ascii="Calibri" w:eastAsiaTheme="minorHAnsi" w:hAnsi="Calibri" w:cs="Calibri"/>
          <w:kern w:val="2"/>
          <w:szCs w:val="22"/>
          <w14:ligatures w14:val="standardContextual"/>
        </w:rPr>
        <w:t>(AIM:TAVI)</w:t>
      </w:r>
      <w:r w:rsidRPr="00764AA2">
        <w:rPr>
          <w:rFonts w:ascii="Calibri" w:eastAsiaTheme="minorHAnsi" w:hAnsi="Calibri" w:cs="Calibri"/>
          <w:kern w:val="2"/>
          <w:szCs w:val="22"/>
          <w14:ligatures w14:val="standardContextual"/>
        </w:rPr>
        <w:t xml:space="preserve"> is pleased to announce its financial results for the year ended 31 March 202</w:t>
      </w:r>
      <w:r w:rsidR="0090727C" w:rsidRPr="00764AA2">
        <w:rPr>
          <w:rFonts w:ascii="Calibri" w:eastAsiaTheme="minorHAnsi" w:hAnsi="Calibri" w:cs="Calibri"/>
          <w:kern w:val="2"/>
          <w:szCs w:val="22"/>
          <w14:ligatures w14:val="standardContextual"/>
        </w:rPr>
        <w:t>4</w:t>
      </w:r>
      <w:r w:rsidR="00C76F86" w:rsidRPr="00764AA2">
        <w:rPr>
          <w:rFonts w:ascii="Calibri" w:eastAsiaTheme="minorHAnsi" w:hAnsi="Calibri" w:cs="Calibri"/>
          <w:kern w:val="2"/>
          <w:szCs w:val="22"/>
          <w14:ligatures w14:val="standardContextual"/>
        </w:rPr>
        <w:t xml:space="preserve"> (the “2024 Accounts”)</w:t>
      </w:r>
      <w:r w:rsidRPr="00764AA2">
        <w:rPr>
          <w:rFonts w:ascii="Calibri" w:eastAsiaTheme="minorHAnsi" w:hAnsi="Calibri" w:cs="Calibri"/>
          <w:kern w:val="2"/>
          <w:szCs w:val="22"/>
          <w14:ligatures w14:val="standardContextual"/>
        </w:rPr>
        <w:t>.</w:t>
      </w:r>
    </w:p>
    <w:p w14:paraId="176C06F8" w14:textId="77777777" w:rsidR="00577222" w:rsidRPr="00764AA2" w:rsidRDefault="00577222" w:rsidP="00780397">
      <w:pPr>
        <w:widowControl w:val="0"/>
        <w:rPr>
          <w:rFonts w:ascii="Calibri" w:eastAsia="Times" w:hAnsi="Calibri" w:cs="Calibri"/>
          <w:b/>
          <w:szCs w:val="22"/>
        </w:rPr>
      </w:pPr>
    </w:p>
    <w:p w14:paraId="234DF72C" w14:textId="33EAE7DB" w:rsidR="00AB7810" w:rsidRPr="00764AA2" w:rsidRDefault="00577222" w:rsidP="00AB7810">
      <w:pPr>
        <w:widowControl w:val="0"/>
        <w:rPr>
          <w:rFonts w:ascii="Calibri" w:eastAsia="Times" w:hAnsi="Calibri" w:cs="Calibri"/>
          <w:b/>
          <w:szCs w:val="22"/>
        </w:rPr>
      </w:pPr>
      <w:r w:rsidRPr="00764AA2">
        <w:rPr>
          <w:rFonts w:ascii="Calibri" w:eastAsia="Times" w:hAnsi="Calibri" w:cs="Calibri"/>
          <w:b/>
          <w:szCs w:val="22"/>
        </w:rPr>
        <w:t xml:space="preserve">Financial </w:t>
      </w:r>
      <w:r w:rsidR="00484989" w:rsidRPr="00764AA2">
        <w:rPr>
          <w:rFonts w:ascii="Calibri" w:eastAsia="Times" w:hAnsi="Calibri" w:cs="Calibri"/>
          <w:b/>
          <w:szCs w:val="22"/>
        </w:rPr>
        <w:t>summary</w:t>
      </w:r>
    </w:p>
    <w:p w14:paraId="3EBED322" w14:textId="77777777" w:rsidR="002F08C1" w:rsidRPr="00764AA2" w:rsidRDefault="002F08C1" w:rsidP="00AB7810">
      <w:pPr>
        <w:widowControl w:val="0"/>
        <w:rPr>
          <w:rFonts w:ascii="Calibri" w:eastAsia="Times" w:hAnsi="Calibri" w:cs="Calibri"/>
          <w:szCs w:val="22"/>
        </w:rPr>
      </w:pPr>
    </w:p>
    <w:p w14:paraId="72F3AF82" w14:textId="398A7175" w:rsidR="009F48B0" w:rsidRPr="00764AA2" w:rsidRDefault="00B41DE7" w:rsidP="004639BD">
      <w:pPr>
        <w:pStyle w:val="ListParagraph"/>
        <w:widowControl w:val="0"/>
        <w:numPr>
          <w:ilvl w:val="0"/>
          <w:numId w:val="2"/>
        </w:numPr>
        <w:rPr>
          <w:rFonts w:ascii="Calibri" w:hAnsi="Calibri" w:cs="Calibri"/>
          <w:szCs w:val="22"/>
        </w:rPr>
      </w:pPr>
      <w:r w:rsidRPr="00764AA2">
        <w:rPr>
          <w:rFonts w:ascii="Calibri" w:eastAsia="Times" w:hAnsi="Calibri" w:cs="Calibri"/>
          <w:szCs w:val="22"/>
        </w:rPr>
        <w:t xml:space="preserve">Fifteenfold increase in </w:t>
      </w:r>
      <w:r w:rsidR="00DA620D" w:rsidRPr="00764AA2">
        <w:rPr>
          <w:rFonts w:ascii="Calibri" w:eastAsia="Times" w:hAnsi="Calibri" w:cs="Calibri"/>
          <w:szCs w:val="22"/>
        </w:rPr>
        <w:t>EBITDA</w:t>
      </w:r>
      <w:r w:rsidR="00A84416" w:rsidRPr="00764AA2">
        <w:rPr>
          <w:rFonts w:ascii="Calibri" w:eastAsia="Times" w:hAnsi="Calibri" w:cs="Calibri"/>
          <w:szCs w:val="22"/>
        </w:rPr>
        <w:t xml:space="preserve"> </w:t>
      </w:r>
      <w:r w:rsidR="001F2D63" w:rsidRPr="00764AA2">
        <w:rPr>
          <w:rFonts w:ascii="Calibri" w:hAnsi="Calibri" w:cs="Calibri"/>
          <w:szCs w:val="22"/>
        </w:rPr>
        <w:t>to</w:t>
      </w:r>
      <w:r w:rsidR="00DA620D" w:rsidRPr="00764AA2">
        <w:rPr>
          <w:rFonts w:ascii="Calibri" w:hAnsi="Calibri" w:cs="Calibri"/>
          <w:szCs w:val="22"/>
        </w:rPr>
        <w:t xml:space="preserve"> £</w:t>
      </w:r>
      <w:r w:rsidR="000D3EAC" w:rsidRPr="00764AA2">
        <w:rPr>
          <w:rFonts w:ascii="Calibri" w:hAnsi="Calibri" w:cs="Calibri"/>
          <w:szCs w:val="22"/>
        </w:rPr>
        <w:t>2.23</w:t>
      </w:r>
      <w:r w:rsidR="00DA620D" w:rsidRPr="00764AA2">
        <w:rPr>
          <w:rFonts w:ascii="Calibri" w:hAnsi="Calibri" w:cs="Calibri"/>
          <w:szCs w:val="22"/>
        </w:rPr>
        <w:t xml:space="preserve"> million (202</w:t>
      </w:r>
      <w:r w:rsidR="000D3EAC" w:rsidRPr="00764AA2">
        <w:rPr>
          <w:rFonts w:ascii="Calibri" w:hAnsi="Calibri" w:cs="Calibri"/>
          <w:szCs w:val="22"/>
        </w:rPr>
        <w:t>3</w:t>
      </w:r>
      <w:r w:rsidR="00DA620D" w:rsidRPr="00764AA2">
        <w:rPr>
          <w:rFonts w:ascii="Calibri" w:hAnsi="Calibri" w:cs="Calibri"/>
          <w:szCs w:val="22"/>
        </w:rPr>
        <w:t>: £</w:t>
      </w:r>
      <w:r w:rsidR="000D3EAC" w:rsidRPr="00764AA2">
        <w:rPr>
          <w:rFonts w:ascii="Calibri" w:hAnsi="Calibri" w:cs="Calibri"/>
          <w:szCs w:val="22"/>
        </w:rPr>
        <w:t>0.14</w:t>
      </w:r>
      <w:r w:rsidR="00DA620D" w:rsidRPr="00764AA2">
        <w:rPr>
          <w:rFonts w:ascii="Calibri" w:hAnsi="Calibri" w:cs="Calibri"/>
          <w:szCs w:val="22"/>
        </w:rPr>
        <w:t xml:space="preserve"> million)</w:t>
      </w:r>
    </w:p>
    <w:p w14:paraId="4BA18BBF" w14:textId="0F2F6C33" w:rsidR="00DA620D" w:rsidRPr="00764AA2" w:rsidRDefault="001F2D63" w:rsidP="004639BD">
      <w:pPr>
        <w:pStyle w:val="ListParagraph"/>
        <w:widowControl w:val="0"/>
        <w:numPr>
          <w:ilvl w:val="1"/>
          <w:numId w:val="2"/>
        </w:numPr>
        <w:rPr>
          <w:rFonts w:ascii="Calibri" w:hAnsi="Calibri" w:cs="Calibri"/>
          <w:szCs w:val="22"/>
        </w:rPr>
      </w:pPr>
      <w:r w:rsidRPr="00764AA2">
        <w:rPr>
          <w:rFonts w:ascii="Calibri" w:eastAsia="Times" w:hAnsi="Calibri" w:cs="Calibri"/>
          <w:szCs w:val="22"/>
        </w:rPr>
        <w:t>demonstrat</w:t>
      </w:r>
      <w:r w:rsidR="00A178B2" w:rsidRPr="00764AA2">
        <w:rPr>
          <w:rFonts w:ascii="Calibri" w:eastAsia="Times" w:hAnsi="Calibri" w:cs="Calibri"/>
          <w:szCs w:val="22"/>
        </w:rPr>
        <w:t>es</w:t>
      </w:r>
      <w:r w:rsidRPr="00764AA2">
        <w:rPr>
          <w:rFonts w:ascii="Calibri" w:eastAsia="Times" w:hAnsi="Calibri" w:cs="Calibri"/>
          <w:szCs w:val="22"/>
        </w:rPr>
        <w:t xml:space="preserve"> strong performance</w:t>
      </w:r>
      <w:r w:rsidR="006A7D20" w:rsidRPr="00764AA2">
        <w:rPr>
          <w:rFonts w:ascii="Calibri" w:eastAsia="Times" w:hAnsi="Calibri" w:cs="Calibri"/>
          <w:szCs w:val="22"/>
        </w:rPr>
        <w:t xml:space="preserve"> </w:t>
      </w:r>
      <w:r w:rsidRPr="00764AA2">
        <w:rPr>
          <w:rFonts w:ascii="Calibri" w:eastAsia="Times" w:hAnsi="Calibri" w:cs="Calibri"/>
          <w:szCs w:val="22"/>
        </w:rPr>
        <w:t>during the year</w:t>
      </w:r>
    </w:p>
    <w:p w14:paraId="4CDFBCF8" w14:textId="55407A6F" w:rsidR="00F72573" w:rsidRPr="00764AA2" w:rsidRDefault="00A178B2" w:rsidP="004639BD">
      <w:pPr>
        <w:pStyle w:val="ListParagraph"/>
        <w:widowControl w:val="0"/>
        <w:numPr>
          <w:ilvl w:val="1"/>
          <w:numId w:val="2"/>
        </w:numPr>
        <w:rPr>
          <w:rFonts w:ascii="Calibri" w:eastAsia="Times" w:hAnsi="Calibri" w:cs="Calibri"/>
          <w:szCs w:val="22"/>
        </w:rPr>
      </w:pPr>
      <w:r w:rsidRPr="00764AA2">
        <w:rPr>
          <w:rFonts w:ascii="Calibri" w:eastAsia="Times" w:hAnsi="Calibri" w:cs="Calibri"/>
          <w:szCs w:val="22"/>
        </w:rPr>
        <w:t>i</w:t>
      </w:r>
      <w:r w:rsidR="00132338" w:rsidRPr="00764AA2">
        <w:rPr>
          <w:rFonts w:ascii="Calibri" w:eastAsia="Times" w:hAnsi="Calibri" w:cs="Calibri"/>
          <w:szCs w:val="22"/>
        </w:rPr>
        <w:t xml:space="preserve">ncludes a significant contribution </w:t>
      </w:r>
      <w:r w:rsidRPr="00764AA2">
        <w:rPr>
          <w:rFonts w:ascii="Calibri" w:eastAsia="Times" w:hAnsi="Calibri" w:cs="Calibri"/>
          <w:szCs w:val="22"/>
        </w:rPr>
        <w:t>from</w:t>
      </w:r>
      <w:r w:rsidR="00132338" w:rsidRPr="00764AA2">
        <w:rPr>
          <w:rFonts w:ascii="Calibri" w:eastAsia="Times" w:hAnsi="Calibri" w:cs="Calibri"/>
          <w:szCs w:val="22"/>
        </w:rPr>
        <w:t xml:space="preserve"> the Group’s recently acquired protection business, </w:t>
      </w:r>
      <w:r w:rsidR="00663806" w:rsidRPr="00764AA2">
        <w:rPr>
          <w:rFonts w:ascii="Calibri" w:eastAsia="Times" w:hAnsi="Calibri" w:cs="Calibri"/>
          <w:szCs w:val="22"/>
        </w:rPr>
        <w:t>Tavistock Protect Limited (formerly Precise Protect Limited)</w:t>
      </w:r>
    </w:p>
    <w:p w14:paraId="4337A3EC" w14:textId="7A61918E" w:rsidR="00B41DE7" w:rsidRPr="00764AA2" w:rsidRDefault="00CB242F" w:rsidP="004639BD">
      <w:pPr>
        <w:pStyle w:val="ListParagraph"/>
        <w:widowControl w:val="0"/>
        <w:numPr>
          <w:ilvl w:val="0"/>
          <w:numId w:val="2"/>
        </w:numPr>
        <w:rPr>
          <w:rFonts w:ascii="Calibri" w:hAnsi="Calibri" w:cs="Calibri"/>
          <w:szCs w:val="22"/>
        </w:rPr>
      </w:pPr>
      <w:r w:rsidRPr="00764AA2">
        <w:rPr>
          <w:rFonts w:ascii="Calibri" w:hAnsi="Calibri" w:cs="Calibri"/>
          <w:szCs w:val="22"/>
        </w:rPr>
        <w:t>16% i</w:t>
      </w:r>
      <w:r w:rsidR="00B41DE7" w:rsidRPr="00764AA2">
        <w:rPr>
          <w:rFonts w:ascii="Calibri" w:hAnsi="Calibri" w:cs="Calibri"/>
          <w:szCs w:val="22"/>
        </w:rPr>
        <w:t>ncrease in gross revenues to £39.5 million (31 March 2023: £34.0 million)</w:t>
      </w:r>
    </w:p>
    <w:p w14:paraId="54580985" w14:textId="1B0FFDEE" w:rsidR="00E50F2A" w:rsidRPr="00764AA2" w:rsidRDefault="00683D0C" w:rsidP="004639BD">
      <w:pPr>
        <w:pStyle w:val="ListParagraph"/>
        <w:widowControl w:val="0"/>
        <w:numPr>
          <w:ilvl w:val="0"/>
          <w:numId w:val="2"/>
        </w:numPr>
        <w:rPr>
          <w:rFonts w:ascii="Calibri" w:eastAsia="Times" w:hAnsi="Calibri" w:cs="Calibri"/>
          <w:szCs w:val="22"/>
        </w:rPr>
      </w:pPr>
      <w:r w:rsidRPr="00764AA2">
        <w:rPr>
          <w:rFonts w:ascii="Calibri" w:eastAsia="Times" w:hAnsi="Calibri" w:cs="Calibri"/>
          <w:szCs w:val="22"/>
        </w:rPr>
        <w:t>75</w:t>
      </w:r>
      <w:r w:rsidR="00280649" w:rsidRPr="00764AA2">
        <w:rPr>
          <w:rFonts w:ascii="Calibri" w:eastAsia="Times" w:hAnsi="Calibri" w:cs="Calibri"/>
          <w:szCs w:val="22"/>
        </w:rPr>
        <w:t xml:space="preserve">% of gross revenues generated by the </w:t>
      </w:r>
      <w:r w:rsidR="00662963" w:rsidRPr="00764AA2">
        <w:rPr>
          <w:rFonts w:ascii="Calibri" w:eastAsia="Times" w:hAnsi="Calibri" w:cs="Calibri"/>
          <w:szCs w:val="22"/>
        </w:rPr>
        <w:t>Com</w:t>
      </w:r>
      <w:r w:rsidR="006E2B0B" w:rsidRPr="00764AA2">
        <w:rPr>
          <w:rFonts w:ascii="Calibri" w:eastAsia="Times" w:hAnsi="Calibri" w:cs="Calibri"/>
          <w:szCs w:val="22"/>
        </w:rPr>
        <w:t>p</w:t>
      </w:r>
      <w:r w:rsidR="00662963" w:rsidRPr="00764AA2">
        <w:rPr>
          <w:rFonts w:ascii="Calibri" w:eastAsia="Times" w:hAnsi="Calibri" w:cs="Calibri"/>
          <w:szCs w:val="22"/>
        </w:rPr>
        <w:t xml:space="preserve">any’s </w:t>
      </w:r>
      <w:r w:rsidR="00280649" w:rsidRPr="00764AA2">
        <w:rPr>
          <w:rFonts w:ascii="Calibri" w:eastAsia="Times" w:hAnsi="Calibri" w:cs="Calibri"/>
          <w:szCs w:val="22"/>
        </w:rPr>
        <w:t>advisory business</w:t>
      </w:r>
      <w:r w:rsidR="00241B1C" w:rsidRPr="00764AA2">
        <w:rPr>
          <w:rFonts w:ascii="Calibri" w:eastAsia="Times" w:hAnsi="Calibri" w:cs="Calibri"/>
          <w:szCs w:val="22"/>
        </w:rPr>
        <w:t>,</w:t>
      </w:r>
      <w:r w:rsidR="00E50F2A" w:rsidRPr="00764AA2">
        <w:rPr>
          <w:rFonts w:ascii="Calibri" w:eastAsia="Times" w:hAnsi="Calibri" w:cs="Calibri"/>
          <w:szCs w:val="22"/>
        </w:rPr>
        <w:t xml:space="preserve"> where the level of recurring income exceeds 80%</w:t>
      </w:r>
    </w:p>
    <w:p w14:paraId="59FE3EDF" w14:textId="1BFB07BB" w:rsidR="002A1536" w:rsidRPr="00764AA2" w:rsidRDefault="00924FFD" w:rsidP="004639BD">
      <w:pPr>
        <w:pStyle w:val="ListParagraph"/>
        <w:widowControl w:val="0"/>
        <w:numPr>
          <w:ilvl w:val="0"/>
          <w:numId w:val="2"/>
        </w:numPr>
        <w:rPr>
          <w:rFonts w:ascii="Calibri" w:hAnsi="Calibri" w:cs="Calibri"/>
          <w:szCs w:val="22"/>
        </w:rPr>
      </w:pPr>
      <w:r w:rsidRPr="00764AA2">
        <w:rPr>
          <w:rFonts w:ascii="Calibri" w:hAnsi="Calibri" w:cs="Calibri"/>
          <w:szCs w:val="22"/>
        </w:rPr>
        <w:t>H</w:t>
      </w:r>
      <w:r w:rsidR="0068026E" w:rsidRPr="00764AA2">
        <w:rPr>
          <w:rFonts w:ascii="Calibri" w:hAnsi="Calibri" w:cs="Calibri"/>
          <w:szCs w:val="22"/>
        </w:rPr>
        <w:t>alving</w:t>
      </w:r>
      <w:r w:rsidR="00655A50" w:rsidRPr="00764AA2">
        <w:rPr>
          <w:rFonts w:ascii="Calibri" w:hAnsi="Calibri" w:cs="Calibri"/>
          <w:szCs w:val="22"/>
        </w:rPr>
        <w:t xml:space="preserve"> </w:t>
      </w:r>
      <w:r w:rsidR="009A7083" w:rsidRPr="00764AA2">
        <w:rPr>
          <w:rFonts w:ascii="Calibri" w:hAnsi="Calibri" w:cs="Calibri"/>
          <w:szCs w:val="22"/>
        </w:rPr>
        <w:t>of</w:t>
      </w:r>
      <w:r w:rsidR="00DF2EDE" w:rsidRPr="00764AA2">
        <w:rPr>
          <w:rFonts w:ascii="Calibri" w:hAnsi="Calibri" w:cs="Calibri"/>
          <w:szCs w:val="22"/>
        </w:rPr>
        <w:t xml:space="preserve"> o</w:t>
      </w:r>
      <w:r w:rsidR="002A1536" w:rsidRPr="00764AA2">
        <w:rPr>
          <w:rFonts w:ascii="Calibri" w:hAnsi="Calibri" w:cs="Calibri"/>
          <w:szCs w:val="22"/>
        </w:rPr>
        <w:t xml:space="preserve">perating loss </w:t>
      </w:r>
      <w:r w:rsidR="00DF2EDE" w:rsidRPr="00764AA2">
        <w:rPr>
          <w:rFonts w:ascii="Calibri" w:hAnsi="Calibri" w:cs="Calibri"/>
          <w:szCs w:val="22"/>
        </w:rPr>
        <w:t>to</w:t>
      </w:r>
      <w:r w:rsidR="002A1536" w:rsidRPr="00764AA2">
        <w:rPr>
          <w:rFonts w:ascii="Calibri" w:hAnsi="Calibri" w:cs="Calibri"/>
          <w:szCs w:val="22"/>
        </w:rPr>
        <w:t xml:space="preserve"> £0.</w:t>
      </w:r>
      <w:r w:rsidR="00DF2EDE" w:rsidRPr="00764AA2">
        <w:rPr>
          <w:rFonts w:ascii="Calibri" w:hAnsi="Calibri" w:cs="Calibri"/>
          <w:szCs w:val="22"/>
        </w:rPr>
        <w:t>41</w:t>
      </w:r>
      <w:r w:rsidR="002A1536" w:rsidRPr="00764AA2">
        <w:rPr>
          <w:rFonts w:ascii="Calibri" w:hAnsi="Calibri" w:cs="Calibri"/>
          <w:szCs w:val="22"/>
        </w:rPr>
        <w:t xml:space="preserve"> million (31 March 202</w:t>
      </w:r>
      <w:r w:rsidR="00DC6D01" w:rsidRPr="00764AA2">
        <w:rPr>
          <w:rFonts w:ascii="Calibri" w:hAnsi="Calibri" w:cs="Calibri"/>
          <w:szCs w:val="22"/>
        </w:rPr>
        <w:t>3</w:t>
      </w:r>
      <w:r w:rsidR="002A1536" w:rsidRPr="00764AA2">
        <w:rPr>
          <w:rFonts w:ascii="Calibri" w:hAnsi="Calibri" w:cs="Calibri"/>
          <w:szCs w:val="22"/>
        </w:rPr>
        <w:t>: £</w:t>
      </w:r>
      <w:r w:rsidR="00DC6D01" w:rsidRPr="00764AA2">
        <w:rPr>
          <w:rFonts w:ascii="Calibri" w:hAnsi="Calibri" w:cs="Calibri"/>
          <w:szCs w:val="22"/>
        </w:rPr>
        <w:t>0.</w:t>
      </w:r>
      <w:r w:rsidR="00DF2EDE" w:rsidRPr="00764AA2">
        <w:rPr>
          <w:rFonts w:ascii="Calibri" w:hAnsi="Calibri" w:cs="Calibri"/>
          <w:szCs w:val="22"/>
        </w:rPr>
        <w:t>94</w:t>
      </w:r>
      <w:r w:rsidR="002A1536" w:rsidRPr="00764AA2">
        <w:rPr>
          <w:rFonts w:ascii="Calibri" w:hAnsi="Calibri" w:cs="Calibri"/>
          <w:szCs w:val="22"/>
        </w:rPr>
        <w:t xml:space="preserve"> million</w:t>
      </w:r>
      <w:r w:rsidR="006E2B0B" w:rsidRPr="00764AA2">
        <w:rPr>
          <w:rFonts w:ascii="Calibri" w:hAnsi="Calibri" w:cs="Calibri"/>
          <w:szCs w:val="22"/>
        </w:rPr>
        <w:t>)</w:t>
      </w:r>
    </w:p>
    <w:p w14:paraId="5124CD52" w14:textId="086447C9" w:rsidR="007E78A3" w:rsidRPr="00764AA2" w:rsidRDefault="007E78A3" w:rsidP="004639BD">
      <w:pPr>
        <w:pStyle w:val="ListParagraph"/>
        <w:widowControl w:val="0"/>
        <w:numPr>
          <w:ilvl w:val="0"/>
          <w:numId w:val="2"/>
        </w:numPr>
        <w:rPr>
          <w:rFonts w:ascii="Calibri" w:hAnsi="Calibri" w:cs="Calibri"/>
          <w:szCs w:val="22"/>
        </w:rPr>
      </w:pPr>
      <w:r w:rsidRPr="00764AA2">
        <w:rPr>
          <w:rFonts w:ascii="Calibri" w:hAnsi="Calibri" w:cs="Calibri"/>
          <w:szCs w:val="22"/>
        </w:rPr>
        <w:t>Cash and cash equivalents at 31 March 2024 of £4.12 million</w:t>
      </w:r>
      <w:r w:rsidR="00A814C7" w:rsidRPr="00764AA2">
        <w:rPr>
          <w:rFonts w:ascii="Calibri" w:hAnsi="Calibri" w:cs="Calibri"/>
          <w:szCs w:val="22"/>
        </w:rPr>
        <w:t xml:space="preserve"> (31 March 2023: </w:t>
      </w:r>
      <w:r w:rsidR="00735541" w:rsidRPr="00764AA2">
        <w:rPr>
          <w:rFonts w:ascii="Calibri" w:hAnsi="Calibri" w:cs="Calibri"/>
          <w:szCs w:val="22"/>
        </w:rPr>
        <w:t>£</w:t>
      </w:r>
      <w:r w:rsidR="00FE7B38" w:rsidRPr="00764AA2">
        <w:rPr>
          <w:rFonts w:ascii="Calibri" w:hAnsi="Calibri" w:cs="Calibri"/>
          <w:szCs w:val="22"/>
        </w:rPr>
        <w:t>9.73 million)</w:t>
      </w:r>
    </w:p>
    <w:p w14:paraId="715BACC0" w14:textId="77777777" w:rsidR="007148B4" w:rsidRPr="00764AA2" w:rsidRDefault="007148B4" w:rsidP="007148B4">
      <w:pPr>
        <w:rPr>
          <w:rFonts w:ascii="Calibri" w:eastAsia="Times" w:hAnsi="Calibri" w:cs="Calibri"/>
          <w:b/>
          <w:color w:val="7030A0"/>
          <w:szCs w:val="22"/>
        </w:rPr>
      </w:pPr>
    </w:p>
    <w:p w14:paraId="3BC02E25" w14:textId="64718080" w:rsidR="00AB7810" w:rsidRPr="00764AA2" w:rsidRDefault="00577222" w:rsidP="007148B4">
      <w:pPr>
        <w:rPr>
          <w:rFonts w:ascii="Calibri" w:hAnsi="Calibri" w:cs="Calibri"/>
          <w:szCs w:val="22"/>
        </w:rPr>
      </w:pPr>
      <w:r w:rsidRPr="00764AA2">
        <w:rPr>
          <w:rFonts w:ascii="Calibri" w:eastAsia="Times" w:hAnsi="Calibri" w:cs="Calibri"/>
          <w:b/>
          <w:szCs w:val="22"/>
        </w:rPr>
        <w:t>Brian Raven, Group Chief Executive, said</w:t>
      </w:r>
      <w:r w:rsidRPr="00764AA2">
        <w:rPr>
          <w:rFonts w:ascii="Calibri" w:eastAsia="Times" w:hAnsi="Calibri" w:cs="Calibri"/>
          <w:szCs w:val="22"/>
        </w:rPr>
        <w:t xml:space="preserve">: </w:t>
      </w:r>
    </w:p>
    <w:p w14:paraId="46F5297A" w14:textId="77777777" w:rsidR="00AB7810" w:rsidRPr="00764AA2" w:rsidRDefault="00AB7810" w:rsidP="006D2389">
      <w:pPr>
        <w:rPr>
          <w:rFonts w:ascii="Calibri" w:eastAsia="Times" w:hAnsi="Calibri" w:cs="Calibri"/>
          <w:szCs w:val="22"/>
          <w:highlight w:val="yellow"/>
        </w:rPr>
      </w:pPr>
    </w:p>
    <w:p w14:paraId="51CB0777" w14:textId="52421C10" w:rsidR="008B5E1C" w:rsidRPr="00764AA2" w:rsidRDefault="002B4DE0" w:rsidP="00D4384E">
      <w:pPr>
        <w:rPr>
          <w:rFonts w:ascii="Calibri" w:hAnsi="Calibri" w:cs="Calibri"/>
          <w:szCs w:val="22"/>
        </w:rPr>
      </w:pPr>
      <w:r w:rsidRPr="00764AA2">
        <w:rPr>
          <w:rFonts w:ascii="Calibri" w:hAnsi="Calibri" w:cs="Calibri"/>
          <w:szCs w:val="22"/>
        </w:rPr>
        <w:t>“Our 2024 Accounts reflect the s</w:t>
      </w:r>
      <w:r w:rsidR="00C76F86" w:rsidRPr="00764AA2">
        <w:rPr>
          <w:rFonts w:ascii="Calibri" w:hAnsi="Calibri" w:cs="Calibri"/>
          <w:szCs w:val="22"/>
        </w:rPr>
        <w:t>olid progress made</w:t>
      </w:r>
      <w:r w:rsidR="00CB61CB" w:rsidRPr="00764AA2">
        <w:rPr>
          <w:rFonts w:ascii="Calibri" w:hAnsi="Calibri" w:cs="Calibri"/>
          <w:szCs w:val="22"/>
        </w:rPr>
        <w:t xml:space="preserve"> </w:t>
      </w:r>
      <w:r w:rsidRPr="00764AA2">
        <w:rPr>
          <w:rFonts w:ascii="Calibri" w:hAnsi="Calibri" w:cs="Calibri"/>
          <w:szCs w:val="22"/>
        </w:rPr>
        <w:t>during</w:t>
      </w:r>
      <w:r w:rsidR="00CB61CB" w:rsidRPr="00764AA2">
        <w:rPr>
          <w:rFonts w:ascii="Calibri" w:hAnsi="Calibri" w:cs="Calibri"/>
          <w:szCs w:val="22"/>
        </w:rPr>
        <w:t xml:space="preserve"> the year as the Board</w:t>
      </w:r>
      <w:r w:rsidR="00C76F86" w:rsidRPr="00764AA2">
        <w:rPr>
          <w:rFonts w:ascii="Calibri" w:hAnsi="Calibri" w:cs="Calibri"/>
          <w:szCs w:val="22"/>
        </w:rPr>
        <w:t xml:space="preserve"> </w:t>
      </w:r>
      <w:r w:rsidR="00CB61CB" w:rsidRPr="00764AA2">
        <w:rPr>
          <w:rFonts w:ascii="Calibri" w:hAnsi="Calibri" w:cs="Calibri"/>
          <w:szCs w:val="22"/>
        </w:rPr>
        <w:t>maintains</w:t>
      </w:r>
      <w:r w:rsidR="00C76F86" w:rsidRPr="00764AA2">
        <w:rPr>
          <w:rFonts w:ascii="Calibri" w:hAnsi="Calibri" w:cs="Calibri"/>
          <w:szCs w:val="22"/>
        </w:rPr>
        <w:t xml:space="preserve"> </w:t>
      </w:r>
      <w:r w:rsidR="00CB61CB" w:rsidRPr="00764AA2">
        <w:rPr>
          <w:rFonts w:ascii="Calibri" w:hAnsi="Calibri" w:cs="Calibri"/>
          <w:szCs w:val="22"/>
        </w:rPr>
        <w:t>its</w:t>
      </w:r>
      <w:r w:rsidR="00C76F86" w:rsidRPr="00764AA2">
        <w:rPr>
          <w:rFonts w:ascii="Calibri" w:hAnsi="Calibri" w:cs="Calibri"/>
          <w:szCs w:val="22"/>
        </w:rPr>
        <w:t xml:space="preserve"> focus</w:t>
      </w:r>
      <w:r w:rsidR="00CB61CB" w:rsidRPr="00764AA2">
        <w:rPr>
          <w:rFonts w:ascii="Calibri" w:hAnsi="Calibri" w:cs="Calibri"/>
          <w:szCs w:val="22"/>
        </w:rPr>
        <w:t xml:space="preserve"> on optimising the balance between regulatory risk and potential commercial reward.</w:t>
      </w:r>
      <w:r w:rsidRPr="00764AA2">
        <w:rPr>
          <w:rFonts w:ascii="Calibri" w:hAnsi="Calibri" w:cs="Calibri"/>
          <w:szCs w:val="22"/>
        </w:rPr>
        <w:t xml:space="preserve"> </w:t>
      </w:r>
      <w:r w:rsidR="00ED59B7" w:rsidRPr="00764AA2">
        <w:rPr>
          <w:rFonts w:ascii="Calibri" w:hAnsi="Calibri" w:cs="Calibri"/>
          <w:szCs w:val="22"/>
        </w:rPr>
        <w:t>In that context further work will be done in 2025 to position the company for growth.</w:t>
      </w:r>
      <w:r w:rsidR="00CB61CB" w:rsidRPr="00764AA2">
        <w:rPr>
          <w:rFonts w:ascii="Calibri" w:hAnsi="Calibri" w:cs="Calibri"/>
          <w:szCs w:val="22"/>
        </w:rPr>
        <w:t>”</w:t>
      </w:r>
    </w:p>
    <w:p w14:paraId="3CB3F234" w14:textId="77777777" w:rsidR="00616E5A" w:rsidRPr="00764AA2" w:rsidRDefault="00616E5A" w:rsidP="00616E5A">
      <w:pPr>
        <w:tabs>
          <w:tab w:val="left" w:pos="1308"/>
        </w:tabs>
        <w:rPr>
          <w:rFonts w:ascii="Calibri" w:hAnsi="Calibri" w:cs="Calibri"/>
          <w:sz w:val="20"/>
        </w:rPr>
      </w:pPr>
    </w:p>
    <w:p w14:paraId="780E5FFC" w14:textId="3BA2B366" w:rsidR="00577222" w:rsidRPr="00764AA2" w:rsidRDefault="00F67AD3" w:rsidP="00F67AD3">
      <w:pPr>
        <w:widowControl w:val="0"/>
        <w:rPr>
          <w:rFonts w:ascii="Calibri" w:eastAsia="Times" w:hAnsi="Calibri" w:cs="Calibri"/>
          <w:b/>
          <w:szCs w:val="22"/>
        </w:rPr>
      </w:pPr>
      <w:r w:rsidRPr="00764AA2">
        <w:rPr>
          <w:rFonts w:ascii="Calibri" w:eastAsia="Times" w:hAnsi="Calibri" w:cs="Calibri"/>
          <w:b/>
          <w:szCs w:val="22"/>
        </w:rPr>
        <w:t>Posting of Annual Report and Accounts</w:t>
      </w:r>
    </w:p>
    <w:p w14:paraId="4C915C08" w14:textId="77777777" w:rsidR="00E237E2" w:rsidRPr="00764AA2" w:rsidRDefault="00E237E2" w:rsidP="0015486B">
      <w:pPr>
        <w:widowControl w:val="0"/>
        <w:rPr>
          <w:rFonts w:ascii="Calibri" w:eastAsia="Times" w:hAnsi="Calibri" w:cs="Calibri"/>
          <w:b/>
          <w:szCs w:val="22"/>
        </w:rPr>
      </w:pPr>
    </w:p>
    <w:p w14:paraId="06682106" w14:textId="6E03C1FF" w:rsidR="00F67AD3" w:rsidRPr="00764AA2" w:rsidRDefault="0036755D">
      <w:pPr>
        <w:widowControl w:val="0"/>
        <w:rPr>
          <w:rFonts w:ascii="Calibri" w:eastAsia="Times" w:hAnsi="Calibri" w:cs="Calibri"/>
          <w:bCs/>
          <w:szCs w:val="22"/>
        </w:rPr>
      </w:pPr>
      <w:r w:rsidRPr="00764AA2">
        <w:rPr>
          <w:rFonts w:ascii="Calibri" w:eastAsia="Times" w:hAnsi="Calibri" w:cs="Calibri"/>
          <w:bCs/>
          <w:szCs w:val="22"/>
        </w:rPr>
        <w:t>A copy of t</w:t>
      </w:r>
      <w:r w:rsidR="00F67AD3" w:rsidRPr="00764AA2">
        <w:rPr>
          <w:rFonts w:ascii="Calibri" w:eastAsia="Times" w:hAnsi="Calibri" w:cs="Calibri"/>
          <w:bCs/>
          <w:szCs w:val="22"/>
        </w:rPr>
        <w:t xml:space="preserve">he </w:t>
      </w:r>
      <w:r w:rsidR="00C76F86" w:rsidRPr="00764AA2">
        <w:rPr>
          <w:rFonts w:ascii="Calibri" w:eastAsia="Times" w:hAnsi="Calibri" w:cs="Calibri"/>
          <w:bCs/>
          <w:szCs w:val="22"/>
        </w:rPr>
        <w:t xml:space="preserve">2024 Accounts </w:t>
      </w:r>
      <w:r w:rsidR="002B4DE0" w:rsidRPr="00764AA2">
        <w:rPr>
          <w:rFonts w:ascii="Calibri" w:eastAsia="Times" w:hAnsi="Calibri" w:cs="Calibri"/>
          <w:bCs/>
          <w:szCs w:val="22"/>
        </w:rPr>
        <w:t xml:space="preserve">is </w:t>
      </w:r>
      <w:r w:rsidR="00F67AD3" w:rsidRPr="00764AA2">
        <w:rPr>
          <w:rFonts w:ascii="Calibri" w:eastAsia="Times" w:hAnsi="Calibri" w:cs="Calibri"/>
          <w:bCs/>
          <w:szCs w:val="22"/>
        </w:rPr>
        <w:t>be</w:t>
      </w:r>
      <w:r w:rsidR="002B4DE0" w:rsidRPr="00764AA2">
        <w:rPr>
          <w:rFonts w:ascii="Calibri" w:eastAsia="Times" w:hAnsi="Calibri" w:cs="Calibri"/>
          <w:bCs/>
          <w:szCs w:val="22"/>
        </w:rPr>
        <w:t>ing</w:t>
      </w:r>
      <w:r w:rsidR="00F67AD3" w:rsidRPr="00764AA2">
        <w:rPr>
          <w:rFonts w:ascii="Calibri" w:eastAsia="Times" w:hAnsi="Calibri" w:cs="Calibri"/>
          <w:bCs/>
          <w:szCs w:val="22"/>
        </w:rPr>
        <w:t xml:space="preserve"> sent to shareholders today</w:t>
      </w:r>
      <w:r w:rsidR="00C76F86" w:rsidRPr="00764AA2">
        <w:rPr>
          <w:rFonts w:ascii="Calibri" w:eastAsia="Times" w:hAnsi="Calibri" w:cs="Calibri"/>
          <w:bCs/>
          <w:szCs w:val="22"/>
        </w:rPr>
        <w:t xml:space="preserve"> and</w:t>
      </w:r>
      <w:r w:rsidR="002B4DE0" w:rsidRPr="00764AA2">
        <w:rPr>
          <w:rFonts w:ascii="Calibri" w:eastAsia="Times" w:hAnsi="Calibri" w:cs="Calibri"/>
          <w:bCs/>
          <w:szCs w:val="22"/>
        </w:rPr>
        <w:t xml:space="preserve"> </w:t>
      </w:r>
      <w:r w:rsidR="00E237E2" w:rsidRPr="00764AA2">
        <w:rPr>
          <w:rFonts w:ascii="Calibri" w:eastAsia="Times" w:hAnsi="Calibri" w:cs="Calibri"/>
          <w:bCs/>
          <w:szCs w:val="22"/>
        </w:rPr>
        <w:t>will shortly be made available</w:t>
      </w:r>
      <w:r w:rsidR="00F67AD3" w:rsidRPr="00764AA2">
        <w:rPr>
          <w:rFonts w:ascii="Calibri" w:eastAsia="Times" w:hAnsi="Calibri" w:cs="Calibri"/>
          <w:bCs/>
          <w:szCs w:val="22"/>
        </w:rPr>
        <w:t xml:space="preserve"> on the Company's website at: </w:t>
      </w:r>
      <w:hyperlink r:id="rId10" w:history="1">
        <w:r w:rsidR="00EE1941" w:rsidRPr="00764AA2">
          <w:rPr>
            <w:rStyle w:val="Hyperlink"/>
            <w:rFonts w:ascii="Calibri" w:eastAsia="Times" w:hAnsi="Calibri" w:cs="Calibri"/>
            <w:bCs/>
            <w:szCs w:val="22"/>
          </w:rPr>
          <w:t>www.tavistockinvestments.com</w:t>
        </w:r>
      </w:hyperlink>
      <w:r w:rsidR="00F67AD3" w:rsidRPr="00764AA2">
        <w:rPr>
          <w:rFonts w:ascii="Calibri" w:eastAsia="Times" w:hAnsi="Calibri" w:cs="Calibri"/>
          <w:bCs/>
          <w:szCs w:val="22"/>
        </w:rPr>
        <w:t>.</w:t>
      </w:r>
    </w:p>
    <w:p w14:paraId="7A5F549A" w14:textId="77777777" w:rsidR="00A35616" w:rsidRPr="00764AA2" w:rsidRDefault="00A35616" w:rsidP="00EE1941">
      <w:pPr>
        <w:rPr>
          <w:rFonts w:ascii="Calibri" w:eastAsia="Times" w:hAnsi="Calibri" w:cs="Calibri"/>
          <w:b/>
          <w:szCs w:val="22"/>
        </w:rPr>
      </w:pPr>
    </w:p>
    <w:p w14:paraId="58118EE3" w14:textId="77777777" w:rsidR="00A35616" w:rsidRPr="00764AA2" w:rsidRDefault="00A35616" w:rsidP="00A35616">
      <w:pPr>
        <w:rPr>
          <w:rFonts w:ascii="Calibri" w:eastAsia="Times" w:hAnsi="Calibri" w:cs="Calibri"/>
          <w:b/>
          <w:szCs w:val="22"/>
        </w:rPr>
      </w:pPr>
      <w:r w:rsidRPr="00764AA2">
        <w:rPr>
          <w:rFonts w:ascii="Calibri" w:eastAsia="Times" w:hAnsi="Calibri" w:cs="Calibri"/>
          <w:b/>
          <w:szCs w:val="22"/>
        </w:rPr>
        <w:t>For further information:</w:t>
      </w:r>
    </w:p>
    <w:p w14:paraId="34A384DD" w14:textId="77777777" w:rsidR="00A35616" w:rsidRPr="00764AA2" w:rsidRDefault="00A35616" w:rsidP="00A35616">
      <w:pPr>
        <w:rPr>
          <w:rFonts w:ascii="Calibri" w:eastAsia="Times" w:hAnsi="Calibri" w:cs="Calibri"/>
          <w:b/>
          <w:szCs w:val="22"/>
        </w:rPr>
      </w:pPr>
    </w:p>
    <w:p w14:paraId="42187822" w14:textId="77777777" w:rsidR="00A35616" w:rsidRPr="00764AA2" w:rsidRDefault="00A35616" w:rsidP="00A35616">
      <w:pPr>
        <w:rPr>
          <w:rFonts w:ascii="Calibri" w:eastAsia="Times" w:hAnsi="Calibri" w:cs="Calibri"/>
          <w:b/>
          <w:szCs w:val="22"/>
        </w:rPr>
      </w:pPr>
      <w:r w:rsidRPr="00764AA2">
        <w:rPr>
          <w:rFonts w:ascii="Calibri" w:eastAsia="Times" w:hAnsi="Calibri" w:cs="Calibri"/>
          <w:b/>
          <w:szCs w:val="22"/>
        </w:rPr>
        <w:t>Tavistock Investments Plc</w:t>
      </w:r>
    </w:p>
    <w:p w14:paraId="3FC57E0D" w14:textId="77777777" w:rsidR="00A35616" w:rsidRPr="00764AA2" w:rsidRDefault="00A35616" w:rsidP="00A35616">
      <w:pPr>
        <w:rPr>
          <w:rFonts w:ascii="Calibri" w:eastAsia="Times" w:hAnsi="Calibri" w:cs="Calibri"/>
          <w:bCs/>
          <w:szCs w:val="22"/>
        </w:rPr>
      </w:pPr>
      <w:r w:rsidRPr="00764AA2">
        <w:rPr>
          <w:rFonts w:ascii="Calibri" w:eastAsia="Times" w:hAnsi="Calibri" w:cs="Calibri"/>
          <w:bCs/>
          <w:szCs w:val="22"/>
        </w:rPr>
        <w:t>Oliver Cooke</w:t>
      </w:r>
    </w:p>
    <w:p w14:paraId="1681A06D" w14:textId="2FE32E7D" w:rsidR="00A35616" w:rsidRPr="00764AA2" w:rsidRDefault="00A35616" w:rsidP="00A35616">
      <w:pPr>
        <w:rPr>
          <w:rFonts w:ascii="Calibri" w:eastAsia="Times" w:hAnsi="Calibri" w:cs="Calibri"/>
          <w:bCs/>
          <w:szCs w:val="22"/>
        </w:rPr>
      </w:pPr>
      <w:r w:rsidRPr="00764AA2">
        <w:rPr>
          <w:rFonts w:ascii="Calibri" w:eastAsia="Times" w:hAnsi="Calibri" w:cs="Calibri"/>
          <w:bCs/>
          <w:szCs w:val="22"/>
        </w:rPr>
        <w:t xml:space="preserve">Brian Raven                                                                                         </w:t>
      </w:r>
      <w:r w:rsidRPr="00764AA2">
        <w:rPr>
          <w:rFonts w:ascii="Calibri" w:eastAsia="Times" w:hAnsi="Calibri" w:cs="Calibri"/>
          <w:bCs/>
          <w:szCs w:val="22"/>
        </w:rPr>
        <w:tab/>
        <w:t>Tel: 01753 867000</w:t>
      </w:r>
    </w:p>
    <w:p w14:paraId="05F43810" w14:textId="77777777" w:rsidR="00A35616" w:rsidRPr="00764AA2" w:rsidRDefault="00A35616" w:rsidP="00A35616">
      <w:pPr>
        <w:rPr>
          <w:rFonts w:ascii="Calibri" w:eastAsia="Times" w:hAnsi="Calibri" w:cs="Calibri"/>
          <w:b/>
          <w:szCs w:val="22"/>
        </w:rPr>
      </w:pPr>
    </w:p>
    <w:p w14:paraId="051775B7" w14:textId="1F85C412" w:rsidR="00A35616" w:rsidRPr="00764AA2" w:rsidRDefault="00A35616" w:rsidP="00A35616">
      <w:pPr>
        <w:rPr>
          <w:rFonts w:ascii="Calibri" w:eastAsia="Times" w:hAnsi="Calibri" w:cs="Calibri"/>
          <w:b/>
          <w:szCs w:val="22"/>
        </w:rPr>
      </w:pPr>
      <w:r w:rsidRPr="00764AA2">
        <w:rPr>
          <w:rFonts w:ascii="Calibri" w:eastAsia="Times" w:hAnsi="Calibri" w:cs="Calibri"/>
          <w:b/>
          <w:szCs w:val="22"/>
        </w:rPr>
        <w:t>Allenby Capital Limited</w:t>
      </w:r>
      <w:r w:rsidRPr="00764AA2">
        <w:rPr>
          <w:rFonts w:ascii="Calibri" w:eastAsia="Times" w:hAnsi="Calibri" w:cs="Calibri"/>
          <w:bCs/>
          <w:szCs w:val="22"/>
        </w:rPr>
        <w:t xml:space="preserve"> </w:t>
      </w:r>
      <w:r w:rsidRPr="00764AA2">
        <w:rPr>
          <w:rFonts w:ascii="Calibri" w:eastAsia="Times" w:hAnsi="Calibri" w:cs="Calibri"/>
          <w:bCs/>
          <w:szCs w:val="22"/>
        </w:rPr>
        <w:tab/>
      </w:r>
      <w:r w:rsidRPr="00764AA2">
        <w:rPr>
          <w:rFonts w:ascii="Calibri" w:eastAsia="Times" w:hAnsi="Calibri" w:cs="Calibri"/>
          <w:bCs/>
          <w:szCs w:val="22"/>
        </w:rPr>
        <w:tab/>
      </w:r>
      <w:r w:rsidRPr="00764AA2">
        <w:rPr>
          <w:rFonts w:ascii="Calibri" w:eastAsia="Times" w:hAnsi="Calibri" w:cs="Calibri"/>
          <w:bCs/>
          <w:szCs w:val="22"/>
        </w:rPr>
        <w:tab/>
      </w:r>
      <w:r w:rsidRPr="00764AA2">
        <w:rPr>
          <w:rFonts w:ascii="Calibri" w:eastAsia="Times" w:hAnsi="Calibri" w:cs="Calibri"/>
          <w:bCs/>
          <w:szCs w:val="22"/>
        </w:rPr>
        <w:tab/>
      </w:r>
      <w:r w:rsidRPr="00764AA2">
        <w:rPr>
          <w:rFonts w:ascii="Calibri" w:eastAsia="Times" w:hAnsi="Calibri" w:cs="Calibri"/>
          <w:bCs/>
          <w:szCs w:val="22"/>
        </w:rPr>
        <w:tab/>
        <w:t>Tel: 020 3328 5656</w:t>
      </w:r>
    </w:p>
    <w:p w14:paraId="700B8DEC" w14:textId="77777777" w:rsidR="00A35616" w:rsidRPr="00764AA2" w:rsidRDefault="00A35616" w:rsidP="00A35616">
      <w:pPr>
        <w:rPr>
          <w:rFonts w:ascii="Calibri" w:eastAsia="Times" w:hAnsi="Calibri" w:cs="Calibri"/>
          <w:b/>
          <w:szCs w:val="22"/>
        </w:rPr>
      </w:pPr>
      <w:r w:rsidRPr="00764AA2">
        <w:rPr>
          <w:rFonts w:ascii="Calibri" w:eastAsia="Times" w:hAnsi="Calibri" w:cs="Calibri"/>
          <w:b/>
          <w:szCs w:val="22"/>
        </w:rPr>
        <w:t>(Nominated adviser and broker)</w:t>
      </w:r>
    </w:p>
    <w:p w14:paraId="06508987" w14:textId="77777777" w:rsidR="00A35616" w:rsidRPr="00764AA2" w:rsidRDefault="00A35616" w:rsidP="00A35616">
      <w:pPr>
        <w:rPr>
          <w:rFonts w:ascii="Calibri" w:eastAsia="Times" w:hAnsi="Calibri" w:cs="Calibri"/>
          <w:bCs/>
          <w:szCs w:val="22"/>
        </w:rPr>
      </w:pPr>
      <w:r w:rsidRPr="00764AA2">
        <w:rPr>
          <w:rFonts w:ascii="Calibri" w:eastAsia="Times" w:hAnsi="Calibri" w:cs="Calibri"/>
          <w:bCs/>
          <w:szCs w:val="22"/>
        </w:rPr>
        <w:t>Corporate Finance:</w:t>
      </w:r>
    </w:p>
    <w:p w14:paraId="5AB8BE02" w14:textId="77777777" w:rsidR="00A35616" w:rsidRPr="00764AA2" w:rsidRDefault="00A35616" w:rsidP="00A35616">
      <w:pPr>
        <w:rPr>
          <w:rFonts w:ascii="Calibri" w:eastAsia="Times" w:hAnsi="Calibri" w:cs="Calibri"/>
          <w:bCs/>
          <w:szCs w:val="22"/>
        </w:rPr>
      </w:pPr>
      <w:r w:rsidRPr="00764AA2">
        <w:rPr>
          <w:rFonts w:ascii="Calibri" w:eastAsia="Times" w:hAnsi="Calibri" w:cs="Calibri"/>
          <w:bCs/>
          <w:szCs w:val="22"/>
        </w:rPr>
        <w:t>Nick Naylor, Liz Kirchner, Daniel Dearden-Williams</w:t>
      </w:r>
    </w:p>
    <w:p w14:paraId="7C5E34E1" w14:textId="77777777" w:rsidR="00A35616" w:rsidRPr="00764AA2" w:rsidRDefault="00A35616" w:rsidP="00A35616">
      <w:pPr>
        <w:rPr>
          <w:rFonts w:ascii="Calibri" w:eastAsia="Times" w:hAnsi="Calibri" w:cs="Calibri"/>
          <w:bCs/>
          <w:szCs w:val="22"/>
        </w:rPr>
      </w:pPr>
      <w:r w:rsidRPr="00764AA2">
        <w:rPr>
          <w:rFonts w:ascii="Calibri" w:eastAsia="Times" w:hAnsi="Calibri" w:cs="Calibri"/>
          <w:bCs/>
          <w:szCs w:val="22"/>
        </w:rPr>
        <w:t>Sales and Corporate Broking:</w:t>
      </w:r>
    </w:p>
    <w:p w14:paraId="451F99FE" w14:textId="77777777" w:rsidR="00A35616" w:rsidRPr="00764AA2" w:rsidRDefault="00A35616" w:rsidP="00A35616">
      <w:pPr>
        <w:rPr>
          <w:rFonts w:ascii="Calibri" w:eastAsia="Times" w:hAnsi="Calibri" w:cs="Calibri"/>
          <w:bCs/>
          <w:szCs w:val="22"/>
        </w:rPr>
      </w:pPr>
      <w:r w:rsidRPr="00764AA2">
        <w:rPr>
          <w:rFonts w:ascii="Calibri" w:eastAsia="Times" w:hAnsi="Calibri" w:cs="Calibri"/>
          <w:bCs/>
          <w:szCs w:val="22"/>
        </w:rPr>
        <w:t>Tony Quirke</w:t>
      </w:r>
    </w:p>
    <w:p w14:paraId="3860873D" w14:textId="77777777" w:rsidR="00FC33DB" w:rsidRPr="00764AA2" w:rsidRDefault="00A35616" w:rsidP="00A35616">
      <w:pPr>
        <w:rPr>
          <w:rFonts w:ascii="Calibri" w:eastAsia="Times" w:hAnsi="Calibri" w:cs="Calibri"/>
          <w:bCs/>
          <w:szCs w:val="22"/>
        </w:rPr>
      </w:pPr>
      <w:r w:rsidRPr="00764AA2">
        <w:rPr>
          <w:rFonts w:ascii="Calibri" w:eastAsia="Times" w:hAnsi="Calibri" w:cs="Calibri"/>
          <w:bCs/>
          <w:szCs w:val="22"/>
        </w:rPr>
        <w:t xml:space="preserve"> </w:t>
      </w:r>
    </w:p>
    <w:p w14:paraId="176E7D3C" w14:textId="77777777" w:rsidR="007D6221" w:rsidRPr="00764AA2" w:rsidRDefault="007D6221" w:rsidP="00CA1AD2">
      <w:pPr>
        <w:tabs>
          <w:tab w:val="left" w:pos="425"/>
          <w:tab w:val="decimal" w:pos="8079"/>
          <w:tab w:val="decimal" w:pos="9780"/>
        </w:tabs>
        <w:rPr>
          <w:rFonts w:ascii="Calibri" w:hAnsi="Calibri" w:cs="Calibri"/>
          <w:b/>
          <w:sz w:val="20"/>
        </w:rPr>
      </w:pPr>
      <w:bookmarkStart w:id="0" w:name="_Hlk177720894"/>
      <w:bookmarkStart w:id="1" w:name="_Hlk111037861"/>
    </w:p>
    <w:p w14:paraId="24DA55DE" w14:textId="560BA2B9" w:rsidR="00CA1AD2" w:rsidRPr="007A531A" w:rsidRDefault="00CA1AD2" w:rsidP="00CA1AD2">
      <w:pPr>
        <w:tabs>
          <w:tab w:val="left" w:pos="425"/>
          <w:tab w:val="decimal" w:pos="8079"/>
          <w:tab w:val="decimal" w:pos="9780"/>
        </w:tabs>
        <w:rPr>
          <w:rFonts w:ascii="Calibri" w:hAnsi="Calibri" w:cs="Calibri"/>
          <w:b/>
          <w:szCs w:val="22"/>
        </w:rPr>
      </w:pPr>
      <w:r w:rsidRPr="007A531A">
        <w:rPr>
          <w:rFonts w:ascii="Calibri" w:hAnsi="Calibri" w:cs="Calibri"/>
          <w:b/>
          <w:szCs w:val="22"/>
        </w:rPr>
        <w:t>TAVISTOCK INVESTMENTS PLC</w:t>
      </w:r>
    </w:p>
    <w:p w14:paraId="671CDE4B" w14:textId="77777777" w:rsidR="00CA1AD2" w:rsidRPr="007A531A" w:rsidRDefault="00CA1AD2" w:rsidP="00CA1AD2">
      <w:pPr>
        <w:rPr>
          <w:rFonts w:ascii="Calibri" w:hAnsi="Calibri" w:cs="Calibri"/>
          <w:szCs w:val="22"/>
        </w:rPr>
      </w:pPr>
    </w:p>
    <w:p w14:paraId="5988C95F" w14:textId="77777777" w:rsidR="00CA1AD2" w:rsidRPr="007A531A" w:rsidRDefault="00CA1AD2" w:rsidP="00CA1AD2">
      <w:pPr>
        <w:rPr>
          <w:rFonts w:ascii="Calibri" w:hAnsi="Calibri" w:cs="Calibri"/>
          <w:b/>
          <w:szCs w:val="22"/>
        </w:rPr>
      </w:pPr>
      <w:r w:rsidRPr="007A531A">
        <w:rPr>
          <w:rFonts w:ascii="Calibri" w:hAnsi="Calibri" w:cs="Calibri"/>
          <w:b/>
          <w:szCs w:val="22"/>
        </w:rPr>
        <w:t>CHAIRMAN’S STATEMENT</w:t>
      </w:r>
    </w:p>
    <w:p w14:paraId="6FA23174" w14:textId="77777777" w:rsidR="00CA1AD2" w:rsidRPr="007A531A" w:rsidRDefault="00CA1AD2" w:rsidP="00CA1AD2">
      <w:pPr>
        <w:rPr>
          <w:rFonts w:ascii="Calibri" w:hAnsi="Calibri" w:cs="Calibri"/>
          <w:b/>
          <w:szCs w:val="22"/>
        </w:rPr>
      </w:pPr>
    </w:p>
    <w:p w14:paraId="3C501737" w14:textId="77777777" w:rsidR="00CA1AD2" w:rsidRPr="007A531A" w:rsidRDefault="00CA1AD2" w:rsidP="00CA1AD2">
      <w:pPr>
        <w:pBdr>
          <w:bottom w:val="single" w:sz="4" w:space="1" w:color="auto"/>
        </w:pBdr>
        <w:rPr>
          <w:rFonts w:ascii="Calibri" w:hAnsi="Calibri" w:cs="Calibri"/>
          <w:b/>
          <w:szCs w:val="22"/>
        </w:rPr>
      </w:pPr>
      <w:r w:rsidRPr="007A531A">
        <w:rPr>
          <w:rFonts w:ascii="Calibri" w:hAnsi="Calibri" w:cs="Calibri"/>
          <w:b/>
          <w:szCs w:val="22"/>
        </w:rPr>
        <w:t>FOR THE YEAR ENDED 31 MARCH 2024</w:t>
      </w:r>
    </w:p>
    <w:p w14:paraId="30E38216" w14:textId="77777777" w:rsidR="007D6221" w:rsidRPr="007A531A" w:rsidRDefault="007D6221" w:rsidP="00CA1AD2">
      <w:pPr>
        <w:tabs>
          <w:tab w:val="left" w:pos="1308"/>
        </w:tabs>
        <w:rPr>
          <w:rFonts w:ascii="Calibri" w:hAnsi="Calibri" w:cs="Calibri"/>
          <w:szCs w:val="22"/>
        </w:rPr>
      </w:pPr>
      <w:bookmarkStart w:id="2" w:name="_Hlk110427955"/>
      <w:bookmarkEnd w:id="0"/>
    </w:p>
    <w:p w14:paraId="168C70EC" w14:textId="15C13A3A" w:rsidR="00CA1AD2" w:rsidRPr="007A531A" w:rsidRDefault="00CA1AD2" w:rsidP="00CA1AD2">
      <w:pPr>
        <w:tabs>
          <w:tab w:val="left" w:pos="1308"/>
        </w:tabs>
        <w:rPr>
          <w:rFonts w:ascii="Calibri" w:hAnsi="Calibri" w:cs="Calibri"/>
          <w:szCs w:val="22"/>
        </w:rPr>
      </w:pPr>
      <w:r w:rsidRPr="007A531A">
        <w:rPr>
          <w:rFonts w:ascii="Calibri" w:hAnsi="Calibri" w:cs="Calibri"/>
          <w:szCs w:val="22"/>
        </w:rPr>
        <w:t>I am pleased to report that the Company has continued to make solid progress in the year under review.</w:t>
      </w:r>
    </w:p>
    <w:p w14:paraId="24D4C8EE" w14:textId="77777777" w:rsidR="00CA1AD2" w:rsidRPr="007A531A" w:rsidRDefault="00CA1AD2" w:rsidP="00CA1AD2">
      <w:pPr>
        <w:tabs>
          <w:tab w:val="left" w:pos="1308"/>
        </w:tabs>
        <w:rPr>
          <w:rFonts w:ascii="Calibri" w:hAnsi="Calibri" w:cs="Calibri"/>
          <w:szCs w:val="22"/>
        </w:rPr>
      </w:pPr>
    </w:p>
    <w:p w14:paraId="122D18F9" w14:textId="77777777" w:rsidR="00CA1AD2" w:rsidRPr="007A531A" w:rsidRDefault="00CA1AD2" w:rsidP="00CA1AD2">
      <w:pPr>
        <w:tabs>
          <w:tab w:val="left" w:pos="1308"/>
        </w:tabs>
        <w:rPr>
          <w:rFonts w:ascii="Calibri" w:hAnsi="Calibri" w:cs="Calibri"/>
          <w:szCs w:val="22"/>
        </w:rPr>
      </w:pPr>
      <w:r w:rsidRPr="007A531A">
        <w:rPr>
          <w:rFonts w:ascii="Calibri" w:hAnsi="Calibri" w:cs="Calibri"/>
          <w:szCs w:val="22"/>
        </w:rPr>
        <w:t>Underlying financial performance in the period, as measured by the reported level of adjusted EBITDA (Earnings before Interest Taxation Depreciation and Amortisation adjusted to remove the impact of one-off exceptional items), has improved fifteenfold over that of the previous year.</w:t>
      </w:r>
    </w:p>
    <w:p w14:paraId="6723B902" w14:textId="77777777" w:rsidR="00CA1AD2" w:rsidRPr="007A531A" w:rsidRDefault="00CA1AD2" w:rsidP="00CA1AD2">
      <w:pPr>
        <w:tabs>
          <w:tab w:val="left" w:pos="1308"/>
        </w:tabs>
        <w:rPr>
          <w:rFonts w:ascii="Calibri" w:hAnsi="Calibri" w:cs="Calibri"/>
          <w:szCs w:val="22"/>
        </w:rPr>
      </w:pPr>
    </w:p>
    <w:p w14:paraId="607D768A" w14:textId="77777777" w:rsidR="00CA1AD2" w:rsidRPr="007A531A" w:rsidRDefault="00CA1AD2" w:rsidP="00CA1AD2">
      <w:pPr>
        <w:tabs>
          <w:tab w:val="left" w:pos="1308"/>
        </w:tabs>
        <w:rPr>
          <w:rFonts w:ascii="Calibri" w:hAnsi="Calibri" w:cs="Calibri"/>
          <w:szCs w:val="22"/>
        </w:rPr>
      </w:pPr>
      <w:r w:rsidRPr="007A531A">
        <w:rPr>
          <w:rFonts w:ascii="Calibri" w:hAnsi="Calibri" w:cs="Calibri"/>
          <w:szCs w:val="22"/>
        </w:rPr>
        <w:t>This includes a significant contribution achieved through the successful integration of the Group’s recently acquired protection business, Tavistock Protect Limited (formerly Precise Protect Limited).</w:t>
      </w:r>
    </w:p>
    <w:p w14:paraId="48396CCA" w14:textId="77777777" w:rsidR="00CA1AD2" w:rsidRPr="007A531A" w:rsidRDefault="00CA1AD2" w:rsidP="00CA1AD2">
      <w:pPr>
        <w:tabs>
          <w:tab w:val="left" w:pos="1308"/>
        </w:tabs>
        <w:rPr>
          <w:rFonts w:ascii="Calibri" w:hAnsi="Calibri" w:cs="Calibri"/>
          <w:szCs w:val="22"/>
        </w:rPr>
      </w:pPr>
    </w:p>
    <w:p w14:paraId="5E0F675C" w14:textId="77777777" w:rsidR="00CA1AD2" w:rsidRPr="007A531A" w:rsidRDefault="00CA1AD2" w:rsidP="00CA1AD2">
      <w:pPr>
        <w:tabs>
          <w:tab w:val="left" w:pos="1308"/>
        </w:tabs>
        <w:rPr>
          <w:rFonts w:ascii="Calibri" w:hAnsi="Calibri" w:cs="Calibri"/>
          <w:szCs w:val="22"/>
        </w:rPr>
      </w:pPr>
    </w:p>
    <w:p w14:paraId="0FFD166E" w14:textId="77777777" w:rsidR="00CA1AD2" w:rsidRPr="007A531A" w:rsidRDefault="00CA1AD2" w:rsidP="00CA1AD2">
      <w:pPr>
        <w:tabs>
          <w:tab w:val="left" w:pos="1308"/>
        </w:tabs>
        <w:rPr>
          <w:rFonts w:ascii="Calibri" w:hAnsi="Calibri" w:cs="Calibri"/>
          <w:b/>
          <w:bCs/>
          <w:szCs w:val="22"/>
        </w:rPr>
      </w:pPr>
      <w:r w:rsidRPr="007A531A">
        <w:rPr>
          <w:rFonts w:ascii="Calibri" w:hAnsi="Calibri" w:cs="Calibri"/>
          <w:b/>
          <w:bCs/>
          <w:szCs w:val="22"/>
        </w:rPr>
        <w:t>FINANCIAL PERFORMANCE</w:t>
      </w:r>
    </w:p>
    <w:p w14:paraId="7B5243E9" w14:textId="77777777" w:rsidR="00CA1AD2" w:rsidRPr="007A531A" w:rsidRDefault="00CA1AD2" w:rsidP="00CA1AD2">
      <w:pPr>
        <w:tabs>
          <w:tab w:val="left" w:pos="1308"/>
        </w:tabs>
        <w:rPr>
          <w:rFonts w:ascii="Calibri" w:hAnsi="Calibri" w:cs="Calibri"/>
          <w:szCs w:val="22"/>
        </w:rPr>
      </w:pPr>
    </w:p>
    <w:p w14:paraId="1E044C90" w14:textId="77777777" w:rsidR="00CA1AD2" w:rsidRPr="007A531A" w:rsidRDefault="00CA1AD2" w:rsidP="00CA1AD2">
      <w:pPr>
        <w:rPr>
          <w:rFonts w:ascii="Calibri" w:hAnsi="Calibri" w:cs="Calibri"/>
          <w:b/>
          <w:bCs/>
          <w:szCs w:val="22"/>
        </w:rPr>
      </w:pPr>
      <w:r w:rsidRPr="007A531A">
        <w:rPr>
          <w:rFonts w:ascii="Calibri" w:hAnsi="Calibri" w:cs="Calibri"/>
          <w:b/>
          <w:bCs/>
          <w:szCs w:val="22"/>
        </w:rPr>
        <w:t>Revenue</w:t>
      </w:r>
    </w:p>
    <w:p w14:paraId="25FA0129" w14:textId="77777777" w:rsidR="00CA1AD2" w:rsidRPr="007A531A" w:rsidRDefault="00CA1AD2" w:rsidP="00CA1AD2">
      <w:pPr>
        <w:rPr>
          <w:rFonts w:ascii="Calibri" w:hAnsi="Calibri" w:cs="Calibri"/>
          <w:szCs w:val="22"/>
        </w:rPr>
      </w:pPr>
    </w:p>
    <w:p w14:paraId="030B5B5D" w14:textId="77777777" w:rsidR="00CA1AD2" w:rsidRPr="007A531A" w:rsidRDefault="00CA1AD2" w:rsidP="00CA1AD2">
      <w:pPr>
        <w:rPr>
          <w:rFonts w:ascii="Calibri" w:hAnsi="Calibri" w:cs="Calibri"/>
          <w:szCs w:val="22"/>
        </w:rPr>
      </w:pPr>
      <w:r w:rsidRPr="007A531A">
        <w:rPr>
          <w:rFonts w:ascii="Calibri" w:hAnsi="Calibri" w:cs="Calibri"/>
          <w:szCs w:val="22"/>
        </w:rPr>
        <w:t xml:space="preserve">The Company has reported 16% growth in gross revenues for the year under review to £39.5 million (2023: £34 million). 75% of these revenues (£29.4 million) were generated by the Group’s financial advice business, where the level of recurring income exceeds 80%. 23% of these revenues (£9 million) were generated by the Group’s protection business and the balance by its model portfolio service. </w:t>
      </w:r>
    </w:p>
    <w:p w14:paraId="65BCAD9D" w14:textId="77777777" w:rsidR="00CA1AD2" w:rsidRPr="007A531A" w:rsidRDefault="00CA1AD2" w:rsidP="00CA1AD2">
      <w:pPr>
        <w:rPr>
          <w:rFonts w:ascii="Calibri" w:hAnsi="Calibri" w:cs="Calibri"/>
          <w:szCs w:val="22"/>
        </w:rPr>
      </w:pPr>
    </w:p>
    <w:p w14:paraId="125D4E09" w14:textId="77777777" w:rsidR="00CA1AD2" w:rsidRPr="007A531A" w:rsidRDefault="00CA1AD2" w:rsidP="00CA1AD2">
      <w:pPr>
        <w:rPr>
          <w:rFonts w:ascii="Calibri" w:hAnsi="Calibri" w:cs="Calibri"/>
          <w:b/>
          <w:bCs/>
          <w:szCs w:val="22"/>
        </w:rPr>
      </w:pPr>
      <w:r w:rsidRPr="007A531A">
        <w:rPr>
          <w:rFonts w:ascii="Calibri" w:hAnsi="Calibri" w:cs="Calibri"/>
          <w:b/>
          <w:bCs/>
          <w:szCs w:val="22"/>
        </w:rPr>
        <w:t xml:space="preserve">Adjusted EBITDA </w:t>
      </w:r>
    </w:p>
    <w:p w14:paraId="20876C43" w14:textId="77777777" w:rsidR="00CA1AD2" w:rsidRPr="007A531A" w:rsidRDefault="00CA1AD2" w:rsidP="00CA1AD2">
      <w:pPr>
        <w:rPr>
          <w:rFonts w:ascii="Calibri" w:hAnsi="Calibri" w:cs="Calibri"/>
          <w:szCs w:val="22"/>
        </w:rPr>
      </w:pPr>
    </w:p>
    <w:p w14:paraId="06511AA3" w14:textId="77777777" w:rsidR="00CA1AD2" w:rsidRPr="007A531A" w:rsidRDefault="00CA1AD2" w:rsidP="00CA1AD2">
      <w:pPr>
        <w:rPr>
          <w:rFonts w:ascii="Calibri" w:hAnsi="Calibri" w:cs="Calibri"/>
          <w:b/>
          <w:bCs/>
          <w:szCs w:val="22"/>
        </w:rPr>
      </w:pPr>
      <w:r w:rsidRPr="007A531A">
        <w:rPr>
          <w:rFonts w:ascii="Calibri" w:hAnsi="Calibri" w:cs="Calibri"/>
          <w:szCs w:val="22"/>
        </w:rPr>
        <w:t>Adjusted EBITDA is more fully defined as being Earnings before Interest Taxation Depreciation and Amortisation as adjusted to remove the distorting effect of one-off gains and losses arising on acquisitions/disposals as well as other non-cash items. The Board considers adjusted EBITDA, rather than Operating Profit, to be the best measure of the Company’s underlying performance.</w:t>
      </w:r>
    </w:p>
    <w:p w14:paraId="70779FF3" w14:textId="77777777" w:rsidR="00CA1AD2" w:rsidRPr="007A531A" w:rsidRDefault="00CA1AD2" w:rsidP="00CA1AD2">
      <w:pPr>
        <w:rPr>
          <w:rFonts w:ascii="Calibri" w:hAnsi="Calibri" w:cs="Calibri"/>
          <w:szCs w:val="22"/>
        </w:rPr>
      </w:pPr>
    </w:p>
    <w:p w14:paraId="38402B15" w14:textId="77777777" w:rsidR="00CA1AD2" w:rsidRPr="007A531A" w:rsidRDefault="00CA1AD2" w:rsidP="00CA1AD2">
      <w:pPr>
        <w:rPr>
          <w:rFonts w:ascii="Calibri" w:hAnsi="Calibri" w:cs="Calibri"/>
          <w:szCs w:val="22"/>
        </w:rPr>
      </w:pPr>
      <w:r w:rsidRPr="007A531A">
        <w:rPr>
          <w:rFonts w:ascii="Calibri" w:hAnsi="Calibri" w:cs="Calibri"/>
          <w:szCs w:val="22"/>
        </w:rPr>
        <w:t xml:space="preserve">The Company has reported a significant growth in the level of adjusted EBITDA in the year under review to £2.2 million (2023: £0.14 million). This is the highest level of adjusted EBITDA reported by the Company to date.  </w:t>
      </w:r>
    </w:p>
    <w:p w14:paraId="10C19D92" w14:textId="77777777" w:rsidR="00CA1AD2" w:rsidRPr="007A531A" w:rsidRDefault="00CA1AD2" w:rsidP="00CA1AD2">
      <w:pPr>
        <w:rPr>
          <w:rFonts w:ascii="Calibri" w:hAnsi="Calibri" w:cs="Calibri"/>
          <w:szCs w:val="22"/>
        </w:rPr>
      </w:pPr>
    </w:p>
    <w:p w14:paraId="6EC6B4D1" w14:textId="77777777" w:rsidR="00CA1AD2" w:rsidRPr="007A531A" w:rsidRDefault="00CA1AD2" w:rsidP="00CA1AD2">
      <w:pPr>
        <w:rPr>
          <w:rFonts w:ascii="Calibri" w:hAnsi="Calibri" w:cs="Calibri"/>
          <w:szCs w:val="22"/>
        </w:rPr>
      </w:pPr>
      <w:r w:rsidRPr="007A531A">
        <w:rPr>
          <w:rFonts w:ascii="Calibri" w:hAnsi="Calibri" w:cs="Calibri"/>
          <w:szCs w:val="22"/>
        </w:rPr>
        <w:t xml:space="preserve">£6.69 million of the adjusted EBITDA was generated by the Group’s financial advisory and protection business and the balance represents the adjusted EBITDA generated by the Group’s other businesses less the cost of its centralised management and support functions. </w:t>
      </w:r>
    </w:p>
    <w:p w14:paraId="58139A67" w14:textId="77777777" w:rsidR="00CA1AD2" w:rsidRPr="007A531A" w:rsidRDefault="00CA1AD2" w:rsidP="00CA1AD2">
      <w:pPr>
        <w:rPr>
          <w:rFonts w:ascii="Calibri" w:hAnsi="Calibri" w:cs="Calibri"/>
          <w:szCs w:val="22"/>
        </w:rPr>
      </w:pPr>
    </w:p>
    <w:p w14:paraId="03175197" w14:textId="77777777" w:rsidR="00CA1AD2" w:rsidRPr="007A531A" w:rsidRDefault="00CA1AD2" w:rsidP="00CA1AD2">
      <w:pPr>
        <w:rPr>
          <w:rFonts w:ascii="Calibri" w:hAnsi="Calibri" w:cs="Calibri"/>
          <w:szCs w:val="22"/>
        </w:rPr>
      </w:pPr>
      <w:r w:rsidRPr="007A531A">
        <w:rPr>
          <w:rFonts w:ascii="Calibri" w:hAnsi="Calibri" w:cs="Calibri"/>
          <w:b/>
          <w:bCs/>
          <w:szCs w:val="22"/>
        </w:rPr>
        <w:t>Operating Loss</w:t>
      </w:r>
    </w:p>
    <w:p w14:paraId="30A1BE1C" w14:textId="77777777" w:rsidR="00CA1AD2" w:rsidRPr="007A531A" w:rsidRDefault="00CA1AD2" w:rsidP="00CA1AD2">
      <w:pPr>
        <w:rPr>
          <w:rFonts w:ascii="Calibri" w:hAnsi="Calibri" w:cs="Calibri"/>
          <w:b/>
          <w:bCs/>
          <w:szCs w:val="22"/>
        </w:rPr>
      </w:pPr>
    </w:p>
    <w:p w14:paraId="4807111D" w14:textId="77777777" w:rsidR="00CA1AD2" w:rsidRPr="007A531A" w:rsidRDefault="00CA1AD2" w:rsidP="00CA1AD2">
      <w:pPr>
        <w:tabs>
          <w:tab w:val="left" w:pos="1308"/>
        </w:tabs>
        <w:rPr>
          <w:rFonts w:ascii="Calibri" w:hAnsi="Calibri" w:cs="Calibri"/>
          <w:color w:val="000000" w:themeColor="text1"/>
          <w:szCs w:val="22"/>
        </w:rPr>
      </w:pPr>
      <w:r w:rsidRPr="007A531A">
        <w:rPr>
          <w:rFonts w:ascii="Calibri" w:hAnsi="Calibri" w:cs="Calibri"/>
          <w:szCs w:val="22"/>
        </w:rPr>
        <w:t xml:space="preserve">The Company is reporting an Operating profit for the year to 31 March 2024, before exceptional items, of £0.48 million, which is in marked contrast to the Operating loss before exceptional items reported in the year to </w:t>
      </w:r>
      <w:r w:rsidRPr="007A531A">
        <w:rPr>
          <w:rFonts w:ascii="Calibri" w:hAnsi="Calibri" w:cs="Calibri"/>
          <w:color w:val="000000" w:themeColor="text1"/>
          <w:szCs w:val="22"/>
        </w:rPr>
        <w:t xml:space="preserve">31 March 2023, </w:t>
      </w:r>
      <w:r w:rsidRPr="007A531A">
        <w:rPr>
          <w:rFonts w:ascii="Calibri" w:hAnsi="Calibri" w:cs="Calibri"/>
          <w:szCs w:val="22"/>
        </w:rPr>
        <w:t>of (£1.2) million</w:t>
      </w:r>
      <w:r w:rsidRPr="007A531A">
        <w:rPr>
          <w:rFonts w:ascii="Calibri" w:hAnsi="Calibri" w:cs="Calibri"/>
          <w:color w:val="000000" w:themeColor="text1"/>
          <w:szCs w:val="22"/>
        </w:rPr>
        <w:t xml:space="preserve">. </w:t>
      </w:r>
    </w:p>
    <w:p w14:paraId="52286751" w14:textId="77777777" w:rsidR="00CA1AD2" w:rsidRPr="007A531A" w:rsidRDefault="00CA1AD2" w:rsidP="00CA1AD2">
      <w:pPr>
        <w:tabs>
          <w:tab w:val="left" w:pos="1308"/>
        </w:tabs>
        <w:rPr>
          <w:rFonts w:ascii="Calibri" w:hAnsi="Calibri" w:cs="Calibri"/>
          <w:color w:val="000000" w:themeColor="text1"/>
          <w:szCs w:val="22"/>
        </w:rPr>
      </w:pPr>
    </w:p>
    <w:p w14:paraId="731069D6" w14:textId="77777777" w:rsidR="00CA1AD2" w:rsidRPr="007A531A" w:rsidRDefault="00CA1AD2" w:rsidP="00CA1AD2">
      <w:pPr>
        <w:tabs>
          <w:tab w:val="left" w:pos="1308"/>
        </w:tabs>
        <w:rPr>
          <w:rFonts w:ascii="Calibri" w:hAnsi="Calibri" w:cs="Calibri"/>
          <w:szCs w:val="22"/>
        </w:rPr>
      </w:pPr>
      <w:r w:rsidRPr="007A531A">
        <w:rPr>
          <w:rFonts w:ascii="Calibri" w:hAnsi="Calibri" w:cs="Calibri"/>
          <w:color w:val="000000" w:themeColor="text1"/>
          <w:szCs w:val="22"/>
        </w:rPr>
        <w:t>Exceptional items include a £1.3 million contribution from the release of past provisions and a provision of £2.163 million against the carrying value of the Titan receivable. Further details relating to the termination of the relationship with Titan can be found below.</w:t>
      </w:r>
      <w:r w:rsidRPr="007A531A">
        <w:rPr>
          <w:rFonts w:ascii="Calibri" w:hAnsi="Calibri" w:cs="Calibri"/>
          <w:szCs w:val="22"/>
        </w:rPr>
        <w:t xml:space="preserve">  </w:t>
      </w:r>
    </w:p>
    <w:p w14:paraId="57B927A8" w14:textId="77777777" w:rsidR="00CA1AD2" w:rsidRPr="007A531A" w:rsidRDefault="00CA1AD2" w:rsidP="00CA1AD2">
      <w:pPr>
        <w:tabs>
          <w:tab w:val="left" w:pos="1308"/>
        </w:tabs>
        <w:rPr>
          <w:rFonts w:ascii="Calibri" w:hAnsi="Calibri" w:cs="Calibri"/>
          <w:szCs w:val="22"/>
        </w:rPr>
      </w:pPr>
    </w:p>
    <w:p w14:paraId="75334E0A" w14:textId="77777777" w:rsidR="00CA1AD2" w:rsidRPr="007A531A" w:rsidRDefault="00CA1AD2" w:rsidP="00CA1AD2">
      <w:pPr>
        <w:tabs>
          <w:tab w:val="left" w:pos="1308"/>
        </w:tabs>
        <w:rPr>
          <w:rFonts w:ascii="Calibri" w:hAnsi="Calibri" w:cs="Calibri"/>
          <w:color w:val="000000" w:themeColor="text1"/>
          <w:szCs w:val="22"/>
        </w:rPr>
      </w:pPr>
      <w:r w:rsidRPr="007A531A">
        <w:rPr>
          <w:rFonts w:ascii="Calibri" w:hAnsi="Calibri" w:cs="Calibri"/>
          <w:color w:val="000000" w:themeColor="text1"/>
          <w:szCs w:val="22"/>
        </w:rPr>
        <w:t xml:space="preserve">After these exceptional items, the Company is reporting an Operational Loss of (£0.41) million (31 March 2023: loss (£0.94) million). </w:t>
      </w:r>
    </w:p>
    <w:p w14:paraId="4C45D90E" w14:textId="77777777" w:rsidR="00CA1AD2" w:rsidRPr="007A531A" w:rsidRDefault="00CA1AD2" w:rsidP="00CA1AD2">
      <w:pPr>
        <w:tabs>
          <w:tab w:val="left" w:pos="1308"/>
        </w:tabs>
        <w:rPr>
          <w:rFonts w:ascii="Calibri" w:hAnsi="Calibri" w:cs="Calibri"/>
          <w:color w:val="000000" w:themeColor="text1"/>
          <w:szCs w:val="22"/>
        </w:rPr>
      </w:pPr>
    </w:p>
    <w:p w14:paraId="4182C32A" w14:textId="77777777" w:rsidR="00CA1AD2" w:rsidRPr="007A531A" w:rsidRDefault="00CA1AD2" w:rsidP="00CA1AD2">
      <w:pPr>
        <w:tabs>
          <w:tab w:val="left" w:pos="1308"/>
        </w:tabs>
        <w:rPr>
          <w:rFonts w:ascii="Calibri" w:hAnsi="Calibri" w:cs="Calibri"/>
          <w:szCs w:val="22"/>
        </w:rPr>
      </w:pPr>
      <w:r w:rsidRPr="007A531A">
        <w:rPr>
          <w:rFonts w:ascii="Calibri" w:hAnsi="Calibri" w:cs="Calibri"/>
          <w:szCs w:val="22"/>
        </w:rPr>
        <w:t>The Group’s financial performance during the year under review is summarised below:</w:t>
      </w:r>
    </w:p>
    <w:p w14:paraId="5085F235" w14:textId="77777777" w:rsidR="00CA1AD2" w:rsidRPr="007A531A" w:rsidRDefault="00CA1AD2" w:rsidP="00CA1AD2">
      <w:pPr>
        <w:tabs>
          <w:tab w:val="left" w:pos="1418"/>
        </w:tabs>
        <w:rPr>
          <w:rFonts w:ascii="Calibri" w:hAnsi="Calibri" w:cs="Calibri"/>
          <w:szCs w:val="22"/>
        </w:rPr>
      </w:pPr>
    </w:p>
    <w:tbl>
      <w:tblPr>
        <w:tblStyle w:val="TableGrid1"/>
        <w:tblW w:w="10065" w:type="dxa"/>
        <w:tblLook w:val="04A0" w:firstRow="1" w:lastRow="0" w:firstColumn="1" w:lastColumn="0" w:noHBand="0" w:noVBand="1"/>
      </w:tblPr>
      <w:tblGrid>
        <w:gridCol w:w="5098"/>
        <w:gridCol w:w="1706"/>
        <w:gridCol w:w="1560"/>
        <w:gridCol w:w="1701"/>
      </w:tblGrid>
      <w:tr w:rsidR="00CA1AD2" w:rsidRPr="00764AA2" w14:paraId="2724689C" w14:textId="77777777" w:rsidTr="00CF7494">
        <w:trPr>
          <w:trHeight w:val="482"/>
        </w:trPr>
        <w:tc>
          <w:tcPr>
            <w:tcW w:w="5098" w:type="dxa"/>
          </w:tcPr>
          <w:p w14:paraId="3DA9ADD3" w14:textId="77777777" w:rsidR="00CA1AD2" w:rsidRPr="00764AA2" w:rsidRDefault="00CA1AD2" w:rsidP="00CF7494">
            <w:pPr>
              <w:rPr>
                <w:rFonts w:ascii="Calibri" w:hAnsi="Calibri" w:cs="Calibri"/>
              </w:rPr>
            </w:pPr>
            <w:bookmarkStart w:id="3" w:name="_Hlk111038490"/>
          </w:p>
        </w:tc>
        <w:tc>
          <w:tcPr>
            <w:tcW w:w="1706" w:type="dxa"/>
          </w:tcPr>
          <w:p w14:paraId="317E57F0" w14:textId="77777777" w:rsidR="00CA1AD2" w:rsidRPr="00764AA2" w:rsidRDefault="00CA1AD2" w:rsidP="00CF7494">
            <w:pPr>
              <w:jc w:val="center"/>
              <w:rPr>
                <w:rFonts w:ascii="Calibri" w:hAnsi="Calibri" w:cs="Calibri"/>
                <w:b/>
              </w:rPr>
            </w:pPr>
            <w:r w:rsidRPr="00764AA2">
              <w:rPr>
                <w:rFonts w:ascii="Calibri" w:hAnsi="Calibri" w:cs="Calibri"/>
                <w:b/>
              </w:rPr>
              <w:t>31 Mar 2024</w:t>
            </w:r>
          </w:p>
          <w:p w14:paraId="57005552" w14:textId="77777777" w:rsidR="00CA1AD2" w:rsidRPr="00764AA2" w:rsidRDefault="00CA1AD2" w:rsidP="00CF7494">
            <w:pPr>
              <w:jc w:val="center"/>
              <w:rPr>
                <w:rFonts w:ascii="Calibri" w:hAnsi="Calibri" w:cs="Calibri"/>
                <w:b/>
              </w:rPr>
            </w:pPr>
            <w:r w:rsidRPr="00764AA2">
              <w:rPr>
                <w:rFonts w:ascii="Calibri" w:hAnsi="Calibri" w:cs="Calibri"/>
                <w:b/>
              </w:rPr>
              <w:t>£’000</w:t>
            </w:r>
          </w:p>
        </w:tc>
        <w:tc>
          <w:tcPr>
            <w:tcW w:w="1560" w:type="dxa"/>
          </w:tcPr>
          <w:p w14:paraId="42D62167" w14:textId="77777777" w:rsidR="00CA1AD2" w:rsidRPr="00764AA2" w:rsidRDefault="00CA1AD2" w:rsidP="00CF7494">
            <w:pPr>
              <w:jc w:val="center"/>
              <w:rPr>
                <w:rFonts w:ascii="Calibri" w:hAnsi="Calibri" w:cs="Calibri"/>
                <w:b/>
              </w:rPr>
            </w:pPr>
            <w:r w:rsidRPr="00764AA2">
              <w:rPr>
                <w:rFonts w:ascii="Calibri" w:hAnsi="Calibri" w:cs="Calibri"/>
                <w:b/>
              </w:rPr>
              <w:t>31 Mar 2023</w:t>
            </w:r>
          </w:p>
          <w:p w14:paraId="2BCC3480" w14:textId="77777777" w:rsidR="00CA1AD2" w:rsidRPr="00764AA2" w:rsidRDefault="00CA1AD2" w:rsidP="00CF7494">
            <w:pPr>
              <w:jc w:val="center"/>
              <w:rPr>
                <w:rFonts w:ascii="Calibri" w:hAnsi="Calibri" w:cs="Calibri"/>
                <w:b/>
              </w:rPr>
            </w:pPr>
            <w:r w:rsidRPr="00764AA2">
              <w:rPr>
                <w:rFonts w:ascii="Calibri" w:hAnsi="Calibri" w:cs="Calibri"/>
                <w:b/>
              </w:rPr>
              <w:t>£’000</w:t>
            </w:r>
          </w:p>
        </w:tc>
        <w:tc>
          <w:tcPr>
            <w:tcW w:w="1701" w:type="dxa"/>
          </w:tcPr>
          <w:p w14:paraId="5406E24C" w14:textId="77777777" w:rsidR="00CA1AD2" w:rsidRPr="00764AA2" w:rsidRDefault="00CA1AD2" w:rsidP="00CF7494">
            <w:pPr>
              <w:rPr>
                <w:rFonts w:ascii="Calibri" w:hAnsi="Calibri" w:cs="Calibri"/>
                <w:b/>
              </w:rPr>
            </w:pPr>
            <w:r w:rsidRPr="00764AA2">
              <w:rPr>
                <w:rFonts w:ascii="Calibri" w:hAnsi="Calibri" w:cs="Calibri"/>
                <w:b/>
              </w:rPr>
              <w:t xml:space="preserve">    Movement</w:t>
            </w:r>
          </w:p>
        </w:tc>
      </w:tr>
      <w:tr w:rsidR="00CA1AD2" w:rsidRPr="00764AA2" w14:paraId="30DD380C" w14:textId="77777777" w:rsidTr="00CF7494">
        <w:trPr>
          <w:trHeight w:val="234"/>
        </w:trPr>
        <w:tc>
          <w:tcPr>
            <w:tcW w:w="5098" w:type="dxa"/>
          </w:tcPr>
          <w:p w14:paraId="3ACDEAD6" w14:textId="77777777" w:rsidR="00CA1AD2" w:rsidRPr="00764AA2" w:rsidRDefault="00CA1AD2" w:rsidP="00CF7494">
            <w:pPr>
              <w:rPr>
                <w:rFonts w:ascii="Calibri" w:hAnsi="Calibri" w:cs="Calibri"/>
              </w:rPr>
            </w:pPr>
            <w:r w:rsidRPr="00764AA2">
              <w:rPr>
                <w:rFonts w:ascii="Calibri" w:hAnsi="Calibri" w:cs="Calibri"/>
              </w:rPr>
              <w:t>Revenues</w:t>
            </w:r>
          </w:p>
        </w:tc>
        <w:tc>
          <w:tcPr>
            <w:tcW w:w="1706" w:type="dxa"/>
            <w:vAlign w:val="center"/>
          </w:tcPr>
          <w:p w14:paraId="08B6D622" w14:textId="77777777" w:rsidR="00CA1AD2" w:rsidRPr="00764AA2" w:rsidRDefault="00CA1AD2" w:rsidP="00CF7494">
            <w:pPr>
              <w:tabs>
                <w:tab w:val="left" w:pos="1102"/>
              </w:tabs>
              <w:jc w:val="right"/>
              <w:rPr>
                <w:rFonts w:ascii="Calibri" w:hAnsi="Calibri" w:cs="Calibri"/>
              </w:rPr>
            </w:pPr>
            <w:r w:rsidRPr="00764AA2">
              <w:rPr>
                <w:rFonts w:ascii="Calibri" w:hAnsi="Calibri" w:cs="Calibri"/>
              </w:rPr>
              <w:t>39,489</w:t>
            </w:r>
          </w:p>
        </w:tc>
        <w:tc>
          <w:tcPr>
            <w:tcW w:w="1560" w:type="dxa"/>
            <w:vAlign w:val="center"/>
          </w:tcPr>
          <w:p w14:paraId="69418747" w14:textId="77777777" w:rsidR="00CA1AD2" w:rsidRPr="00764AA2" w:rsidRDefault="00CA1AD2" w:rsidP="00CF7494">
            <w:pPr>
              <w:tabs>
                <w:tab w:val="left" w:pos="188"/>
                <w:tab w:val="center" w:pos="530"/>
              </w:tabs>
              <w:jc w:val="right"/>
              <w:rPr>
                <w:rFonts w:ascii="Calibri" w:hAnsi="Calibri" w:cs="Calibri"/>
              </w:rPr>
            </w:pPr>
            <w:r w:rsidRPr="00764AA2">
              <w:rPr>
                <w:rFonts w:ascii="Calibri" w:hAnsi="Calibri" w:cs="Calibri"/>
              </w:rPr>
              <w:t>33,954</w:t>
            </w:r>
          </w:p>
        </w:tc>
        <w:tc>
          <w:tcPr>
            <w:tcW w:w="1701" w:type="dxa"/>
            <w:vAlign w:val="center"/>
          </w:tcPr>
          <w:p w14:paraId="11EFA016" w14:textId="77777777" w:rsidR="00CA1AD2" w:rsidRPr="00764AA2" w:rsidRDefault="00CA1AD2" w:rsidP="00CF7494">
            <w:pPr>
              <w:jc w:val="right"/>
              <w:rPr>
                <w:rFonts w:ascii="Calibri" w:hAnsi="Calibri" w:cs="Calibri"/>
              </w:rPr>
            </w:pPr>
            <w:r w:rsidRPr="00764AA2">
              <w:rPr>
                <w:rFonts w:ascii="Calibri" w:hAnsi="Calibri" w:cs="Calibri"/>
              </w:rPr>
              <w:t>16% increase</w:t>
            </w:r>
          </w:p>
        </w:tc>
      </w:tr>
      <w:tr w:rsidR="00CA1AD2" w:rsidRPr="00764AA2" w14:paraId="1BC3F06A" w14:textId="77777777" w:rsidTr="00CF7494">
        <w:trPr>
          <w:trHeight w:val="234"/>
        </w:trPr>
        <w:tc>
          <w:tcPr>
            <w:tcW w:w="5098" w:type="dxa"/>
          </w:tcPr>
          <w:p w14:paraId="31BBE5D9" w14:textId="77777777" w:rsidR="00CA1AD2" w:rsidRPr="00764AA2" w:rsidRDefault="00CA1AD2" w:rsidP="00CF7494">
            <w:pPr>
              <w:rPr>
                <w:rFonts w:ascii="Calibri" w:hAnsi="Calibri" w:cs="Calibri"/>
                <w:b/>
              </w:rPr>
            </w:pPr>
            <w:r w:rsidRPr="00764AA2">
              <w:rPr>
                <w:rFonts w:ascii="Calibri" w:hAnsi="Calibri" w:cs="Calibri"/>
                <w:b/>
              </w:rPr>
              <w:t>Adjusted EBITDA</w:t>
            </w:r>
          </w:p>
        </w:tc>
        <w:tc>
          <w:tcPr>
            <w:tcW w:w="1706" w:type="dxa"/>
            <w:vAlign w:val="center"/>
          </w:tcPr>
          <w:p w14:paraId="106D863C" w14:textId="77777777" w:rsidR="00CA1AD2" w:rsidRPr="00764AA2" w:rsidRDefault="00CA1AD2" w:rsidP="00CF7494">
            <w:pPr>
              <w:jc w:val="right"/>
              <w:rPr>
                <w:rFonts w:ascii="Calibri" w:hAnsi="Calibri" w:cs="Calibri"/>
                <w:b/>
              </w:rPr>
            </w:pPr>
            <w:r w:rsidRPr="00764AA2">
              <w:rPr>
                <w:rFonts w:ascii="Calibri" w:hAnsi="Calibri" w:cs="Calibri"/>
                <w:b/>
              </w:rPr>
              <w:t>2,226</w:t>
            </w:r>
          </w:p>
        </w:tc>
        <w:tc>
          <w:tcPr>
            <w:tcW w:w="1560" w:type="dxa"/>
            <w:vAlign w:val="center"/>
          </w:tcPr>
          <w:p w14:paraId="54C35B73" w14:textId="77777777" w:rsidR="00CA1AD2" w:rsidRPr="00764AA2" w:rsidRDefault="00CA1AD2" w:rsidP="00CF7494">
            <w:pPr>
              <w:jc w:val="right"/>
              <w:rPr>
                <w:rFonts w:ascii="Calibri" w:hAnsi="Calibri" w:cs="Calibri"/>
                <w:b/>
              </w:rPr>
            </w:pPr>
            <w:r w:rsidRPr="00764AA2">
              <w:rPr>
                <w:rFonts w:ascii="Calibri" w:hAnsi="Calibri" w:cs="Calibri"/>
                <w:b/>
              </w:rPr>
              <w:t>141</w:t>
            </w:r>
          </w:p>
        </w:tc>
        <w:tc>
          <w:tcPr>
            <w:tcW w:w="1701" w:type="dxa"/>
            <w:vAlign w:val="center"/>
          </w:tcPr>
          <w:p w14:paraId="659838B2" w14:textId="77777777" w:rsidR="00CA1AD2" w:rsidRPr="00764AA2" w:rsidRDefault="00CA1AD2" w:rsidP="00CF7494">
            <w:pPr>
              <w:jc w:val="right"/>
              <w:rPr>
                <w:rFonts w:ascii="Calibri" w:hAnsi="Calibri" w:cs="Calibri"/>
                <w:bCs/>
              </w:rPr>
            </w:pPr>
            <w:r w:rsidRPr="00764AA2">
              <w:rPr>
                <w:rFonts w:ascii="Calibri" w:hAnsi="Calibri" w:cs="Calibri"/>
                <w:bCs/>
              </w:rPr>
              <w:t>1479% increase</w:t>
            </w:r>
          </w:p>
        </w:tc>
      </w:tr>
      <w:tr w:rsidR="00CA1AD2" w:rsidRPr="00764AA2" w14:paraId="7D3E2537" w14:textId="77777777" w:rsidTr="00CF7494">
        <w:trPr>
          <w:trHeight w:val="244"/>
        </w:trPr>
        <w:tc>
          <w:tcPr>
            <w:tcW w:w="5098" w:type="dxa"/>
          </w:tcPr>
          <w:p w14:paraId="46EACDA0" w14:textId="77777777" w:rsidR="00CA1AD2" w:rsidRPr="00764AA2" w:rsidRDefault="00CA1AD2" w:rsidP="00CF7494">
            <w:pPr>
              <w:rPr>
                <w:rFonts w:ascii="Calibri" w:hAnsi="Calibri" w:cs="Calibri"/>
              </w:rPr>
            </w:pPr>
            <w:r w:rsidRPr="00764AA2">
              <w:rPr>
                <w:rFonts w:ascii="Calibri" w:hAnsi="Calibri" w:cs="Calibri"/>
              </w:rPr>
              <w:t>Depreciation &amp; Amortisation</w:t>
            </w:r>
          </w:p>
        </w:tc>
        <w:tc>
          <w:tcPr>
            <w:tcW w:w="1706" w:type="dxa"/>
            <w:vAlign w:val="center"/>
          </w:tcPr>
          <w:p w14:paraId="38DF5907" w14:textId="77777777" w:rsidR="00CA1AD2" w:rsidRPr="00764AA2" w:rsidRDefault="00CA1AD2" w:rsidP="00CF7494">
            <w:pPr>
              <w:jc w:val="right"/>
              <w:rPr>
                <w:rFonts w:ascii="Calibri" w:hAnsi="Calibri" w:cs="Calibri"/>
              </w:rPr>
            </w:pPr>
            <w:r w:rsidRPr="00764AA2">
              <w:rPr>
                <w:rFonts w:ascii="Calibri" w:hAnsi="Calibri" w:cs="Calibri"/>
              </w:rPr>
              <w:t>(1,548)</w:t>
            </w:r>
          </w:p>
        </w:tc>
        <w:tc>
          <w:tcPr>
            <w:tcW w:w="1560" w:type="dxa"/>
            <w:vAlign w:val="center"/>
          </w:tcPr>
          <w:p w14:paraId="6B673C94" w14:textId="77777777" w:rsidR="00CA1AD2" w:rsidRPr="00764AA2" w:rsidRDefault="00CA1AD2" w:rsidP="00CF7494">
            <w:pPr>
              <w:jc w:val="right"/>
              <w:rPr>
                <w:rFonts w:ascii="Calibri" w:hAnsi="Calibri" w:cs="Calibri"/>
              </w:rPr>
            </w:pPr>
            <w:r w:rsidRPr="00764AA2">
              <w:rPr>
                <w:rFonts w:ascii="Calibri" w:hAnsi="Calibri" w:cs="Calibri"/>
              </w:rPr>
              <w:t>(1,244)</w:t>
            </w:r>
          </w:p>
        </w:tc>
        <w:tc>
          <w:tcPr>
            <w:tcW w:w="1701" w:type="dxa"/>
            <w:vAlign w:val="center"/>
          </w:tcPr>
          <w:p w14:paraId="728BEE34" w14:textId="77777777" w:rsidR="00CA1AD2" w:rsidRPr="00764AA2" w:rsidRDefault="00CA1AD2" w:rsidP="00CF7494">
            <w:pPr>
              <w:jc w:val="right"/>
              <w:rPr>
                <w:rFonts w:ascii="Calibri" w:hAnsi="Calibri" w:cs="Calibri"/>
              </w:rPr>
            </w:pPr>
            <w:r w:rsidRPr="00764AA2">
              <w:rPr>
                <w:rFonts w:ascii="Calibri" w:hAnsi="Calibri" w:cs="Calibri"/>
              </w:rPr>
              <w:t>24% increase</w:t>
            </w:r>
          </w:p>
        </w:tc>
      </w:tr>
      <w:tr w:rsidR="00CA1AD2" w:rsidRPr="00764AA2" w14:paraId="33758657" w14:textId="77777777" w:rsidTr="00CF7494">
        <w:trPr>
          <w:trHeight w:val="244"/>
        </w:trPr>
        <w:tc>
          <w:tcPr>
            <w:tcW w:w="5098" w:type="dxa"/>
          </w:tcPr>
          <w:p w14:paraId="5426B793" w14:textId="77777777" w:rsidR="00CA1AD2" w:rsidRPr="00764AA2" w:rsidRDefault="00CA1AD2" w:rsidP="00CF7494">
            <w:pPr>
              <w:rPr>
                <w:rFonts w:ascii="Calibri" w:hAnsi="Calibri" w:cs="Calibri"/>
              </w:rPr>
            </w:pPr>
            <w:r w:rsidRPr="00764AA2">
              <w:rPr>
                <w:rFonts w:ascii="Calibri" w:hAnsi="Calibri" w:cs="Calibri"/>
              </w:rPr>
              <w:t>Share Based Payments</w:t>
            </w:r>
          </w:p>
        </w:tc>
        <w:tc>
          <w:tcPr>
            <w:tcW w:w="1706" w:type="dxa"/>
            <w:vAlign w:val="center"/>
          </w:tcPr>
          <w:p w14:paraId="6C5D6156" w14:textId="77777777" w:rsidR="00CA1AD2" w:rsidRPr="00764AA2" w:rsidRDefault="00CA1AD2" w:rsidP="00CF7494">
            <w:pPr>
              <w:jc w:val="right"/>
              <w:rPr>
                <w:rFonts w:ascii="Calibri" w:hAnsi="Calibri" w:cs="Calibri"/>
              </w:rPr>
            </w:pPr>
            <w:r w:rsidRPr="00764AA2">
              <w:rPr>
                <w:rFonts w:ascii="Calibri" w:hAnsi="Calibri" w:cs="Calibri"/>
              </w:rPr>
              <w:t>(198)</w:t>
            </w:r>
          </w:p>
        </w:tc>
        <w:tc>
          <w:tcPr>
            <w:tcW w:w="1560" w:type="dxa"/>
            <w:vAlign w:val="center"/>
          </w:tcPr>
          <w:p w14:paraId="556BFF66" w14:textId="77777777" w:rsidR="00CA1AD2" w:rsidRPr="00764AA2" w:rsidRDefault="00CA1AD2" w:rsidP="00CF7494">
            <w:pPr>
              <w:jc w:val="right"/>
              <w:rPr>
                <w:rFonts w:ascii="Calibri" w:hAnsi="Calibri" w:cs="Calibri"/>
              </w:rPr>
            </w:pPr>
            <w:r w:rsidRPr="00764AA2">
              <w:rPr>
                <w:rFonts w:ascii="Calibri" w:hAnsi="Calibri" w:cs="Calibri"/>
              </w:rPr>
              <w:t>(107)</w:t>
            </w:r>
          </w:p>
        </w:tc>
        <w:tc>
          <w:tcPr>
            <w:tcW w:w="1701" w:type="dxa"/>
            <w:vAlign w:val="center"/>
          </w:tcPr>
          <w:p w14:paraId="2B31E045" w14:textId="77777777" w:rsidR="00CA1AD2" w:rsidRPr="00764AA2" w:rsidRDefault="00CA1AD2" w:rsidP="00CF7494">
            <w:pPr>
              <w:jc w:val="right"/>
              <w:rPr>
                <w:rFonts w:ascii="Calibri" w:hAnsi="Calibri" w:cs="Calibri"/>
              </w:rPr>
            </w:pPr>
            <w:r w:rsidRPr="00764AA2">
              <w:rPr>
                <w:rFonts w:ascii="Calibri" w:hAnsi="Calibri" w:cs="Calibri"/>
              </w:rPr>
              <w:t>85% increase</w:t>
            </w:r>
          </w:p>
        </w:tc>
      </w:tr>
      <w:tr w:rsidR="00CA1AD2" w:rsidRPr="00764AA2" w14:paraId="5CFD81D9" w14:textId="77777777" w:rsidTr="00CF7494">
        <w:trPr>
          <w:trHeight w:val="318"/>
        </w:trPr>
        <w:tc>
          <w:tcPr>
            <w:tcW w:w="5098" w:type="dxa"/>
            <w:vAlign w:val="center"/>
          </w:tcPr>
          <w:p w14:paraId="3EAF9830" w14:textId="77777777" w:rsidR="00CA1AD2" w:rsidRPr="00764AA2" w:rsidRDefault="00CA1AD2" w:rsidP="00CF7494">
            <w:pPr>
              <w:jc w:val="left"/>
              <w:rPr>
                <w:rFonts w:ascii="Calibri" w:hAnsi="Calibri" w:cs="Calibri"/>
                <w:b/>
              </w:rPr>
            </w:pPr>
            <w:r w:rsidRPr="00764AA2">
              <w:rPr>
                <w:rFonts w:ascii="Calibri" w:hAnsi="Calibri" w:cs="Calibri"/>
                <w:b/>
              </w:rPr>
              <w:t>Profit/(Loss) from Operations- before exceptional items</w:t>
            </w:r>
          </w:p>
        </w:tc>
        <w:tc>
          <w:tcPr>
            <w:tcW w:w="1706" w:type="dxa"/>
          </w:tcPr>
          <w:p w14:paraId="716E4872" w14:textId="77777777" w:rsidR="00CA1AD2" w:rsidRPr="00764AA2" w:rsidRDefault="00CA1AD2" w:rsidP="00CF7494">
            <w:pPr>
              <w:jc w:val="right"/>
              <w:rPr>
                <w:rFonts w:ascii="Calibri" w:hAnsi="Calibri" w:cs="Calibri"/>
                <w:b/>
              </w:rPr>
            </w:pPr>
            <w:r w:rsidRPr="00764AA2">
              <w:rPr>
                <w:rFonts w:ascii="Calibri" w:hAnsi="Calibri" w:cs="Calibri"/>
                <w:b/>
              </w:rPr>
              <w:t>480</w:t>
            </w:r>
          </w:p>
        </w:tc>
        <w:tc>
          <w:tcPr>
            <w:tcW w:w="1560" w:type="dxa"/>
          </w:tcPr>
          <w:p w14:paraId="2EDE238B" w14:textId="77777777" w:rsidR="00CA1AD2" w:rsidRPr="00764AA2" w:rsidRDefault="00CA1AD2" w:rsidP="00CF7494">
            <w:pPr>
              <w:jc w:val="right"/>
              <w:rPr>
                <w:rFonts w:ascii="Calibri" w:hAnsi="Calibri" w:cs="Calibri"/>
                <w:b/>
              </w:rPr>
            </w:pPr>
            <w:r w:rsidRPr="00764AA2">
              <w:rPr>
                <w:rFonts w:ascii="Calibri" w:hAnsi="Calibri" w:cs="Calibri"/>
                <w:b/>
              </w:rPr>
              <w:t>(1,210)</w:t>
            </w:r>
          </w:p>
        </w:tc>
        <w:tc>
          <w:tcPr>
            <w:tcW w:w="1701" w:type="dxa"/>
          </w:tcPr>
          <w:p w14:paraId="1B065527" w14:textId="77777777" w:rsidR="00CA1AD2" w:rsidRPr="00764AA2" w:rsidRDefault="00CA1AD2" w:rsidP="00CF7494">
            <w:pPr>
              <w:jc w:val="right"/>
              <w:rPr>
                <w:rFonts w:ascii="Calibri" w:hAnsi="Calibri" w:cs="Calibri"/>
              </w:rPr>
            </w:pPr>
          </w:p>
        </w:tc>
      </w:tr>
      <w:tr w:rsidR="00CA1AD2" w:rsidRPr="00764AA2" w14:paraId="55F4AC48" w14:textId="77777777" w:rsidTr="00CF7494">
        <w:trPr>
          <w:trHeight w:val="234"/>
        </w:trPr>
        <w:tc>
          <w:tcPr>
            <w:tcW w:w="5098" w:type="dxa"/>
          </w:tcPr>
          <w:p w14:paraId="046B4305" w14:textId="77777777" w:rsidR="00CA1AD2" w:rsidRPr="00764AA2" w:rsidRDefault="00CA1AD2" w:rsidP="00CF7494">
            <w:pPr>
              <w:rPr>
                <w:rFonts w:ascii="Calibri" w:hAnsi="Calibri" w:cs="Calibri"/>
              </w:rPr>
            </w:pPr>
            <w:r w:rsidRPr="00764AA2">
              <w:rPr>
                <w:rFonts w:ascii="Calibri" w:hAnsi="Calibri" w:cs="Calibri"/>
              </w:rPr>
              <w:t>Release of past provisions</w:t>
            </w:r>
          </w:p>
        </w:tc>
        <w:tc>
          <w:tcPr>
            <w:tcW w:w="1706" w:type="dxa"/>
            <w:vAlign w:val="center"/>
          </w:tcPr>
          <w:p w14:paraId="21F6BA7C" w14:textId="77777777" w:rsidR="00CA1AD2" w:rsidRPr="00764AA2" w:rsidRDefault="00CA1AD2" w:rsidP="00CF7494">
            <w:pPr>
              <w:jc w:val="right"/>
              <w:rPr>
                <w:rFonts w:ascii="Calibri" w:hAnsi="Calibri" w:cs="Calibri"/>
              </w:rPr>
            </w:pPr>
            <w:r w:rsidRPr="00764AA2">
              <w:rPr>
                <w:rFonts w:ascii="Calibri" w:hAnsi="Calibri" w:cs="Calibri"/>
              </w:rPr>
              <w:t>1,306</w:t>
            </w:r>
          </w:p>
        </w:tc>
        <w:tc>
          <w:tcPr>
            <w:tcW w:w="1560" w:type="dxa"/>
            <w:vAlign w:val="center"/>
          </w:tcPr>
          <w:p w14:paraId="115CEC35" w14:textId="77777777" w:rsidR="00CA1AD2" w:rsidRPr="00764AA2" w:rsidRDefault="00CA1AD2" w:rsidP="00CF7494">
            <w:pPr>
              <w:jc w:val="right"/>
              <w:rPr>
                <w:rFonts w:ascii="Calibri" w:hAnsi="Calibri" w:cs="Calibri"/>
              </w:rPr>
            </w:pPr>
            <w:r w:rsidRPr="00764AA2">
              <w:rPr>
                <w:rFonts w:ascii="Calibri" w:hAnsi="Calibri" w:cs="Calibri"/>
              </w:rPr>
              <w:t>342</w:t>
            </w:r>
          </w:p>
        </w:tc>
        <w:tc>
          <w:tcPr>
            <w:tcW w:w="1701" w:type="dxa"/>
            <w:vAlign w:val="center"/>
          </w:tcPr>
          <w:p w14:paraId="34DE79D5" w14:textId="77777777" w:rsidR="00CA1AD2" w:rsidRPr="00764AA2" w:rsidRDefault="00CA1AD2" w:rsidP="00CF7494">
            <w:pPr>
              <w:jc w:val="right"/>
              <w:rPr>
                <w:rFonts w:ascii="Calibri" w:hAnsi="Calibri" w:cs="Calibri"/>
              </w:rPr>
            </w:pPr>
            <w:r w:rsidRPr="00764AA2">
              <w:rPr>
                <w:rFonts w:ascii="Calibri" w:hAnsi="Calibri" w:cs="Calibri"/>
              </w:rPr>
              <w:t>282% increase</w:t>
            </w:r>
          </w:p>
        </w:tc>
      </w:tr>
      <w:tr w:rsidR="00CA1AD2" w:rsidRPr="00764AA2" w14:paraId="5970DE53" w14:textId="77777777" w:rsidTr="00CF7494">
        <w:trPr>
          <w:trHeight w:val="234"/>
        </w:trPr>
        <w:tc>
          <w:tcPr>
            <w:tcW w:w="5098" w:type="dxa"/>
          </w:tcPr>
          <w:p w14:paraId="26822012" w14:textId="77777777" w:rsidR="00CA1AD2" w:rsidRPr="00764AA2" w:rsidRDefault="00CA1AD2" w:rsidP="00CF7494">
            <w:pPr>
              <w:rPr>
                <w:rFonts w:ascii="Calibri" w:hAnsi="Calibri" w:cs="Calibri"/>
              </w:rPr>
            </w:pPr>
            <w:r w:rsidRPr="00764AA2">
              <w:rPr>
                <w:rFonts w:ascii="Calibri" w:hAnsi="Calibri" w:cs="Calibri"/>
              </w:rPr>
              <w:t>Exceptional costs</w:t>
            </w:r>
          </w:p>
        </w:tc>
        <w:tc>
          <w:tcPr>
            <w:tcW w:w="1706" w:type="dxa"/>
            <w:vAlign w:val="center"/>
          </w:tcPr>
          <w:p w14:paraId="69152B2D" w14:textId="77777777" w:rsidR="00CA1AD2" w:rsidRPr="00764AA2" w:rsidRDefault="00CA1AD2" w:rsidP="00CF7494">
            <w:pPr>
              <w:jc w:val="right"/>
              <w:rPr>
                <w:rFonts w:ascii="Calibri" w:hAnsi="Calibri" w:cs="Calibri"/>
              </w:rPr>
            </w:pPr>
            <w:r w:rsidRPr="00764AA2">
              <w:rPr>
                <w:rFonts w:ascii="Calibri" w:hAnsi="Calibri" w:cs="Calibri"/>
              </w:rPr>
              <w:t>(31)</w:t>
            </w:r>
          </w:p>
        </w:tc>
        <w:tc>
          <w:tcPr>
            <w:tcW w:w="1560" w:type="dxa"/>
            <w:vAlign w:val="center"/>
          </w:tcPr>
          <w:p w14:paraId="6C2658FA" w14:textId="77777777" w:rsidR="00CA1AD2" w:rsidRPr="00764AA2" w:rsidRDefault="00CA1AD2" w:rsidP="00CF7494">
            <w:pPr>
              <w:jc w:val="right"/>
              <w:rPr>
                <w:rFonts w:ascii="Calibri" w:hAnsi="Calibri" w:cs="Calibri"/>
              </w:rPr>
            </w:pPr>
            <w:r w:rsidRPr="00764AA2">
              <w:rPr>
                <w:rFonts w:ascii="Calibri" w:hAnsi="Calibri" w:cs="Calibri"/>
              </w:rPr>
              <w:t>(69)</w:t>
            </w:r>
          </w:p>
        </w:tc>
        <w:tc>
          <w:tcPr>
            <w:tcW w:w="1701" w:type="dxa"/>
            <w:vAlign w:val="center"/>
          </w:tcPr>
          <w:p w14:paraId="163063C9" w14:textId="77777777" w:rsidR="00CA1AD2" w:rsidRPr="00764AA2" w:rsidRDefault="00CA1AD2" w:rsidP="00CF7494">
            <w:pPr>
              <w:jc w:val="right"/>
              <w:rPr>
                <w:rFonts w:ascii="Calibri" w:hAnsi="Calibri" w:cs="Calibri"/>
              </w:rPr>
            </w:pPr>
            <w:r w:rsidRPr="00764AA2">
              <w:rPr>
                <w:rFonts w:ascii="Calibri" w:hAnsi="Calibri" w:cs="Calibri"/>
              </w:rPr>
              <w:t>55% decrease</w:t>
            </w:r>
          </w:p>
        </w:tc>
      </w:tr>
      <w:tr w:rsidR="00CA1AD2" w:rsidRPr="00764AA2" w14:paraId="511E6B92" w14:textId="77777777" w:rsidTr="00CF7494">
        <w:trPr>
          <w:trHeight w:val="234"/>
        </w:trPr>
        <w:tc>
          <w:tcPr>
            <w:tcW w:w="5098" w:type="dxa"/>
          </w:tcPr>
          <w:p w14:paraId="5A0DFADB" w14:textId="77777777" w:rsidR="00CA1AD2" w:rsidRPr="00764AA2" w:rsidRDefault="00CA1AD2" w:rsidP="00CF7494">
            <w:pPr>
              <w:rPr>
                <w:rFonts w:ascii="Calibri" w:hAnsi="Calibri" w:cs="Calibri"/>
              </w:rPr>
            </w:pPr>
            <w:r w:rsidRPr="00764AA2">
              <w:rPr>
                <w:rFonts w:ascii="Calibri" w:hAnsi="Calibri" w:cs="Calibri"/>
              </w:rPr>
              <w:t>Titan Provision</w:t>
            </w:r>
          </w:p>
        </w:tc>
        <w:tc>
          <w:tcPr>
            <w:tcW w:w="1706" w:type="dxa"/>
            <w:vAlign w:val="center"/>
          </w:tcPr>
          <w:p w14:paraId="655D8231" w14:textId="77777777" w:rsidR="00CA1AD2" w:rsidRPr="00764AA2" w:rsidRDefault="00CA1AD2" w:rsidP="00CF7494">
            <w:pPr>
              <w:jc w:val="right"/>
              <w:rPr>
                <w:rFonts w:ascii="Calibri" w:hAnsi="Calibri" w:cs="Calibri"/>
              </w:rPr>
            </w:pPr>
            <w:r w:rsidRPr="00764AA2">
              <w:rPr>
                <w:rFonts w:ascii="Calibri" w:hAnsi="Calibri" w:cs="Calibri"/>
              </w:rPr>
              <w:t>(2,163)</w:t>
            </w:r>
          </w:p>
        </w:tc>
        <w:tc>
          <w:tcPr>
            <w:tcW w:w="1560" w:type="dxa"/>
            <w:vAlign w:val="center"/>
          </w:tcPr>
          <w:p w14:paraId="4F587B73" w14:textId="77777777" w:rsidR="00CA1AD2" w:rsidRPr="00764AA2" w:rsidRDefault="00CA1AD2" w:rsidP="00CF7494">
            <w:pPr>
              <w:jc w:val="right"/>
              <w:rPr>
                <w:rFonts w:ascii="Calibri" w:hAnsi="Calibri" w:cs="Calibri"/>
              </w:rPr>
            </w:pPr>
            <w:r w:rsidRPr="00764AA2">
              <w:rPr>
                <w:rFonts w:ascii="Calibri" w:hAnsi="Calibri" w:cs="Calibri"/>
              </w:rPr>
              <w:t>-</w:t>
            </w:r>
          </w:p>
        </w:tc>
        <w:tc>
          <w:tcPr>
            <w:tcW w:w="1701" w:type="dxa"/>
            <w:vAlign w:val="center"/>
          </w:tcPr>
          <w:p w14:paraId="1084C8F7" w14:textId="77777777" w:rsidR="00CA1AD2" w:rsidRPr="00764AA2" w:rsidRDefault="00CA1AD2" w:rsidP="00CF7494">
            <w:pPr>
              <w:jc w:val="right"/>
              <w:rPr>
                <w:rFonts w:ascii="Calibri" w:hAnsi="Calibri" w:cs="Calibri"/>
              </w:rPr>
            </w:pPr>
          </w:p>
        </w:tc>
      </w:tr>
      <w:tr w:rsidR="00CA1AD2" w:rsidRPr="00764AA2" w14:paraId="195424A3" w14:textId="77777777" w:rsidTr="00CF7494">
        <w:trPr>
          <w:trHeight w:val="234"/>
        </w:trPr>
        <w:tc>
          <w:tcPr>
            <w:tcW w:w="5098" w:type="dxa"/>
          </w:tcPr>
          <w:p w14:paraId="17119097" w14:textId="77777777" w:rsidR="00CA1AD2" w:rsidRPr="00764AA2" w:rsidRDefault="00CA1AD2" w:rsidP="00CF7494">
            <w:pPr>
              <w:rPr>
                <w:rFonts w:ascii="Calibri" w:hAnsi="Calibri" w:cs="Calibri"/>
              </w:rPr>
            </w:pPr>
            <w:r w:rsidRPr="00764AA2">
              <w:rPr>
                <w:rFonts w:ascii="Calibri" w:hAnsi="Calibri" w:cs="Calibri"/>
                <w:b/>
              </w:rPr>
              <w:t>Reported Loss from Operations – after exceptional items</w:t>
            </w:r>
          </w:p>
        </w:tc>
        <w:tc>
          <w:tcPr>
            <w:tcW w:w="1706" w:type="dxa"/>
          </w:tcPr>
          <w:p w14:paraId="17E4AE73" w14:textId="77777777" w:rsidR="00CA1AD2" w:rsidRPr="00764AA2" w:rsidRDefault="00CA1AD2" w:rsidP="00CF7494">
            <w:pPr>
              <w:jc w:val="right"/>
              <w:rPr>
                <w:rFonts w:ascii="Calibri" w:hAnsi="Calibri" w:cs="Calibri"/>
              </w:rPr>
            </w:pPr>
            <w:r w:rsidRPr="00764AA2">
              <w:rPr>
                <w:rFonts w:ascii="Calibri" w:hAnsi="Calibri" w:cs="Calibri"/>
                <w:b/>
              </w:rPr>
              <w:t>(408)</w:t>
            </w:r>
          </w:p>
        </w:tc>
        <w:tc>
          <w:tcPr>
            <w:tcW w:w="1560" w:type="dxa"/>
          </w:tcPr>
          <w:p w14:paraId="3B053118" w14:textId="77777777" w:rsidR="00CA1AD2" w:rsidRPr="00764AA2" w:rsidRDefault="00CA1AD2" w:rsidP="00CF7494">
            <w:pPr>
              <w:jc w:val="right"/>
              <w:rPr>
                <w:rFonts w:ascii="Calibri" w:hAnsi="Calibri" w:cs="Calibri"/>
              </w:rPr>
            </w:pPr>
            <w:r w:rsidRPr="00764AA2">
              <w:rPr>
                <w:rFonts w:ascii="Calibri" w:hAnsi="Calibri" w:cs="Calibri"/>
                <w:b/>
              </w:rPr>
              <w:t>(937)</w:t>
            </w:r>
          </w:p>
        </w:tc>
        <w:tc>
          <w:tcPr>
            <w:tcW w:w="1701" w:type="dxa"/>
          </w:tcPr>
          <w:p w14:paraId="51392BDA" w14:textId="77777777" w:rsidR="00CA1AD2" w:rsidRPr="00764AA2" w:rsidRDefault="00CA1AD2" w:rsidP="00CF7494">
            <w:pPr>
              <w:jc w:val="right"/>
              <w:rPr>
                <w:rFonts w:ascii="Calibri" w:hAnsi="Calibri" w:cs="Calibri"/>
              </w:rPr>
            </w:pPr>
            <w:r w:rsidRPr="00764AA2">
              <w:rPr>
                <w:rFonts w:ascii="Calibri" w:hAnsi="Calibri" w:cs="Calibri"/>
              </w:rPr>
              <w:t>56% decrease</w:t>
            </w:r>
          </w:p>
        </w:tc>
      </w:tr>
      <w:tr w:rsidR="00CA1AD2" w:rsidRPr="00764AA2" w14:paraId="25080497" w14:textId="77777777" w:rsidTr="00CF7494">
        <w:trPr>
          <w:trHeight w:val="234"/>
        </w:trPr>
        <w:tc>
          <w:tcPr>
            <w:tcW w:w="5098" w:type="dxa"/>
          </w:tcPr>
          <w:p w14:paraId="4C0E3DE8" w14:textId="77777777" w:rsidR="00CA1AD2" w:rsidRPr="00764AA2" w:rsidRDefault="00CA1AD2" w:rsidP="00CF7494">
            <w:pPr>
              <w:rPr>
                <w:rFonts w:ascii="Calibri" w:hAnsi="Calibri" w:cs="Calibri"/>
                <w:b/>
              </w:rPr>
            </w:pPr>
            <w:r w:rsidRPr="00764AA2">
              <w:rPr>
                <w:rFonts w:ascii="Calibri" w:hAnsi="Calibri" w:cs="Calibri"/>
              </w:rPr>
              <w:t>Loss per share</w:t>
            </w:r>
          </w:p>
        </w:tc>
        <w:tc>
          <w:tcPr>
            <w:tcW w:w="1706" w:type="dxa"/>
            <w:vAlign w:val="center"/>
          </w:tcPr>
          <w:p w14:paraId="5969CC10" w14:textId="77777777" w:rsidR="00CA1AD2" w:rsidRPr="00764AA2" w:rsidRDefault="00CA1AD2" w:rsidP="00CF7494">
            <w:pPr>
              <w:jc w:val="right"/>
              <w:rPr>
                <w:rFonts w:ascii="Calibri" w:hAnsi="Calibri" w:cs="Calibri"/>
                <w:b/>
              </w:rPr>
            </w:pPr>
            <w:r w:rsidRPr="00764AA2">
              <w:rPr>
                <w:rFonts w:ascii="Calibri" w:hAnsi="Calibri" w:cs="Calibri"/>
              </w:rPr>
              <w:t>(0.23)p</w:t>
            </w:r>
          </w:p>
        </w:tc>
        <w:tc>
          <w:tcPr>
            <w:tcW w:w="1560" w:type="dxa"/>
            <w:vAlign w:val="center"/>
          </w:tcPr>
          <w:p w14:paraId="4AC67966" w14:textId="77777777" w:rsidR="00CA1AD2" w:rsidRPr="00764AA2" w:rsidRDefault="00CA1AD2" w:rsidP="00CF7494">
            <w:pPr>
              <w:jc w:val="right"/>
              <w:rPr>
                <w:rFonts w:ascii="Calibri" w:hAnsi="Calibri" w:cs="Calibri"/>
                <w:b/>
              </w:rPr>
            </w:pPr>
            <w:r w:rsidRPr="00764AA2">
              <w:rPr>
                <w:rFonts w:ascii="Calibri" w:hAnsi="Calibri" w:cs="Calibri"/>
              </w:rPr>
              <w:t>(0.25)p</w:t>
            </w:r>
          </w:p>
        </w:tc>
        <w:tc>
          <w:tcPr>
            <w:tcW w:w="1701" w:type="dxa"/>
            <w:vAlign w:val="center"/>
          </w:tcPr>
          <w:p w14:paraId="3B2C1400" w14:textId="77777777" w:rsidR="00CA1AD2" w:rsidRPr="00764AA2" w:rsidRDefault="00CA1AD2" w:rsidP="00CF7494">
            <w:pPr>
              <w:jc w:val="right"/>
              <w:rPr>
                <w:rFonts w:ascii="Calibri" w:hAnsi="Calibri" w:cs="Calibri"/>
                <w:b/>
              </w:rPr>
            </w:pPr>
          </w:p>
        </w:tc>
      </w:tr>
      <w:tr w:rsidR="00CA1AD2" w:rsidRPr="00764AA2" w14:paraId="2C4D6594" w14:textId="77777777" w:rsidTr="00CF7494">
        <w:trPr>
          <w:trHeight w:val="244"/>
        </w:trPr>
        <w:tc>
          <w:tcPr>
            <w:tcW w:w="5098" w:type="dxa"/>
          </w:tcPr>
          <w:p w14:paraId="3FA4DE5C" w14:textId="77777777" w:rsidR="00CA1AD2" w:rsidRPr="00764AA2" w:rsidRDefault="00CA1AD2" w:rsidP="00CF7494">
            <w:pPr>
              <w:rPr>
                <w:rFonts w:ascii="Calibri" w:hAnsi="Calibri" w:cs="Calibri"/>
              </w:rPr>
            </w:pPr>
            <w:r w:rsidRPr="00764AA2">
              <w:rPr>
                <w:rFonts w:ascii="Calibri" w:hAnsi="Calibri" w:cs="Calibri"/>
              </w:rPr>
              <w:t>Net Assets at year end</w:t>
            </w:r>
          </w:p>
        </w:tc>
        <w:tc>
          <w:tcPr>
            <w:tcW w:w="1706" w:type="dxa"/>
            <w:vAlign w:val="center"/>
          </w:tcPr>
          <w:p w14:paraId="32F35088" w14:textId="77777777" w:rsidR="00CA1AD2" w:rsidRPr="00764AA2" w:rsidRDefault="00CA1AD2" w:rsidP="00CF7494">
            <w:pPr>
              <w:jc w:val="right"/>
              <w:rPr>
                <w:rFonts w:ascii="Calibri" w:hAnsi="Calibri" w:cs="Calibri"/>
              </w:rPr>
            </w:pPr>
            <w:r w:rsidRPr="00764AA2">
              <w:rPr>
                <w:rFonts w:ascii="Calibri" w:hAnsi="Calibri" w:cs="Calibri"/>
              </w:rPr>
              <w:t>40,448</w:t>
            </w:r>
          </w:p>
        </w:tc>
        <w:tc>
          <w:tcPr>
            <w:tcW w:w="1560" w:type="dxa"/>
            <w:vAlign w:val="center"/>
          </w:tcPr>
          <w:p w14:paraId="3B653478" w14:textId="77777777" w:rsidR="00CA1AD2" w:rsidRPr="00764AA2" w:rsidRDefault="00CA1AD2" w:rsidP="00CF7494">
            <w:pPr>
              <w:jc w:val="right"/>
              <w:rPr>
                <w:rFonts w:ascii="Calibri" w:hAnsi="Calibri" w:cs="Calibri"/>
              </w:rPr>
            </w:pPr>
            <w:r w:rsidRPr="00764AA2">
              <w:rPr>
                <w:rFonts w:ascii="Calibri" w:hAnsi="Calibri" w:cs="Calibri"/>
              </w:rPr>
              <w:t>41,771</w:t>
            </w:r>
          </w:p>
        </w:tc>
        <w:tc>
          <w:tcPr>
            <w:tcW w:w="1701" w:type="dxa"/>
            <w:vAlign w:val="center"/>
          </w:tcPr>
          <w:p w14:paraId="349AA8E0" w14:textId="77777777" w:rsidR="00CA1AD2" w:rsidRPr="00764AA2" w:rsidRDefault="00CA1AD2" w:rsidP="00CF7494">
            <w:pPr>
              <w:jc w:val="right"/>
              <w:rPr>
                <w:rFonts w:ascii="Calibri" w:hAnsi="Calibri" w:cs="Calibri"/>
              </w:rPr>
            </w:pPr>
            <w:r w:rsidRPr="00764AA2">
              <w:rPr>
                <w:rFonts w:ascii="Calibri" w:hAnsi="Calibri" w:cs="Calibri"/>
              </w:rPr>
              <w:t>3% decrease</w:t>
            </w:r>
          </w:p>
        </w:tc>
      </w:tr>
      <w:tr w:rsidR="00CA1AD2" w:rsidRPr="00764AA2" w14:paraId="0F6031B2" w14:textId="77777777" w:rsidTr="00CF7494">
        <w:trPr>
          <w:trHeight w:val="234"/>
        </w:trPr>
        <w:tc>
          <w:tcPr>
            <w:tcW w:w="5098" w:type="dxa"/>
          </w:tcPr>
          <w:p w14:paraId="303EAE31" w14:textId="77777777" w:rsidR="00CA1AD2" w:rsidRPr="00764AA2" w:rsidRDefault="00CA1AD2" w:rsidP="00CF7494">
            <w:pPr>
              <w:rPr>
                <w:rFonts w:ascii="Calibri" w:hAnsi="Calibri" w:cs="Calibri"/>
              </w:rPr>
            </w:pPr>
            <w:r w:rsidRPr="00764AA2">
              <w:rPr>
                <w:rFonts w:ascii="Calibri" w:hAnsi="Calibri" w:cs="Calibri"/>
              </w:rPr>
              <w:t>Cash Resources at year end</w:t>
            </w:r>
          </w:p>
        </w:tc>
        <w:tc>
          <w:tcPr>
            <w:tcW w:w="1706" w:type="dxa"/>
            <w:vAlign w:val="center"/>
          </w:tcPr>
          <w:p w14:paraId="6FAD55F4" w14:textId="77777777" w:rsidR="00CA1AD2" w:rsidRPr="00764AA2" w:rsidRDefault="00CA1AD2" w:rsidP="00CF7494">
            <w:pPr>
              <w:jc w:val="right"/>
              <w:rPr>
                <w:rFonts w:ascii="Calibri" w:hAnsi="Calibri" w:cs="Calibri"/>
              </w:rPr>
            </w:pPr>
            <w:r w:rsidRPr="00764AA2">
              <w:rPr>
                <w:rFonts w:ascii="Calibri" w:hAnsi="Calibri" w:cs="Calibri"/>
              </w:rPr>
              <w:t>4,118</w:t>
            </w:r>
          </w:p>
        </w:tc>
        <w:tc>
          <w:tcPr>
            <w:tcW w:w="1560" w:type="dxa"/>
            <w:vAlign w:val="center"/>
          </w:tcPr>
          <w:p w14:paraId="67C76EC5" w14:textId="77777777" w:rsidR="00CA1AD2" w:rsidRPr="00764AA2" w:rsidRDefault="00CA1AD2" w:rsidP="00CF7494">
            <w:pPr>
              <w:jc w:val="right"/>
              <w:rPr>
                <w:rFonts w:ascii="Calibri" w:hAnsi="Calibri" w:cs="Calibri"/>
              </w:rPr>
            </w:pPr>
            <w:r w:rsidRPr="00764AA2">
              <w:rPr>
                <w:rFonts w:ascii="Calibri" w:hAnsi="Calibri" w:cs="Calibri"/>
              </w:rPr>
              <w:t>9,733</w:t>
            </w:r>
          </w:p>
        </w:tc>
        <w:tc>
          <w:tcPr>
            <w:tcW w:w="1701" w:type="dxa"/>
            <w:vAlign w:val="center"/>
          </w:tcPr>
          <w:p w14:paraId="68F16297" w14:textId="77777777" w:rsidR="00CA1AD2" w:rsidRPr="00764AA2" w:rsidRDefault="00CA1AD2" w:rsidP="00CF7494">
            <w:pPr>
              <w:jc w:val="right"/>
              <w:rPr>
                <w:rFonts w:ascii="Calibri" w:hAnsi="Calibri" w:cs="Calibri"/>
              </w:rPr>
            </w:pPr>
            <w:r w:rsidRPr="00764AA2">
              <w:rPr>
                <w:rFonts w:ascii="Calibri" w:hAnsi="Calibri" w:cs="Calibri"/>
              </w:rPr>
              <w:t>58% decrease</w:t>
            </w:r>
          </w:p>
        </w:tc>
      </w:tr>
      <w:tr w:rsidR="00CA1AD2" w:rsidRPr="00764AA2" w14:paraId="5E17DA75" w14:textId="77777777" w:rsidTr="00CF7494">
        <w:trPr>
          <w:trHeight w:val="234"/>
        </w:trPr>
        <w:tc>
          <w:tcPr>
            <w:tcW w:w="5098" w:type="dxa"/>
          </w:tcPr>
          <w:p w14:paraId="785F3049" w14:textId="77777777" w:rsidR="00CA1AD2" w:rsidRPr="00764AA2" w:rsidRDefault="00CA1AD2" w:rsidP="00CF7494">
            <w:pPr>
              <w:rPr>
                <w:rFonts w:ascii="Calibri" w:hAnsi="Calibri" w:cs="Calibri"/>
              </w:rPr>
            </w:pPr>
          </w:p>
        </w:tc>
        <w:tc>
          <w:tcPr>
            <w:tcW w:w="1706" w:type="dxa"/>
          </w:tcPr>
          <w:p w14:paraId="76CC4A51" w14:textId="77777777" w:rsidR="00CA1AD2" w:rsidRPr="00764AA2" w:rsidRDefault="00CA1AD2" w:rsidP="00CF7494">
            <w:pPr>
              <w:jc w:val="center"/>
              <w:rPr>
                <w:rFonts w:ascii="Calibri" w:hAnsi="Calibri" w:cs="Calibri"/>
              </w:rPr>
            </w:pPr>
          </w:p>
        </w:tc>
        <w:tc>
          <w:tcPr>
            <w:tcW w:w="1560" w:type="dxa"/>
          </w:tcPr>
          <w:p w14:paraId="164BF18D" w14:textId="77777777" w:rsidR="00CA1AD2" w:rsidRPr="00764AA2" w:rsidRDefault="00CA1AD2" w:rsidP="00CF7494">
            <w:pPr>
              <w:jc w:val="center"/>
              <w:rPr>
                <w:rFonts w:ascii="Calibri" w:hAnsi="Calibri" w:cs="Calibri"/>
              </w:rPr>
            </w:pPr>
          </w:p>
        </w:tc>
        <w:tc>
          <w:tcPr>
            <w:tcW w:w="1701" w:type="dxa"/>
            <w:vAlign w:val="center"/>
          </w:tcPr>
          <w:p w14:paraId="7A7E65E4" w14:textId="77777777" w:rsidR="00CA1AD2" w:rsidRPr="00764AA2" w:rsidRDefault="00CA1AD2" w:rsidP="00CF7494">
            <w:pPr>
              <w:jc w:val="right"/>
              <w:rPr>
                <w:rFonts w:ascii="Calibri" w:hAnsi="Calibri" w:cs="Calibri"/>
              </w:rPr>
            </w:pPr>
          </w:p>
        </w:tc>
      </w:tr>
      <w:bookmarkEnd w:id="3"/>
    </w:tbl>
    <w:p w14:paraId="54249371" w14:textId="77777777" w:rsidR="00CA1AD2" w:rsidRPr="00764AA2" w:rsidRDefault="00CA1AD2" w:rsidP="00CA1AD2">
      <w:pPr>
        <w:tabs>
          <w:tab w:val="left" w:pos="1308"/>
        </w:tabs>
        <w:rPr>
          <w:rFonts w:ascii="Calibri" w:hAnsi="Calibri" w:cs="Calibri"/>
          <w:b/>
          <w:bCs/>
          <w:szCs w:val="22"/>
        </w:rPr>
      </w:pPr>
    </w:p>
    <w:p w14:paraId="1A394732" w14:textId="77777777" w:rsidR="00CA1AD2" w:rsidRPr="007A531A" w:rsidRDefault="00CA1AD2" w:rsidP="00CA1AD2">
      <w:pPr>
        <w:tabs>
          <w:tab w:val="left" w:pos="1308"/>
        </w:tabs>
        <w:rPr>
          <w:rFonts w:ascii="Calibri" w:hAnsi="Calibri" w:cs="Calibri"/>
          <w:szCs w:val="22"/>
        </w:rPr>
      </w:pPr>
      <w:r w:rsidRPr="007A531A">
        <w:rPr>
          <w:rFonts w:ascii="Calibri" w:hAnsi="Calibri" w:cs="Calibri"/>
          <w:szCs w:val="22"/>
        </w:rPr>
        <w:t xml:space="preserve">Unfortunately, not all developments during the period have been positive and the Board has been greatly disappointed by the poor behaviour of one of its former business partners, Titan Wealth Services Limited (“Titan”). </w:t>
      </w:r>
    </w:p>
    <w:p w14:paraId="226D0748" w14:textId="77777777" w:rsidR="00CA1AD2" w:rsidRPr="007A531A" w:rsidRDefault="00CA1AD2" w:rsidP="00CA1AD2">
      <w:pPr>
        <w:tabs>
          <w:tab w:val="left" w:pos="1308"/>
        </w:tabs>
        <w:rPr>
          <w:rFonts w:ascii="Calibri" w:hAnsi="Calibri" w:cs="Calibri"/>
          <w:szCs w:val="22"/>
        </w:rPr>
      </w:pPr>
      <w:r w:rsidRPr="007A531A">
        <w:rPr>
          <w:rFonts w:ascii="Calibri" w:hAnsi="Calibri" w:cs="Calibri"/>
          <w:szCs w:val="22"/>
        </w:rPr>
        <w:t xml:space="preserve">  </w:t>
      </w:r>
    </w:p>
    <w:p w14:paraId="4BBD1EE3" w14:textId="77777777" w:rsidR="00CA1AD2" w:rsidRPr="007A531A" w:rsidRDefault="00CA1AD2" w:rsidP="00CA1AD2">
      <w:pPr>
        <w:rPr>
          <w:rFonts w:ascii="Calibri" w:hAnsi="Calibri" w:cs="Calibri"/>
          <w:szCs w:val="22"/>
        </w:rPr>
      </w:pPr>
      <w:r w:rsidRPr="007A531A">
        <w:rPr>
          <w:rFonts w:ascii="Calibri" w:hAnsi="Calibri" w:cs="Calibri"/>
          <w:b/>
          <w:bCs/>
          <w:szCs w:val="22"/>
        </w:rPr>
        <w:t>Titan</w:t>
      </w:r>
    </w:p>
    <w:p w14:paraId="3156BA1D" w14:textId="77777777" w:rsidR="00CA1AD2" w:rsidRPr="007A531A" w:rsidRDefault="00CA1AD2" w:rsidP="00CA1AD2">
      <w:pPr>
        <w:rPr>
          <w:rFonts w:ascii="Calibri" w:hAnsi="Calibri" w:cs="Calibri"/>
          <w:szCs w:val="22"/>
        </w:rPr>
      </w:pPr>
    </w:p>
    <w:p w14:paraId="672EC798" w14:textId="77777777" w:rsidR="00CA1AD2" w:rsidRPr="007A531A" w:rsidRDefault="00CA1AD2" w:rsidP="00CA1AD2">
      <w:pPr>
        <w:rPr>
          <w:rFonts w:ascii="Calibri" w:hAnsi="Calibri" w:cs="Calibri"/>
          <w:szCs w:val="22"/>
        </w:rPr>
      </w:pPr>
      <w:r w:rsidRPr="007A531A">
        <w:rPr>
          <w:rFonts w:ascii="Calibri" w:hAnsi="Calibri" w:cs="Calibri"/>
          <w:szCs w:val="22"/>
        </w:rPr>
        <w:t>During the year the Board uncovered multiple breaches of the strategic partnership agreement entered with Titan in June 2021. Titan’s failure to honour the undertakings that it gave regarding the management of the ACUMEN Funds led to a collapse in the performance of those funds. At one stage, whilst under Titan’s management, they became the worst performing suite of funds in the UK over a 16-month period. Tavistock gave Titan a six-month period in which to restore the performance of these funds to an acceptable standard, which it failed to do.</w:t>
      </w:r>
    </w:p>
    <w:p w14:paraId="08AC02FD" w14:textId="77777777" w:rsidR="00CA1AD2" w:rsidRPr="007A531A" w:rsidRDefault="00CA1AD2" w:rsidP="00CA1AD2">
      <w:pPr>
        <w:rPr>
          <w:rFonts w:ascii="Calibri" w:hAnsi="Calibri" w:cs="Calibri"/>
          <w:szCs w:val="22"/>
        </w:rPr>
      </w:pPr>
    </w:p>
    <w:p w14:paraId="49FB658C" w14:textId="77777777" w:rsidR="00CA1AD2" w:rsidRPr="007A531A" w:rsidRDefault="00CA1AD2" w:rsidP="00CA1AD2">
      <w:pPr>
        <w:rPr>
          <w:rFonts w:ascii="Calibri" w:hAnsi="Calibri" w:cs="Calibri"/>
          <w:szCs w:val="22"/>
        </w:rPr>
      </w:pPr>
      <w:r w:rsidRPr="007A531A">
        <w:rPr>
          <w:rFonts w:ascii="Calibri" w:hAnsi="Calibri" w:cs="Calibri"/>
          <w:szCs w:val="22"/>
        </w:rPr>
        <w:t>In the best interests of investors in the funds Tavistock terminated the strategic partnership agreement with Titan. In the best interests of the Company and its shareholders, the Board has initiated legal proceedings against Titan and has intimated a multimillion-pound claim for the substantial commercial damage caused to the Company by Titan’s disregard of its contractual obligations.</w:t>
      </w:r>
    </w:p>
    <w:p w14:paraId="4C738A32" w14:textId="77777777" w:rsidR="00CA1AD2" w:rsidRPr="007A531A" w:rsidRDefault="00CA1AD2" w:rsidP="00CA1AD2">
      <w:pPr>
        <w:rPr>
          <w:rFonts w:ascii="Calibri" w:hAnsi="Calibri" w:cs="Calibri"/>
          <w:szCs w:val="22"/>
        </w:rPr>
      </w:pPr>
    </w:p>
    <w:p w14:paraId="07896DF2" w14:textId="77777777" w:rsidR="00CA1AD2" w:rsidRPr="007A531A" w:rsidRDefault="00CA1AD2" w:rsidP="00CA1AD2">
      <w:pPr>
        <w:rPr>
          <w:rFonts w:ascii="Calibri" w:hAnsi="Calibri" w:cs="Calibri"/>
          <w:szCs w:val="22"/>
        </w:rPr>
      </w:pPr>
      <w:r w:rsidRPr="007A531A">
        <w:rPr>
          <w:rFonts w:ascii="Calibri" w:hAnsi="Calibri" w:cs="Calibri"/>
          <w:szCs w:val="22"/>
        </w:rPr>
        <w:t xml:space="preserve">Having obtained advice from legal Counsel and an independent industry expert, the Board considers Tavistock’s claim to be robust and conservative in nature. Given this, the Board considers it prudent at this stage to provide for the difference between the amount being claimed from Titan and the full outstanding balance of the deferred consideration, some £2.16 million. </w:t>
      </w:r>
    </w:p>
    <w:p w14:paraId="3E4B7EDB" w14:textId="77777777" w:rsidR="00CA1AD2" w:rsidRPr="007A531A" w:rsidRDefault="00CA1AD2" w:rsidP="00CA1AD2">
      <w:pPr>
        <w:rPr>
          <w:rFonts w:ascii="Calibri" w:hAnsi="Calibri" w:cs="Calibri"/>
          <w:szCs w:val="22"/>
        </w:rPr>
      </w:pPr>
    </w:p>
    <w:p w14:paraId="714E7C42" w14:textId="77777777" w:rsidR="00CA1AD2" w:rsidRPr="007A531A" w:rsidRDefault="00CA1AD2" w:rsidP="00CA1AD2">
      <w:pPr>
        <w:rPr>
          <w:rFonts w:ascii="Calibri" w:hAnsi="Calibri" w:cs="Calibri"/>
          <w:szCs w:val="22"/>
        </w:rPr>
      </w:pPr>
      <w:r w:rsidRPr="007A531A">
        <w:rPr>
          <w:rFonts w:ascii="Calibri" w:hAnsi="Calibri" w:cs="Calibri"/>
          <w:szCs w:val="22"/>
        </w:rPr>
        <w:t xml:space="preserve">As required by legal protocol, Tavistock has offered Titan the opportunity to settle this claim via mediation. However, so far Titan has rejected mediation and instead filed a claim against Tavistock in the High Court alleging wrongful termination of the agreement and a variety of other offences. This claim has been reviewed by Tavistock’s legal team, including legal Counsel. Much of the claim has been characterised as being misconceived, based on inference and assumption and failing not only in </w:t>
      </w:r>
      <w:r w:rsidRPr="007A531A">
        <w:rPr>
          <w:rFonts w:ascii="Calibri" w:hAnsi="Calibri" w:cs="Calibri"/>
          <w:szCs w:val="22"/>
        </w:rPr>
        <w:lastRenderedPageBreak/>
        <w:t>terms of legal tests but also for a complete lack of evidence. The entirety of the claim will be robustly defended by Tavistock.</w:t>
      </w:r>
    </w:p>
    <w:p w14:paraId="6B01F4F9" w14:textId="77777777" w:rsidR="00CA1AD2" w:rsidRPr="007A531A" w:rsidRDefault="00CA1AD2" w:rsidP="00CA1AD2">
      <w:pPr>
        <w:rPr>
          <w:rFonts w:ascii="Calibri" w:hAnsi="Calibri" w:cs="Calibri"/>
          <w:szCs w:val="22"/>
        </w:rPr>
      </w:pPr>
    </w:p>
    <w:p w14:paraId="451FDE2E" w14:textId="77777777" w:rsidR="00CA1AD2" w:rsidRPr="007A531A" w:rsidRDefault="00CA1AD2" w:rsidP="00CA1AD2">
      <w:pPr>
        <w:tabs>
          <w:tab w:val="left" w:pos="1308"/>
        </w:tabs>
        <w:rPr>
          <w:rFonts w:ascii="Calibri" w:hAnsi="Calibri" w:cs="Calibri"/>
          <w:b/>
          <w:bCs/>
          <w:szCs w:val="22"/>
        </w:rPr>
      </w:pPr>
      <w:r w:rsidRPr="007A531A">
        <w:rPr>
          <w:rFonts w:ascii="Calibri" w:hAnsi="Calibri" w:cs="Calibri"/>
          <w:b/>
          <w:bCs/>
          <w:szCs w:val="22"/>
        </w:rPr>
        <w:t>Investment in LEBC</w:t>
      </w:r>
    </w:p>
    <w:p w14:paraId="729B6FF0" w14:textId="77777777" w:rsidR="00CA1AD2" w:rsidRPr="007A531A" w:rsidRDefault="00CA1AD2" w:rsidP="00CA1AD2">
      <w:pPr>
        <w:tabs>
          <w:tab w:val="left" w:pos="1308"/>
        </w:tabs>
        <w:rPr>
          <w:rFonts w:ascii="Calibri" w:hAnsi="Calibri" w:cs="Calibri"/>
          <w:b/>
          <w:bCs/>
          <w:szCs w:val="22"/>
        </w:rPr>
      </w:pPr>
    </w:p>
    <w:p w14:paraId="5022333C" w14:textId="77777777" w:rsidR="00CA1AD2" w:rsidRPr="007A531A" w:rsidRDefault="00CA1AD2" w:rsidP="00CA1AD2">
      <w:pPr>
        <w:rPr>
          <w:rFonts w:ascii="Calibri" w:hAnsi="Calibri" w:cs="Calibri"/>
          <w:szCs w:val="22"/>
        </w:rPr>
      </w:pPr>
      <w:r w:rsidRPr="007A531A">
        <w:rPr>
          <w:rFonts w:ascii="Calibri" w:hAnsi="Calibri" w:cs="Calibri"/>
          <w:szCs w:val="22"/>
        </w:rPr>
        <w:t>In April 2022, Tavistock acquired a 21% stake in LEBC Holdings Limited (“LEBC”) at a cost of £10 million.  This investment had been intended to be part of the acquisition of the whole of the LEBC Group. However, for various reasons that transaction did not complete and, in April 2024, LEBC instead sold its trading subsidiaries to Titan for a cash consideration of up to £45 million.</w:t>
      </w:r>
    </w:p>
    <w:p w14:paraId="4B14781C" w14:textId="77777777" w:rsidR="00CA1AD2" w:rsidRPr="007A531A" w:rsidRDefault="00CA1AD2" w:rsidP="00CA1AD2">
      <w:pPr>
        <w:tabs>
          <w:tab w:val="left" w:pos="425"/>
          <w:tab w:val="decimal" w:pos="8079"/>
          <w:tab w:val="decimal" w:pos="9780"/>
        </w:tabs>
        <w:rPr>
          <w:rFonts w:ascii="Calibri" w:hAnsi="Calibri" w:cs="Calibri"/>
          <w:b/>
          <w:szCs w:val="22"/>
        </w:rPr>
      </w:pPr>
    </w:p>
    <w:p w14:paraId="0EDCB7B5" w14:textId="77777777" w:rsidR="00CA1AD2" w:rsidRPr="007A531A" w:rsidRDefault="00CA1AD2" w:rsidP="00CA1AD2">
      <w:pPr>
        <w:rPr>
          <w:rFonts w:ascii="Calibri" w:hAnsi="Calibri" w:cs="Calibri"/>
          <w:szCs w:val="22"/>
        </w:rPr>
      </w:pPr>
      <w:r w:rsidRPr="007A531A">
        <w:rPr>
          <w:rFonts w:ascii="Calibri" w:hAnsi="Calibri" w:cs="Calibri"/>
          <w:szCs w:val="22"/>
        </w:rPr>
        <w:t>This consideration is payable in several instalments each of which is linked to the achievement of certain agreed performance targets.</w:t>
      </w:r>
    </w:p>
    <w:p w14:paraId="44804F94" w14:textId="77777777" w:rsidR="00CA1AD2" w:rsidRPr="007A531A" w:rsidRDefault="00CA1AD2" w:rsidP="00CA1AD2">
      <w:pPr>
        <w:rPr>
          <w:rFonts w:ascii="Calibri" w:hAnsi="Calibri" w:cs="Calibri"/>
          <w:szCs w:val="22"/>
        </w:rPr>
      </w:pPr>
    </w:p>
    <w:p w14:paraId="0979BCC8" w14:textId="77777777" w:rsidR="00CA1AD2" w:rsidRPr="007A531A" w:rsidRDefault="00CA1AD2" w:rsidP="00CA1AD2">
      <w:pPr>
        <w:rPr>
          <w:rFonts w:ascii="Calibri" w:hAnsi="Calibri" w:cs="Calibri"/>
          <w:szCs w:val="22"/>
        </w:rPr>
      </w:pPr>
      <w:r w:rsidRPr="007A531A">
        <w:rPr>
          <w:rFonts w:ascii="Calibri" w:hAnsi="Calibri" w:cs="Calibri"/>
          <w:szCs w:val="22"/>
        </w:rPr>
        <w:t xml:space="preserve">In the current financial year, the Company will be able to report its share of the substantial gain realised by LEBC because of the transaction. Several factors prevent the ultimate value of the Company’s investment in LEBC being determined at the present time, but should it seem likely that this will fall short of the original cost, a suitable impairment provision would be made in due course. </w:t>
      </w:r>
    </w:p>
    <w:p w14:paraId="1E4BFA3B" w14:textId="77777777" w:rsidR="00CA1AD2" w:rsidRPr="007A531A" w:rsidRDefault="00CA1AD2" w:rsidP="00CA1AD2">
      <w:pPr>
        <w:rPr>
          <w:rFonts w:ascii="Calibri" w:hAnsi="Calibri" w:cs="Calibri"/>
          <w:szCs w:val="22"/>
        </w:rPr>
      </w:pPr>
    </w:p>
    <w:p w14:paraId="63CB7E67" w14:textId="77777777" w:rsidR="00CA1AD2" w:rsidRPr="007A531A" w:rsidRDefault="00CA1AD2" w:rsidP="00CA1AD2">
      <w:pPr>
        <w:tabs>
          <w:tab w:val="left" w:pos="1308"/>
        </w:tabs>
        <w:rPr>
          <w:rFonts w:ascii="Calibri" w:hAnsi="Calibri" w:cs="Calibri"/>
          <w:b/>
          <w:bCs/>
          <w:szCs w:val="22"/>
        </w:rPr>
      </w:pPr>
      <w:r w:rsidRPr="007A531A">
        <w:rPr>
          <w:rFonts w:ascii="Calibri" w:hAnsi="Calibri" w:cs="Calibri"/>
          <w:b/>
          <w:bCs/>
          <w:szCs w:val="22"/>
        </w:rPr>
        <w:t>OTHER SIGNIFICANT MATTERS</w:t>
      </w:r>
    </w:p>
    <w:p w14:paraId="10BD0E83" w14:textId="77777777" w:rsidR="00CA1AD2" w:rsidRPr="007A531A" w:rsidRDefault="00CA1AD2" w:rsidP="00CA1AD2">
      <w:pPr>
        <w:tabs>
          <w:tab w:val="left" w:pos="1308"/>
        </w:tabs>
        <w:rPr>
          <w:rFonts w:ascii="Calibri" w:hAnsi="Calibri" w:cs="Calibri"/>
          <w:szCs w:val="22"/>
          <w:u w:val="single"/>
        </w:rPr>
      </w:pPr>
    </w:p>
    <w:p w14:paraId="3FE269F1" w14:textId="77777777" w:rsidR="00CA1AD2" w:rsidRPr="007A531A" w:rsidRDefault="00CA1AD2" w:rsidP="00CA1AD2">
      <w:pPr>
        <w:tabs>
          <w:tab w:val="left" w:pos="1308"/>
        </w:tabs>
        <w:rPr>
          <w:rFonts w:ascii="Calibri" w:hAnsi="Calibri" w:cs="Calibri"/>
          <w:b/>
          <w:bCs/>
          <w:szCs w:val="22"/>
        </w:rPr>
      </w:pPr>
      <w:r w:rsidRPr="007A531A">
        <w:rPr>
          <w:rFonts w:ascii="Calibri" w:hAnsi="Calibri" w:cs="Calibri"/>
          <w:b/>
          <w:bCs/>
          <w:szCs w:val="22"/>
        </w:rPr>
        <w:t>Board Changes</w:t>
      </w:r>
    </w:p>
    <w:p w14:paraId="6C071EC9" w14:textId="77777777" w:rsidR="00CA1AD2" w:rsidRPr="007A531A" w:rsidRDefault="00CA1AD2" w:rsidP="00CA1AD2">
      <w:pPr>
        <w:tabs>
          <w:tab w:val="left" w:pos="1308"/>
        </w:tabs>
        <w:rPr>
          <w:rFonts w:ascii="Calibri" w:hAnsi="Calibri" w:cs="Calibri"/>
          <w:b/>
          <w:bCs/>
          <w:szCs w:val="22"/>
        </w:rPr>
      </w:pPr>
    </w:p>
    <w:p w14:paraId="6834F5DC" w14:textId="77777777" w:rsidR="00CA1AD2" w:rsidRPr="007A531A" w:rsidRDefault="00CA1AD2" w:rsidP="00CA1AD2">
      <w:pPr>
        <w:tabs>
          <w:tab w:val="left" w:pos="1308"/>
        </w:tabs>
        <w:rPr>
          <w:rFonts w:ascii="Calibri" w:hAnsi="Calibri" w:cs="Calibri"/>
          <w:szCs w:val="22"/>
        </w:rPr>
      </w:pPr>
      <w:r w:rsidRPr="007A531A">
        <w:rPr>
          <w:rFonts w:ascii="Calibri" w:hAnsi="Calibri" w:cs="Calibri"/>
          <w:szCs w:val="22"/>
        </w:rPr>
        <w:t xml:space="preserve">On 1 June 2024, after 11 years in office, I stepped down as an executive director of the Company and took on a new role as the Company’s Non-Executive Chairman. In this capacity I have joined the Company’s independent Remuneration Committee, which is chaired by another Non-Executive Director, Peter Dornan. </w:t>
      </w:r>
    </w:p>
    <w:p w14:paraId="52C8E80A" w14:textId="77777777" w:rsidR="00CA1AD2" w:rsidRPr="007A531A" w:rsidRDefault="00CA1AD2" w:rsidP="00CA1AD2">
      <w:pPr>
        <w:tabs>
          <w:tab w:val="left" w:pos="1308"/>
        </w:tabs>
        <w:rPr>
          <w:rFonts w:ascii="Calibri" w:hAnsi="Calibri" w:cs="Calibri"/>
          <w:szCs w:val="22"/>
        </w:rPr>
      </w:pPr>
    </w:p>
    <w:p w14:paraId="007AAFCA" w14:textId="77777777" w:rsidR="00CA1AD2" w:rsidRPr="007A531A" w:rsidRDefault="00CA1AD2" w:rsidP="00CA1AD2">
      <w:pPr>
        <w:tabs>
          <w:tab w:val="left" w:pos="1308"/>
        </w:tabs>
        <w:rPr>
          <w:rFonts w:ascii="Calibri" w:hAnsi="Calibri" w:cs="Calibri"/>
          <w:szCs w:val="22"/>
        </w:rPr>
      </w:pPr>
      <w:r w:rsidRPr="007A531A">
        <w:rPr>
          <w:rFonts w:ascii="Calibri" w:hAnsi="Calibri" w:cs="Calibri"/>
          <w:szCs w:val="22"/>
        </w:rPr>
        <w:t>On 30 June 2024, after 10 years in the role, Roderic Rennison stepped down as a Non-Executive Director of the Company to pursue other business interests and the Board would like to thank Roderic for his past support and to wish him the very best for the future.</w:t>
      </w:r>
    </w:p>
    <w:p w14:paraId="7DB677ED" w14:textId="77777777" w:rsidR="00CA1AD2" w:rsidRPr="007A531A" w:rsidRDefault="00CA1AD2" w:rsidP="00CA1AD2">
      <w:pPr>
        <w:tabs>
          <w:tab w:val="left" w:pos="1308"/>
        </w:tabs>
        <w:rPr>
          <w:rFonts w:ascii="Calibri" w:hAnsi="Calibri" w:cs="Calibri"/>
          <w:b/>
          <w:bCs/>
          <w:szCs w:val="22"/>
        </w:rPr>
      </w:pPr>
    </w:p>
    <w:p w14:paraId="5C23AAFF" w14:textId="77777777" w:rsidR="00CA1AD2" w:rsidRPr="007A531A" w:rsidRDefault="00CA1AD2" w:rsidP="00CA1AD2">
      <w:pPr>
        <w:tabs>
          <w:tab w:val="left" w:pos="1308"/>
        </w:tabs>
        <w:rPr>
          <w:rFonts w:ascii="Calibri" w:hAnsi="Calibri" w:cs="Calibri"/>
          <w:b/>
          <w:bCs/>
          <w:szCs w:val="22"/>
        </w:rPr>
      </w:pPr>
      <w:r w:rsidRPr="007A531A">
        <w:rPr>
          <w:rFonts w:ascii="Calibri" w:hAnsi="Calibri" w:cs="Calibri"/>
          <w:b/>
          <w:bCs/>
          <w:szCs w:val="22"/>
        </w:rPr>
        <w:t>Industry Recognition</w:t>
      </w:r>
    </w:p>
    <w:p w14:paraId="5F63CD3B" w14:textId="77777777" w:rsidR="00CA1AD2" w:rsidRPr="007A531A" w:rsidRDefault="00CA1AD2" w:rsidP="00CA1AD2">
      <w:pPr>
        <w:spacing w:line="252" w:lineRule="auto"/>
        <w:rPr>
          <w:rFonts w:ascii="Calibri" w:hAnsi="Calibri" w:cs="Calibri"/>
          <w:color w:val="000000"/>
          <w:szCs w:val="22"/>
        </w:rPr>
      </w:pPr>
    </w:p>
    <w:p w14:paraId="12C52D0C" w14:textId="77777777" w:rsidR="00CA1AD2" w:rsidRPr="007A531A" w:rsidRDefault="00CA1AD2" w:rsidP="00CA1AD2">
      <w:pPr>
        <w:tabs>
          <w:tab w:val="left" w:pos="1308"/>
        </w:tabs>
        <w:rPr>
          <w:rFonts w:ascii="Calibri" w:hAnsi="Calibri" w:cs="Calibri"/>
          <w:szCs w:val="22"/>
        </w:rPr>
      </w:pPr>
      <w:r w:rsidRPr="007A531A">
        <w:rPr>
          <w:rFonts w:ascii="Calibri" w:hAnsi="Calibri" w:cs="Calibri"/>
          <w:szCs w:val="22"/>
        </w:rPr>
        <w:t>I am pleased to advise that the Group’s model portfolio service provider, Tavistock Asset Management, was short listed for several industry awards during the year and was Highly Commended/Commended in two categories, Best Investment Service and Best Ethical Investment Provider, at the MoneyFacts Awards in September 2023.</w:t>
      </w:r>
    </w:p>
    <w:p w14:paraId="315DEC51" w14:textId="77777777" w:rsidR="00CA1AD2" w:rsidRPr="007A531A" w:rsidRDefault="00CA1AD2" w:rsidP="00CA1AD2">
      <w:pPr>
        <w:spacing w:line="252" w:lineRule="auto"/>
        <w:rPr>
          <w:rFonts w:ascii="Calibri" w:hAnsi="Calibri" w:cs="Calibri"/>
          <w:color w:val="000000"/>
          <w:szCs w:val="22"/>
        </w:rPr>
      </w:pPr>
    </w:p>
    <w:p w14:paraId="7B3FB9C9" w14:textId="77777777" w:rsidR="00CA1AD2" w:rsidRPr="007A531A" w:rsidRDefault="00CA1AD2" w:rsidP="00CA1AD2">
      <w:pPr>
        <w:spacing w:line="252" w:lineRule="auto"/>
        <w:rPr>
          <w:rFonts w:ascii="Calibri" w:hAnsi="Calibri" w:cs="Calibri"/>
          <w:color w:val="000000"/>
          <w:szCs w:val="22"/>
        </w:rPr>
      </w:pPr>
      <w:r w:rsidRPr="007A531A">
        <w:rPr>
          <w:rFonts w:ascii="Calibri" w:hAnsi="Calibri" w:cs="Calibri"/>
          <w:color w:val="000000"/>
          <w:szCs w:val="22"/>
        </w:rPr>
        <w:t>Our congratulations go to the management and staff within that business.</w:t>
      </w:r>
    </w:p>
    <w:p w14:paraId="56C75678" w14:textId="77777777" w:rsidR="00CA1AD2" w:rsidRPr="007A531A" w:rsidRDefault="00CA1AD2" w:rsidP="00CA1AD2">
      <w:pPr>
        <w:spacing w:line="252" w:lineRule="auto"/>
        <w:rPr>
          <w:rFonts w:ascii="Calibri" w:hAnsi="Calibri" w:cs="Calibri"/>
          <w:szCs w:val="22"/>
        </w:rPr>
      </w:pPr>
    </w:p>
    <w:p w14:paraId="384D1C93" w14:textId="77777777" w:rsidR="00CA1AD2" w:rsidRPr="007A531A" w:rsidRDefault="00CA1AD2" w:rsidP="00CA1AD2">
      <w:pPr>
        <w:tabs>
          <w:tab w:val="left" w:pos="1308"/>
        </w:tabs>
        <w:rPr>
          <w:rFonts w:ascii="Calibri" w:hAnsi="Calibri" w:cs="Calibri"/>
          <w:b/>
          <w:bCs/>
          <w:szCs w:val="22"/>
        </w:rPr>
      </w:pPr>
      <w:r w:rsidRPr="007A531A">
        <w:rPr>
          <w:rFonts w:ascii="Calibri" w:hAnsi="Calibri" w:cs="Calibri"/>
          <w:b/>
          <w:bCs/>
          <w:szCs w:val="22"/>
        </w:rPr>
        <w:t>PII Renewal</w:t>
      </w:r>
    </w:p>
    <w:p w14:paraId="014E0B39" w14:textId="77777777" w:rsidR="00CA1AD2" w:rsidRPr="007A531A" w:rsidRDefault="00CA1AD2" w:rsidP="00CA1AD2">
      <w:pPr>
        <w:tabs>
          <w:tab w:val="left" w:pos="1308"/>
        </w:tabs>
        <w:rPr>
          <w:rFonts w:ascii="Calibri" w:hAnsi="Calibri" w:cs="Calibri"/>
          <w:b/>
          <w:bCs/>
          <w:szCs w:val="22"/>
        </w:rPr>
      </w:pPr>
    </w:p>
    <w:p w14:paraId="2A1138B0" w14:textId="77777777" w:rsidR="00CA1AD2" w:rsidRPr="007A531A" w:rsidRDefault="00CA1AD2" w:rsidP="00CA1AD2">
      <w:pPr>
        <w:tabs>
          <w:tab w:val="left" w:pos="1308"/>
        </w:tabs>
        <w:rPr>
          <w:rFonts w:ascii="Calibri" w:hAnsi="Calibri" w:cs="Calibri"/>
          <w:szCs w:val="22"/>
        </w:rPr>
      </w:pPr>
      <w:r w:rsidRPr="007A531A">
        <w:rPr>
          <w:rFonts w:ascii="Calibri" w:hAnsi="Calibri" w:cs="Calibri"/>
          <w:szCs w:val="22"/>
        </w:rPr>
        <w:t>The high standard of the Group’s operational and compliance procedures has once again been recognised by the insurance industry. In an increasingly expensive insurance market, the Group has secured the renewal of its professional indemnity insurance policy, with the same insurer and the same scope of cover but with both a lower claims excess levels and at a lower premium than in the previous year. This is a particular tribute to the Group’s risk management and compliance team.</w:t>
      </w:r>
    </w:p>
    <w:p w14:paraId="71B88D81" w14:textId="77777777" w:rsidR="00CA1AD2" w:rsidRPr="007A531A" w:rsidRDefault="00CA1AD2" w:rsidP="00CA1AD2">
      <w:pPr>
        <w:tabs>
          <w:tab w:val="left" w:pos="1308"/>
        </w:tabs>
        <w:rPr>
          <w:rFonts w:ascii="Calibri" w:hAnsi="Calibri" w:cs="Calibri"/>
          <w:szCs w:val="22"/>
        </w:rPr>
      </w:pPr>
    </w:p>
    <w:p w14:paraId="501983D6" w14:textId="77777777" w:rsidR="00CA1AD2" w:rsidRPr="007A531A" w:rsidRDefault="00CA1AD2" w:rsidP="00CA1AD2">
      <w:pPr>
        <w:tabs>
          <w:tab w:val="left" w:pos="1308"/>
        </w:tabs>
        <w:rPr>
          <w:rFonts w:ascii="Calibri" w:hAnsi="Calibri" w:cs="Calibri"/>
          <w:b/>
          <w:bCs/>
          <w:szCs w:val="22"/>
        </w:rPr>
      </w:pPr>
      <w:r w:rsidRPr="007A531A">
        <w:rPr>
          <w:rFonts w:ascii="Calibri" w:hAnsi="Calibri" w:cs="Calibri"/>
          <w:b/>
          <w:bCs/>
          <w:szCs w:val="22"/>
        </w:rPr>
        <w:t>Regulatory Regime</w:t>
      </w:r>
    </w:p>
    <w:p w14:paraId="7DE3959C" w14:textId="77777777" w:rsidR="00CA1AD2" w:rsidRPr="007A531A" w:rsidRDefault="00CA1AD2" w:rsidP="00CA1AD2">
      <w:pPr>
        <w:tabs>
          <w:tab w:val="left" w:pos="1308"/>
        </w:tabs>
        <w:rPr>
          <w:rFonts w:ascii="Calibri" w:hAnsi="Calibri" w:cs="Calibri"/>
          <w:b/>
          <w:bCs/>
          <w:szCs w:val="22"/>
        </w:rPr>
      </w:pPr>
    </w:p>
    <w:p w14:paraId="1EEF7EF4" w14:textId="77777777" w:rsidR="00CA1AD2" w:rsidRPr="007A531A" w:rsidRDefault="00CA1AD2" w:rsidP="00CA1AD2">
      <w:pPr>
        <w:tabs>
          <w:tab w:val="left" w:pos="1308"/>
        </w:tabs>
        <w:rPr>
          <w:rFonts w:ascii="Calibri" w:hAnsi="Calibri" w:cs="Calibri"/>
          <w:szCs w:val="22"/>
        </w:rPr>
      </w:pPr>
      <w:r w:rsidRPr="007A531A">
        <w:rPr>
          <w:rFonts w:ascii="Calibri" w:hAnsi="Calibri" w:cs="Calibri"/>
          <w:szCs w:val="22"/>
        </w:rPr>
        <w:lastRenderedPageBreak/>
        <w:t>Two, industry wide, regulatory obligations impacted the Group’s ordinary course of business during the year under review.</w:t>
      </w:r>
    </w:p>
    <w:p w14:paraId="64E62517" w14:textId="77777777" w:rsidR="00CA1AD2" w:rsidRPr="007A531A" w:rsidRDefault="00CA1AD2" w:rsidP="00CA1AD2">
      <w:pPr>
        <w:tabs>
          <w:tab w:val="left" w:pos="1308"/>
        </w:tabs>
        <w:rPr>
          <w:rFonts w:ascii="Calibri" w:hAnsi="Calibri" w:cs="Calibri"/>
          <w:szCs w:val="22"/>
        </w:rPr>
      </w:pPr>
      <w:r w:rsidRPr="007A531A">
        <w:rPr>
          <w:rFonts w:ascii="Calibri" w:hAnsi="Calibri" w:cs="Calibri"/>
          <w:szCs w:val="22"/>
        </w:rPr>
        <w:t xml:space="preserve"> </w:t>
      </w:r>
    </w:p>
    <w:p w14:paraId="6C29C403" w14:textId="77777777" w:rsidR="00CA1AD2" w:rsidRPr="007A531A" w:rsidRDefault="00CA1AD2" w:rsidP="00CA1AD2">
      <w:pPr>
        <w:tabs>
          <w:tab w:val="left" w:pos="1308"/>
        </w:tabs>
        <w:rPr>
          <w:rFonts w:ascii="Calibri" w:hAnsi="Calibri" w:cs="Calibri"/>
          <w:szCs w:val="22"/>
        </w:rPr>
      </w:pPr>
      <w:r w:rsidRPr="007A531A">
        <w:rPr>
          <w:rFonts w:ascii="Calibri" w:hAnsi="Calibri" w:cs="Calibri"/>
          <w:szCs w:val="22"/>
        </w:rPr>
        <w:t>The first, was the introduction of the new wide-ranging Consumer Duty regime. This seeks to ensure that all clients are treated both fairly and equally, that the charges levied for services provided are transparent and that recommended products both provide value for money and are appropriate for each client’s individual needs and circumstances. I am pleased to confirm that Tavistock is close to having fully completed the implementation of its new Consumer Duty obligations.</w:t>
      </w:r>
    </w:p>
    <w:p w14:paraId="19518D12" w14:textId="77777777" w:rsidR="00CA1AD2" w:rsidRPr="007A531A" w:rsidRDefault="00CA1AD2" w:rsidP="00CA1AD2">
      <w:pPr>
        <w:tabs>
          <w:tab w:val="left" w:pos="1308"/>
        </w:tabs>
        <w:rPr>
          <w:rFonts w:ascii="Calibri" w:hAnsi="Calibri" w:cs="Calibri"/>
          <w:szCs w:val="22"/>
        </w:rPr>
      </w:pPr>
    </w:p>
    <w:p w14:paraId="1E6AE9A0" w14:textId="5A748877" w:rsidR="007D6221" w:rsidRPr="007A531A" w:rsidRDefault="00CA1AD2" w:rsidP="007D6221">
      <w:pPr>
        <w:tabs>
          <w:tab w:val="left" w:pos="1308"/>
        </w:tabs>
        <w:rPr>
          <w:rFonts w:ascii="Calibri" w:hAnsi="Calibri" w:cs="Calibri"/>
          <w:b/>
          <w:szCs w:val="22"/>
        </w:rPr>
      </w:pPr>
      <w:r w:rsidRPr="007A531A">
        <w:rPr>
          <w:rFonts w:ascii="Calibri" w:hAnsi="Calibri" w:cs="Calibri"/>
          <w:szCs w:val="22"/>
        </w:rPr>
        <w:t>The second obligation was a sector-wide requirement for firms to conduct a review of all British Steel Defined Benefit Pension Transfer cases. Tavistock had fewer than fifty such cases and the Company’s pension transfer processes are of a high standard. This review has now been completed with minimal cost being incurred by the Company. As a consequence, the precautionary provision made in previous accounts for the potential cost of this exercise is no longer required and has been released.</w:t>
      </w:r>
    </w:p>
    <w:p w14:paraId="263DEA3C" w14:textId="77777777" w:rsidR="007D6221" w:rsidRPr="007A531A" w:rsidRDefault="007D6221" w:rsidP="007D6221">
      <w:pPr>
        <w:tabs>
          <w:tab w:val="left" w:pos="1308"/>
        </w:tabs>
        <w:rPr>
          <w:rFonts w:ascii="Calibri" w:hAnsi="Calibri" w:cs="Calibri"/>
          <w:b/>
          <w:szCs w:val="22"/>
        </w:rPr>
      </w:pPr>
    </w:p>
    <w:p w14:paraId="5925B52E" w14:textId="77777777" w:rsidR="00CA1AD2" w:rsidRPr="007A531A" w:rsidRDefault="00CA1AD2" w:rsidP="00CA1AD2">
      <w:pPr>
        <w:tabs>
          <w:tab w:val="left" w:pos="1308"/>
        </w:tabs>
        <w:rPr>
          <w:rFonts w:ascii="Calibri" w:hAnsi="Calibri" w:cs="Calibri"/>
          <w:b/>
          <w:bCs/>
          <w:szCs w:val="22"/>
        </w:rPr>
      </w:pPr>
      <w:r w:rsidRPr="007A531A">
        <w:rPr>
          <w:rFonts w:ascii="Calibri" w:hAnsi="Calibri" w:cs="Calibri"/>
          <w:b/>
          <w:bCs/>
          <w:szCs w:val="22"/>
        </w:rPr>
        <w:t>Dividends</w:t>
      </w:r>
    </w:p>
    <w:p w14:paraId="16A49DAD" w14:textId="77777777" w:rsidR="00CA1AD2" w:rsidRPr="007A531A" w:rsidRDefault="00CA1AD2" w:rsidP="00CA1AD2">
      <w:pPr>
        <w:tabs>
          <w:tab w:val="left" w:pos="1308"/>
        </w:tabs>
        <w:rPr>
          <w:rFonts w:ascii="Calibri" w:hAnsi="Calibri" w:cs="Calibri"/>
          <w:szCs w:val="22"/>
        </w:rPr>
      </w:pPr>
    </w:p>
    <w:p w14:paraId="4441A1E8" w14:textId="77777777" w:rsidR="00CA1AD2" w:rsidRPr="007A531A" w:rsidRDefault="00CA1AD2" w:rsidP="00CA1AD2">
      <w:pPr>
        <w:tabs>
          <w:tab w:val="left" w:pos="1308"/>
        </w:tabs>
        <w:rPr>
          <w:rFonts w:ascii="Calibri" w:hAnsi="Calibri" w:cs="Calibri"/>
          <w:szCs w:val="22"/>
        </w:rPr>
      </w:pPr>
      <w:r w:rsidRPr="007A531A">
        <w:rPr>
          <w:rFonts w:ascii="Calibri" w:hAnsi="Calibri" w:cs="Calibri"/>
          <w:szCs w:val="22"/>
        </w:rPr>
        <w:t>In 2023, the Company paid an interim dividend of 0.07p per share and it remains the Board’s intention to pay further interim dividends when considered appropriate. The timing and quantum of the next dividend payment will be assessed in due course.</w:t>
      </w:r>
    </w:p>
    <w:p w14:paraId="24ED13A1" w14:textId="77777777" w:rsidR="00CA1AD2" w:rsidRPr="007A531A" w:rsidRDefault="00CA1AD2" w:rsidP="00CA1AD2">
      <w:pPr>
        <w:tabs>
          <w:tab w:val="left" w:pos="1308"/>
        </w:tabs>
        <w:rPr>
          <w:rFonts w:ascii="Calibri" w:hAnsi="Calibri" w:cs="Calibri"/>
          <w:szCs w:val="22"/>
        </w:rPr>
      </w:pPr>
    </w:p>
    <w:p w14:paraId="3616D2DE" w14:textId="77777777" w:rsidR="00CA1AD2" w:rsidRPr="007A531A" w:rsidRDefault="00CA1AD2" w:rsidP="00CA1AD2">
      <w:pPr>
        <w:tabs>
          <w:tab w:val="left" w:pos="1308"/>
        </w:tabs>
        <w:rPr>
          <w:rFonts w:ascii="Calibri" w:hAnsi="Calibri" w:cs="Calibri"/>
          <w:b/>
          <w:bCs/>
          <w:szCs w:val="22"/>
        </w:rPr>
      </w:pPr>
      <w:r w:rsidRPr="007A531A">
        <w:rPr>
          <w:rFonts w:ascii="Calibri" w:hAnsi="Calibri" w:cs="Calibri"/>
          <w:b/>
          <w:bCs/>
          <w:szCs w:val="22"/>
        </w:rPr>
        <w:t>OUTLOOK</w:t>
      </w:r>
    </w:p>
    <w:p w14:paraId="24A45E26" w14:textId="77777777" w:rsidR="00CA1AD2" w:rsidRPr="007A531A" w:rsidRDefault="00CA1AD2" w:rsidP="00CA1AD2">
      <w:pPr>
        <w:tabs>
          <w:tab w:val="left" w:pos="1308"/>
        </w:tabs>
        <w:rPr>
          <w:rFonts w:ascii="Calibri" w:hAnsi="Calibri" w:cs="Calibri"/>
          <w:szCs w:val="22"/>
        </w:rPr>
      </w:pPr>
    </w:p>
    <w:p w14:paraId="50BCA6EE" w14:textId="77777777" w:rsidR="00CA1AD2" w:rsidRPr="007A531A" w:rsidRDefault="00CA1AD2" w:rsidP="00CA1AD2">
      <w:pPr>
        <w:tabs>
          <w:tab w:val="left" w:pos="1308"/>
        </w:tabs>
        <w:rPr>
          <w:rFonts w:ascii="Calibri" w:hAnsi="Calibri" w:cs="Calibri"/>
          <w:szCs w:val="22"/>
        </w:rPr>
      </w:pPr>
      <w:r w:rsidRPr="007A531A">
        <w:rPr>
          <w:rFonts w:ascii="Calibri" w:hAnsi="Calibri" w:cs="Calibri"/>
          <w:szCs w:val="22"/>
        </w:rPr>
        <w:t xml:space="preserve">The hard work and dedication of our excellent staff has enabled a great deal to be accomplished over the last year. I would like to acknowledge their support and thank them for their considerable contribution to the Company’s progress. </w:t>
      </w:r>
    </w:p>
    <w:p w14:paraId="705CCB1B" w14:textId="77777777" w:rsidR="00CA1AD2" w:rsidRPr="007A531A" w:rsidRDefault="00CA1AD2" w:rsidP="00CA1AD2">
      <w:pPr>
        <w:tabs>
          <w:tab w:val="left" w:pos="1308"/>
        </w:tabs>
        <w:rPr>
          <w:rFonts w:ascii="Calibri" w:hAnsi="Calibri" w:cs="Calibri"/>
          <w:szCs w:val="22"/>
        </w:rPr>
      </w:pPr>
    </w:p>
    <w:p w14:paraId="32E8B210" w14:textId="77777777" w:rsidR="00CA1AD2" w:rsidRPr="007A531A" w:rsidRDefault="00CA1AD2" w:rsidP="00CA1AD2">
      <w:pPr>
        <w:tabs>
          <w:tab w:val="left" w:pos="1308"/>
        </w:tabs>
        <w:rPr>
          <w:rFonts w:ascii="Calibri" w:hAnsi="Calibri" w:cs="Calibri"/>
          <w:szCs w:val="22"/>
        </w:rPr>
      </w:pPr>
      <w:r w:rsidRPr="007A531A">
        <w:rPr>
          <w:rFonts w:ascii="Calibri" w:hAnsi="Calibri" w:cs="Calibri"/>
          <w:szCs w:val="22"/>
        </w:rPr>
        <w:t>The Company’s prospects are excellent, and the Board looks forward to the coming year with confidence. I will update you in due course.</w:t>
      </w:r>
    </w:p>
    <w:p w14:paraId="2403CEFB" w14:textId="77777777" w:rsidR="00CA1AD2" w:rsidRPr="007A531A" w:rsidRDefault="00CA1AD2" w:rsidP="00CA1AD2">
      <w:pPr>
        <w:tabs>
          <w:tab w:val="left" w:pos="1308"/>
        </w:tabs>
        <w:rPr>
          <w:rFonts w:ascii="Calibri" w:hAnsi="Calibri" w:cs="Calibri"/>
          <w:szCs w:val="22"/>
        </w:rPr>
      </w:pPr>
    </w:p>
    <w:bookmarkEnd w:id="2"/>
    <w:p w14:paraId="41282B61" w14:textId="0E884305" w:rsidR="00CA1AD2" w:rsidRPr="007A531A" w:rsidRDefault="00CA1AD2" w:rsidP="00CA1AD2">
      <w:pPr>
        <w:tabs>
          <w:tab w:val="left" w:pos="1308"/>
        </w:tabs>
        <w:rPr>
          <w:rFonts w:ascii="Calibri" w:eastAsiaTheme="minorHAnsi" w:hAnsi="Calibri" w:cs="Calibri"/>
          <w:b/>
          <w:bCs/>
          <w:szCs w:val="22"/>
        </w:rPr>
      </w:pPr>
    </w:p>
    <w:p w14:paraId="3D150AEB" w14:textId="77777777" w:rsidR="00CA1AD2" w:rsidRPr="007A531A" w:rsidRDefault="00CA1AD2" w:rsidP="00CA1AD2">
      <w:pPr>
        <w:tabs>
          <w:tab w:val="left" w:pos="1308"/>
        </w:tabs>
        <w:rPr>
          <w:rFonts w:ascii="Calibri" w:eastAsiaTheme="minorHAnsi" w:hAnsi="Calibri" w:cs="Calibri"/>
          <w:b/>
          <w:bCs/>
          <w:szCs w:val="22"/>
        </w:rPr>
      </w:pPr>
    </w:p>
    <w:p w14:paraId="6B50BBAD" w14:textId="77777777" w:rsidR="00CA1AD2" w:rsidRPr="007A531A" w:rsidRDefault="00CA1AD2" w:rsidP="00CA1AD2">
      <w:pPr>
        <w:tabs>
          <w:tab w:val="left" w:pos="1308"/>
        </w:tabs>
        <w:rPr>
          <w:rFonts w:ascii="Calibri" w:eastAsiaTheme="minorHAnsi" w:hAnsi="Calibri" w:cs="Calibri"/>
          <w:b/>
          <w:bCs/>
          <w:szCs w:val="22"/>
        </w:rPr>
      </w:pPr>
      <w:r w:rsidRPr="007A531A">
        <w:rPr>
          <w:rFonts w:ascii="Calibri" w:eastAsiaTheme="minorHAnsi" w:hAnsi="Calibri" w:cs="Calibri"/>
          <w:b/>
          <w:bCs/>
          <w:szCs w:val="22"/>
        </w:rPr>
        <w:t>Oliver Cooke</w:t>
      </w:r>
    </w:p>
    <w:p w14:paraId="133CC1AE" w14:textId="77777777" w:rsidR="00CA1AD2" w:rsidRPr="007A531A" w:rsidRDefault="00CA1AD2" w:rsidP="00CA1AD2">
      <w:pPr>
        <w:tabs>
          <w:tab w:val="left" w:pos="1308"/>
        </w:tabs>
        <w:rPr>
          <w:rFonts w:ascii="Calibri" w:eastAsiaTheme="minorHAnsi" w:hAnsi="Calibri" w:cs="Calibri"/>
          <w:b/>
          <w:bCs/>
          <w:szCs w:val="22"/>
        </w:rPr>
      </w:pPr>
      <w:r w:rsidRPr="007A531A">
        <w:rPr>
          <w:rFonts w:ascii="Calibri" w:eastAsiaTheme="minorHAnsi" w:hAnsi="Calibri" w:cs="Calibri"/>
          <w:b/>
          <w:bCs/>
          <w:szCs w:val="22"/>
        </w:rPr>
        <w:t>Chairman</w:t>
      </w:r>
    </w:p>
    <w:p w14:paraId="1CDEDDFF" w14:textId="77777777" w:rsidR="00CA1AD2" w:rsidRPr="007A531A" w:rsidRDefault="00CA1AD2" w:rsidP="00CA1AD2">
      <w:pPr>
        <w:jc w:val="left"/>
        <w:rPr>
          <w:rFonts w:ascii="Calibri" w:eastAsiaTheme="minorHAnsi" w:hAnsi="Calibri" w:cs="Calibri"/>
          <w:b/>
          <w:bCs/>
          <w:szCs w:val="22"/>
        </w:rPr>
      </w:pPr>
      <w:r w:rsidRPr="007A531A">
        <w:rPr>
          <w:rFonts w:ascii="Calibri" w:eastAsiaTheme="minorHAnsi" w:hAnsi="Calibri" w:cs="Calibri"/>
          <w:b/>
          <w:bCs/>
          <w:szCs w:val="22"/>
        </w:rPr>
        <w:t>28 September 2024</w:t>
      </w:r>
    </w:p>
    <w:p w14:paraId="2CF73271" w14:textId="77777777" w:rsidR="00CA1AD2" w:rsidRPr="007A531A" w:rsidRDefault="00CA1AD2" w:rsidP="00CA1AD2">
      <w:pPr>
        <w:jc w:val="left"/>
        <w:rPr>
          <w:rFonts w:ascii="Calibri" w:eastAsiaTheme="minorHAnsi" w:hAnsi="Calibri" w:cs="Calibri"/>
          <w:b/>
          <w:bCs/>
          <w:szCs w:val="22"/>
        </w:rPr>
      </w:pPr>
    </w:p>
    <w:p w14:paraId="2256D260" w14:textId="77777777" w:rsidR="00CA1AD2" w:rsidRPr="007A531A" w:rsidRDefault="00CA1AD2" w:rsidP="00CA1AD2">
      <w:pPr>
        <w:jc w:val="left"/>
        <w:rPr>
          <w:rFonts w:ascii="Calibri" w:eastAsiaTheme="minorHAnsi" w:hAnsi="Calibri" w:cs="Calibri"/>
          <w:b/>
          <w:bCs/>
          <w:szCs w:val="22"/>
        </w:rPr>
      </w:pPr>
    </w:p>
    <w:p w14:paraId="300A9BF4" w14:textId="77777777" w:rsidR="00CA1AD2" w:rsidRPr="007A531A" w:rsidRDefault="00CA1AD2" w:rsidP="00CA1AD2">
      <w:pPr>
        <w:jc w:val="left"/>
        <w:rPr>
          <w:rFonts w:ascii="Calibri" w:eastAsiaTheme="minorHAnsi" w:hAnsi="Calibri" w:cs="Calibri"/>
          <w:b/>
          <w:bCs/>
          <w:szCs w:val="22"/>
        </w:rPr>
      </w:pPr>
    </w:p>
    <w:p w14:paraId="220DB117" w14:textId="77777777" w:rsidR="00CA1AD2" w:rsidRPr="007A531A" w:rsidRDefault="00CA1AD2" w:rsidP="00CA1AD2">
      <w:pPr>
        <w:jc w:val="left"/>
        <w:rPr>
          <w:rFonts w:ascii="Calibri" w:hAnsi="Calibri" w:cs="Calibri"/>
          <w:b/>
          <w:szCs w:val="22"/>
        </w:rPr>
      </w:pPr>
      <w:r w:rsidRPr="007A531A">
        <w:rPr>
          <w:rFonts w:ascii="Calibri" w:hAnsi="Calibri" w:cs="Calibri"/>
          <w:b/>
          <w:szCs w:val="22"/>
        </w:rPr>
        <w:t>TAVISTOCK INVESTMENTS PLC</w:t>
      </w:r>
    </w:p>
    <w:p w14:paraId="024F83D8" w14:textId="77777777" w:rsidR="00CA1AD2" w:rsidRPr="007A531A" w:rsidRDefault="00CA1AD2" w:rsidP="00CA1AD2">
      <w:pPr>
        <w:rPr>
          <w:rFonts w:ascii="Calibri" w:hAnsi="Calibri" w:cs="Calibri"/>
          <w:b/>
          <w:szCs w:val="22"/>
          <w:highlight w:val="lightGray"/>
        </w:rPr>
      </w:pPr>
    </w:p>
    <w:p w14:paraId="3F81A9B2" w14:textId="77777777" w:rsidR="00CA1AD2" w:rsidRPr="007A531A" w:rsidRDefault="00CA1AD2" w:rsidP="00CA1AD2">
      <w:pPr>
        <w:rPr>
          <w:rFonts w:ascii="Calibri" w:hAnsi="Calibri" w:cs="Calibri"/>
          <w:b/>
          <w:szCs w:val="22"/>
        </w:rPr>
      </w:pPr>
      <w:r w:rsidRPr="007A531A">
        <w:rPr>
          <w:rFonts w:ascii="Calibri" w:hAnsi="Calibri" w:cs="Calibri"/>
          <w:b/>
          <w:szCs w:val="22"/>
        </w:rPr>
        <w:t>STRATEGIC REPORT</w:t>
      </w:r>
    </w:p>
    <w:p w14:paraId="6C57DC4B" w14:textId="77777777" w:rsidR="00CA1AD2" w:rsidRPr="007A531A" w:rsidRDefault="00CA1AD2" w:rsidP="00CA1AD2">
      <w:pPr>
        <w:rPr>
          <w:rFonts w:ascii="Calibri" w:hAnsi="Calibri" w:cs="Calibri"/>
          <w:b/>
          <w:szCs w:val="22"/>
        </w:rPr>
      </w:pPr>
    </w:p>
    <w:p w14:paraId="01AB16CC" w14:textId="77777777" w:rsidR="00CA1AD2" w:rsidRPr="007A531A" w:rsidRDefault="00CA1AD2" w:rsidP="00CA1AD2">
      <w:pPr>
        <w:rPr>
          <w:rFonts w:ascii="Calibri" w:hAnsi="Calibri" w:cs="Calibri"/>
          <w:szCs w:val="22"/>
        </w:rPr>
      </w:pPr>
      <w:r w:rsidRPr="007A531A">
        <w:rPr>
          <w:rFonts w:ascii="Calibri" w:hAnsi="Calibri" w:cs="Calibri"/>
          <w:b/>
          <w:szCs w:val="22"/>
        </w:rPr>
        <w:t>FOR THE YEAR ENDED 31 MARCH 2024</w:t>
      </w:r>
    </w:p>
    <w:p w14:paraId="1B9632CE" w14:textId="77777777" w:rsidR="00CA1AD2" w:rsidRPr="007A531A" w:rsidRDefault="00CA1AD2" w:rsidP="00CA1AD2">
      <w:pPr>
        <w:tabs>
          <w:tab w:val="left" w:pos="1418"/>
        </w:tabs>
        <w:rPr>
          <w:rFonts w:ascii="Calibri" w:hAnsi="Calibri" w:cs="Calibri"/>
          <w:b/>
          <w:szCs w:val="22"/>
        </w:rPr>
      </w:pPr>
    </w:p>
    <w:p w14:paraId="6C27C022" w14:textId="77777777" w:rsidR="00CA1AD2" w:rsidRPr="007A531A" w:rsidRDefault="00CA1AD2" w:rsidP="00CA1AD2">
      <w:pPr>
        <w:pBdr>
          <w:top w:val="single" w:sz="4" w:space="1" w:color="auto"/>
        </w:pBdr>
        <w:rPr>
          <w:rFonts w:ascii="Calibri" w:hAnsi="Calibri" w:cs="Calibri"/>
          <w:szCs w:val="22"/>
        </w:rPr>
      </w:pPr>
    </w:p>
    <w:p w14:paraId="4C02CB24" w14:textId="77777777" w:rsidR="00CA1AD2" w:rsidRPr="007A531A" w:rsidRDefault="00CA1AD2" w:rsidP="00CA1AD2">
      <w:pPr>
        <w:tabs>
          <w:tab w:val="left" w:pos="993"/>
          <w:tab w:val="left" w:pos="1843"/>
        </w:tabs>
        <w:spacing w:after="160" w:line="259" w:lineRule="auto"/>
        <w:rPr>
          <w:rFonts w:ascii="Calibri" w:eastAsia="Calibri" w:hAnsi="Calibri" w:cs="Calibri"/>
          <w:b/>
          <w:bCs/>
          <w:szCs w:val="22"/>
        </w:rPr>
      </w:pPr>
      <w:r w:rsidRPr="007A531A">
        <w:rPr>
          <w:rFonts w:ascii="Calibri" w:eastAsia="Calibri" w:hAnsi="Calibri" w:cs="Calibri"/>
          <w:b/>
          <w:bCs/>
          <w:szCs w:val="22"/>
        </w:rPr>
        <w:t>Introduction</w:t>
      </w:r>
    </w:p>
    <w:p w14:paraId="22380869" w14:textId="77777777" w:rsidR="00CA1AD2" w:rsidRPr="007A531A" w:rsidRDefault="00CA1AD2" w:rsidP="00CA1AD2">
      <w:pPr>
        <w:tabs>
          <w:tab w:val="left" w:pos="993"/>
          <w:tab w:val="left" w:pos="1843"/>
        </w:tabs>
        <w:spacing w:after="160" w:line="259" w:lineRule="auto"/>
        <w:rPr>
          <w:rFonts w:ascii="Calibri" w:eastAsia="Calibri" w:hAnsi="Calibri" w:cs="Calibri"/>
          <w:szCs w:val="22"/>
        </w:rPr>
      </w:pPr>
      <w:r w:rsidRPr="007A531A">
        <w:rPr>
          <w:rFonts w:ascii="Calibri" w:eastAsia="Calibri" w:hAnsi="Calibri" w:cs="Calibri"/>
          <w:szCs w:val="22"/>
        </w:rPr>
        <w:t>S172 of the Companies Act 2006, places an obligation on the Board, both individually and collectively, to act in a manner which they consider, in good faith, to be most likely to promote the ongoing success of the Company for the benefit of its members.</w:t>
      </w:r>
    </w:p>
    <w:p w14:paraId="5AA75FF0" w14:textId="77777777" w:rsidR="00CA1AD2" w:rsidRPr="007A531A" w:rsidRDefault="00CA1AD2" w:rsidP="00CA1AD2">
      <w:pPr>
        <w:spacing w:after="160" w:line="259" w:lineRule="auto"/>
        <w:rPr>
          <w:rFonts w:ascii="Calibri" w:eastAsia="Calibri" w:hAnsi="Calibri" w:cs="Calibri"/>
          <w:szCs w:val="22"/>
        </w:rPr>
      </w:pPr>
      <w:r w:rsidRPr="007A531A">
        <w:rPr>
          <w:rFonts w:ascii="Calibri" w:eastAsia="Calibri" w:hAnsi="Calibri" w:cs="Calibri"/>
          <w:szCs w:val="22"/>
        </w:rPr>
        <w:lastRenderedPageBreak/>
        <w:t>In keeping with this obligation the Directors have, amongst other matters, given regard to the following:</w:t>
      </w:r>
    </w:p>
    <w:p w14:paraId="62185214" w14:textId="77777777" w:rsidR="00CA1AD2" w:rsidRPr="007A531A" w:rsidRDefault="00CA1AD2" w:rsidP="004639BD">
      <w:pPr>
        <w:pStyle w:val="ListParagraph"/>
        <w:numPr>
          <w:ilvl w:val="0"/>
          <w:numId w:val="9"/>
        </w:numPr>
        <w:spacing w:after="160" w:line="259" w:lineRule="auto"/>
        <w:rPr>
          <w:rFonts w:ascii="Calibri" w:eastAsia="Calibri" w:hAnsi="Calibri" w:cs="Calibri"/>
          <w:szCs w:val="22"/>
        </w:rPr>
      </w:pPr>
      <w:r w:rsidRPr="007A531A">
        <w:rPr>
          <w:rFonts w:ascii="Calibri" w:eastAsia="Calibri" w:hAnsi="Calibri" w:cs="Calibri"/>
          <w:szCs w:val="22"/>
        </w:rPr>
        <w:t>the likely long-term consequences of their decisions,</w:t>
      </w:r>
    </w:p>
    <w:p w14:paraId="5A11A593" w14:textId="77777777" w:rsidR="00CA1AD2" w:rsidRPr="007A531A" w:rsidRDefault="00CA1AD2" w:rsidP="004639BD">
      <w:pPr>
        <w:pStyle w:val="ListParagraph"/>
        <w:numPr>
          <w:ilvl w:val="0"/>
          <w:numId w:val="9"/>
        </w:numPr>
        <w:spacing w:after="160" w:line="259" w:lineRule="auto"/>
        <w:rPr>
          <w:rFonts w:ascii="Calibri" w:eastAsia="Calibri" w:hAnsi="Calibri" w:cs="Calibri"/>
          <w:szCs w:val="22"/>
        </w:rPr>
      </w:pPr>
      <w:r w:rsidRPr="007A531A">
        <w:rPr>
          <w:rFonts w:ascii="Calibri" w:eastAsia="Calibri" w:hAnsi="Calibri" w:cs="Calibri"/>
          <w:szCs w:val="22"/>
        </w:rPr>
        <w:t>the interests of the Company’s employees,</w:t>
      </w:r>
    </w:p>
    <w:p w14:paraId="7209F036" w14:textId="77777777" w:rsidR="00CA1AD2" w:rsidRPr="007A531A" w:rsidRDefault="00CA1AD2" w:rsidP="004639BD">
      <w:pPr>
        <w:pStyle w:val="ListParagraph"/>
        <w:numPr>
          <w:ilvl w:val="0"/>
          <w:numId w:val="9"/>
        </w:numPr>
        <w:spacing w:after="160" w:line="259" w:lineRule="auto"/>
        <w:rPr>
          <w:rFonts w:ascii="Calibri" w:eastAsia="Calibri" w:hAnsi="Calibri" w:cs="Calibri"/>
          <w:szCs w:val="22"/>
        </w:rPr>
      </w:pPr>
      <w:r w:rsidRPr="007A531A">
        <w:rPr>
          <w:rFonts w:ascii="Calibri" w:eastAsia="Calibri" w:hAnsi="Calibri" w:cs="Calibri"/>
          <w:szCs w:val="22"/>
        </w:rPr>
        <w:t>the need to foster the Company’s relationships with its external partners,</w:t>
      </w:r>
    </w:p>
    <w:p w14:paraId="02513278" w14:textId="77777777" w:rsidR="00CA1AD2" w:rsidRPr="007A531A" w:rsidRDefault="00CA1AD2" w:rsidP="004639BD">
      <w:pPr>
        <w:pStyle w:val="ListParagraph"/>
        <w:numPr>
          <w:ilvl w:val="0"/>
          <w:numId w:val="9"/>
        </w:numPr>
        <w:spacing w:after="160" w:line="259" w:lineRule="auto"/>
        <w:rPr>
          <w:rFonts w:ascii="Calibri" w:eastAsia="Calibri" w:hAnsi="Calibri" w:cs="Calibri"/>
          <w:szCs w:val="22"/>
        </w:rPr>
      </w:pPr>
      <w:r w:rsidRPr="007A531A">
        <w:rPr>
          <w:rFonts w:ascii="Calibri" w:eastAsia="Calibri" w:hAnsi="Calibri" w:cs="Calibri"/>
          <w:szCs w:val="22"/>
        </w:rPr>
        <w:t>the impact of the Company’s operations on both the community and the environment,</w:t>
      </w:r>
    </w:p>
    <w:p w14:paraId="0009D9F9" w14:textId="77777777" w:rsidR="00CA1AD2" w:rsidRPr="007A531A" w:rsidRDefault="00CA1AD2" w:rsidP="004639BD">
      <w:pPr>
        <w:pStyle w:val="ListParagraph"/>
        <w:numPr>
          <w:ilvl w:val="0"/>
          <w:numId w:val="9"/>
        </w:numPr>
        <w:spacing w:after="160" w:line="259" w:lineRule="auto"/>
        <w:rPr>
          <w:rFonts w:ascii="Calibri" w:eastAsia="Calibri" w:hAnsi="Calibri" w:cs="Calibri"/>
          <w:szCs w:val="22"/>
        </w:rPr>
      </w:pPr>
      <w:r w:rsidRPr="007A531A">
        <w:rPr>
          <w:rFonts w:ascii="Calibri" w:eastAsia="Calibri" w:hAnsi="Calibri" w:cs="Calibri"/>
          <w:szCs w:val="22"/>
        </w:rPr>
        <w:t>the desirability of maintaining the Company’s reputation for high standards of business conduct, and</w:t>
      </w:r>
    </w:p>
    <w:p w14:paraId="14FBD7AA" w14:textId="77777777" w:rsidR="00CA1AD2" w:rsidRPr="007A531A" w:rsidRDefault="00CA1AD2" w:rsidP="004639BD">
      <w:pPr>
        <w:pStyle w:val="ListParagraph"/>
        <w:numPr>
          <w:ilvl w:val="0"/>
          <w:numId w:val="9"/>
        </w:numPr>
        <w:spacing w:after="160" w:line="259" w:lineRule="auto"/>
        <w:rPr>
          <w:rFonts w:ascii="Calibri" w:eastAsia="Calibri" w:hAnsi="Calibri" w:cs="Calibri"/>
          <w:szCs w:val="22"/>
        </w:rPr>
      </w:pPr>
      <w:r w:rsidRPr="007A531A">
        <w:rPr>
          <w:rFonts w:ascii="Calibri" w:eastAsia="Calibri" w:hAnsi="Calibri" w:cs="Calibri"/>
          <w:szCs w:val="22"/>
        </w:rPr>
        <w:t>the need to act fairly between members of the Company.</w:t>
      </w:r>
    </w:p>
    <w:p w14:paraId="1C8D53B2" w14:textId="77777777" w:rsidR="00CA1AD2" w:rsidRPr="007A531A" w:rsidRDefault="00CA1AD2" w:rsidP="00CA1AD2">
      <w:pPr>
        <w:spacing w:after="160" w:line="259" w:lineRule="auto"/>
        <w:rPr>
          <w:rFonts w:ascii="Calibri" w:hAnsi="Calibri" w:cs="Calibri"/>
          <w:szCs w:val="22"/>
        </w:rPr>
      </w:pPr>
      <w:r w:rsidRPr="007A531A">
        <w:rPr>
          <w:rFonts w:ascii="Calibri" w:eastAsia="Calibri" w:hAnsi="Calibri" w:cs="Calibri"/>
          <w:szCs w:val="22"/>
        </w:rPr>
        <w:t xml:space="preserve">Against this background, the Board’s continued focus has been on the medium to long term </w:t>
      </w:r>
      <w:r w:rsidRPr="007A531A">
        <w:rPr>
          <w:rFonts w:ascii="Calibri" w:hAnsi="Calibri" w:cs="Calibri"/>
          <w:szCs w:val="22"/>
        </w:rPr>
        <w:t xml:space="preserve">optimisation of the balance between regulatory risk and potential commercial gain. </w:t>
      </w:r>
    </w:p>
    <w:p w14:paraId="74D08C58" w14:textId="77777777" w:rsidR="00CA1AD2" w:rsidRPr="007A531A" w:rsidRDefault="00CA1AD2" w:rsidP="00CA1AD2">
      <w:pPr>
        <w:spacing w:after="160" w:line="259" w:lineRule="auto"/>
        <w:rPr>
          <w:rFonts w:ascii="Calibri" w:eastAsia="Calibri" w:hAnsi="Calibri" w:cs="Calibri"/>
          <w:szCs w:val="22"/>
        </w:rPr>
      </w:pPr>
      <w:r w:rsidRPr="007A531A">
        <w:rPr>
          <w:rFonts w:ascii="Calibri" w:hAnsi="Calibri" w:cs="Calibri"/>
          <w:szCs w:val="22"/>
        </w:rPr>
        <w:t xml:space="preserve">In the short-term the Board has also focused on replacing the profit contribution generated by Titan Asset Management Ltd (previously name Tavistock Wealth Limited), prior to its sale in August 2021. </w:t>
      </w:r>
      <w:r w:rsidRPr="007A531A">
        <w:rPr>
          <w:rFonts w:ascii="Calibri" w:eastAsia="Calibri" w:hAnsi="Calibri" w:cs="Calibri"/>
          <w:szCs w:val="22"/>
        </w:rPr>
        <w:t xml:space="preserve"> </w:t>
      </w:r>
    </w:p>
    <w:p w14:paraId="7FA508C2" w14:textId="77777777" w:rsidR="00CA1AD2" w:rsidRPr="007A531A" w:rsidRDefault="00CA1AD2" w:rsidP="00CA1AD2">
      <w:pPr>
        <w:pStyle w:val="aj"/>
        <w:spacing w:before="0" w:beforeAutospacing="0" w:after="120" w:afterAutospacing="0" w:line="235" w:lineRule="atLeast"/>
        <w:jc w:val="both"/>
        <w:rPr>
          <w:rFonts w:eastAsia="Calibri"/>
          <w:b/>
          <w:bCs/>
        </w:rPr>
      </w:pPr>
      <w:r w:rsidRPr="007A531A">
        <w:rPr>
          <w:rFonts w:eastAsia="Calibri"/>
          <w:b/>
          <w:bCs/>
        </w:rPr>
        <w:t>Short Term</w:t>
      </w:r>
    </w:p>
    <w:p w14:paraId="794DFB93" w14:textId="77777777" w:rsidR="00CA1AD2" w:rsidRPr="007A531A" w:rsidRDefault="00CA1AD2" w:rsidP="00CA1AD2">
      <w:pPr>
        <w:tabs>
          <w:tab w:val="left" w:pos="1308"/>
        </w:tabs>
        <w:rPr>
          <w:rFonts w:ascii="Calibri" w:hAnsi="Calibri" w:cs="Calibri"/>
          <w:szCs w:val="22"/>
        </w:rPr>
      </w:pPr>
      <w:r w:rsidRPr="007A531A">
        <w:rPr>
          <w:rFonts w:ascii="Calibri" w:eastAsia="Calibri" w:hAnsi="Calibri" w:cs="Calibri"/>
          <w:szCs w:val="22"/>
        </w:rPr>
        <w:t>In April 2023 the Company acquired</w:t>
      </w:r>
      <w:r w:rsidRPr="007A531A">
        <w:rPr>
          <w:rFonts w:ascii="Calibri" w:hAnsi="Calibri" w:cs="Calibri"/>
          <w:szCs w:val="22"/>
        </w:rPr>
        <w:t xml:space="preserve"> Precise Protect Ltd which it subsequently renamed and rebranded as Tavistock Protect Limited. </w:t>
      </w:r>
    </w:p>
    <w:p w14:paraId="3FB93568" w14:textId="77777777" w:rsidR="00CA1AD2" w:rsidRPr="007A531A" w:rsidRDefault="00CA1AD2" w:rsidP="00CA1AD2">
      <w:pPr>
        <w:tabs>
          <w:tab w:val="left" w:pos="1308"/>
        </w:tabs>
        <w:rPr>
          <w:rFonts w:ascii="Calibri" w:hAnsi="Calibri" w:cs="Calibri"/>
          <w:szCs w:val="22"/>
        </w:rPr>
      </w:pPr>
    </w:p>
    <w:p w14:paraId="3F42AC20" w14:textId="77777777" w:rsidR="00CA1AD2" w:rsidRPr="007A531A" w:rsidRDefault="00CA1AD2" w:rsidP="00CA1AD2">
      <w:pPr>
        <w:tabs>
          <w:tab w:val="left" w:pos="1308"/>
        </w:tabs>
        <w:rPr>
          <w:rFonts w:ascii="Calibri" w:eastAsia="Times" w:hAnsi="Calibri" w:cs="Calibri"/>
          <w:szCs w:val="22"/>
        </w:rPr>
      </w:pPr>
      <w:r w:rsidRPr="007A531A">
        <w:rPr>
          <w:rFonts w:ascii="Calibri" w:eastAsia="Times" w:hAnsi="Calibri" w:cs="Calibri"/>
          <w:szCs w:val="22"/>
        </w:rPr>
        <w:t xml:space="preserve">Tavistock Protect </w:t>
      </w:r>
      <w:r w:rsidRPr="007A531A">
        <w:rPr>
          <w:rFonts w:ascii="Calibri" w:hAnsi="Calibri" w:cs="Calibri"/>
          <w:szCs w:val="22"/>
        </w:rPr>
        <w:t>Limited</w:t>
      </w:r>
      <w:r w:rsidRPr="007A531A">
        <w:rPr>
          <w:rFonts w:ascii="Calibri" w:eastAsia="Times" w:hAnsi="Calibri" w:cs="Calibri"/>
          <w:szCs w:val="22"/>
        </w:rPr>
        <w:t xml:space="preserve"> is a profitable and fast-growing UK wide protection business based in Bangor, Northern Ireland. The company has a network of over 200 advisers working with more than 30,000 UK clients. Tavistock Protect offers clients a wide range of products including life and critical illness cover, personal injury and income protection and private medical insurance, several of which have been developed in-house and are unique to the firm. </w:t>
      </w:r>
    </w:p>
    <w:p w14:paraId="7BD21D31" w14:textId="77777777" w:rsidR="00CA1AD2" w:rsidRPr="007A531A" w:rsidRDefault="00CA1AD2" w:rsidP="00CA1AD2">
      <w:pPr>
        <w:widowControl w:val="0"/>
        <w:rPr>
          <w:rFonts w:ascii="Calibri" w:eastAsia="Times" w:hAnsi="Calibri" w:cs="Calibri"/>
          <w:szCs w:val="22"/>
        </w:rPr>
      </w:pPr>
    </w:p>
    <w:p w14:paraId="46B6CB46" w14:textId="77777777" w:rsidR="00CA1AD2" w:rsidRPr="007A531A" w:rsidRDefault="00CA1AD2" w:rsidP="00CA1AD2">
      <w:pPr>
        <w:tabs>
          <w:tab w:val="left" w:pos="1308"/>
        </w:tabs>
        <w:rPr>
          <w:rFonts w:ascii="Calibri" w:hAnsi="Calibri" w:cs="Calibri"/>
          <w:szCs w:val="22"/>
        </w:rPr>
      </w:pPr>
      <w:r w:rsidRPr="007A531A">
        <w:rPr>
          <w:rFonts w:ascii="Calibri" w:eastAsia="Times" w:hAnsi="Calibri" w:cs="Calibri"/>
          <w:szCs w:val="22"/>
        </w:rPr>
        <w:t>Tavistock Protect</w:t>
      </w:r>
      <w:r w:rsidRPr="007A531A">
        <w:rPr>
          <w:rFonts w:ascii="Calibri" w:hAnsi="Calibri" w:cs="Calibri"/>
          <w:szCs w:val="22"/>
        </w:rPr>
        <w:t xml:space="preserve"> Limited</w:t>
      </w:r>
      <w:r w:rsidRPr="007A531A">
        <w:rPr>
          <w:rFonts w:ascii="Calibri" w:eastAsia="Times" w:hAnsi="Calibri" w:cs="Calibri"/>
          <w:szCs w:val="22"/>
        </w:rPr>
        <w:t xml:space="preserve"> was a significant</w:t>
      </w:r>
      <w:r w:rsidRPr="007A531A">
        <w:rPr>
          <w:rFonts w:ascii="Calibri" w:hAnsi="Calibri" w:cs="Calibri"/>
          <w:szCs w:val="22"/>
        </w:rPr>
        <w:t xml:space="preserve"> contributor to the Group during the year under review and on a consolidated basis the Company has been able to report adjusted EBITDA of £2.5 million, its highest to date. </w:t>
      </w:r>
    </w:p>
    <w:p w14:paraId="6DA11A9D" w14:textId="77777777" w:rsidR="00CA1AD2" w:rsidRPr="007A531A" w:rsidRDefault="00CA1AD2" w:rsidP="00CA1AD2">
      <w:pPr>
        <w:tabs>
          <w:tab w:val="left" w:pos="1308"/>
        </w:tabs>
        <w:rPr>
          <w:rFonts w:ascii="Calibri" w:hAnsi="Calibri" w:cs="Calibri"/>
          <w:szCs w:val="22"/>
        </w:rPr>
      </w:pPr>
      <w:r w:rsidRPr="007A531A">
        <w:rPr>
          <w:rFonts w:ascii="Calibri" w:hAnsi="Calibri" w:cs="Calibri"/>
          <w:szCs w:val="22"/>
        </w:rPr>
        <w:t xml:space="preserve"> </w:t>
      </w:r>
    </w:p>
    <w:p w14:paraId="5886DF3C" w14:textId="77777777" w:rsidR="00CA1AD2" w:rsidRPr="007A531A" w:rsidRDefault="00CA1AD2" w:rsidP="00CA1AD2">
      <w:pPr>
        <w:tabs>
          <w:tab w:val="left" w:pos="1308"/>
        </w:tabs>
        <w:rPr>
          <w:rFonts w:ascii="Calibri" w:hAnsi="Calibri" w:cs="Calibri"/>
          <w:b/>
          <w:szCs w:val="22"/>
        </w:rPr>
      </w:pPr>
      <w:r w:rsidRPr="007A531A">
        <w:rPr>
          <w:rFonts w:ascii="Calibri" w:hAnsi="Calibri" w:cs="Calibri"/>
          <w:b/>
          <w:szCs w:val="22"/>
        </w:rPr>
        <w:t>Longer Term</w:t>
      </w:r>
    </w:p>
    <w:p w14:paraId="492EF7B5" w14:textId="77777777" w:rsidR="00CA1AD2" w:rsidRPr="007A531A" w:rsidRDefault="00CA1AD2" w:rsidP="00CA1AD2">
      <w:pPr>
        <w:pStyle w:val="LegalCombo2"/>
        <w:numPr>
          <w:ilvl w:val="0"/>
          <w:numId w:val="0"/>
        </w:numPr>
        <w:rPr>
          <w:rFonts w:ascii="Calibri" w:hAnsi="Calibri" w:cs="Calibri"/>
          <w:b w:val="0"/>
          <w:bCs/>
          <w:i w:val="0"/>
          <w:sz w:val="22"/>
          <w:szCs w:val="22"/>
        </w:rPr>
      </w:pPr>
      <w:r w:rsidRPr="007A531A">
        <w:rPr>
          <w:rFonts w:ascii="Calibri" w:hAnsi="Calibri" w:cs="Calibri"/>
          <w:b w:val="0"/>
          <w:i w:val="0"/>
          <w:sz w:val="22"/>
          <w:szCs w:val="22"/>
        </w:rPr>
        <w:t>The Board considers that a predominantly restricted advice business model, in which advisers are able to offer clients products and services that have previously been identified, researched and approved by the Company, offers the optimum balance that it is seeking between regulatory risk and potential commercial reward.</w:t>
      </w:r>
    </w:p>
    <w:p w14:paraId="29E1BEB6" w14:textId="77777777" w:rsidR="00CA1AD2" w:rsidRPr="007A531A" w:rsidRDefault="00CA1AD2" w:rsidP="00CA1AD2">
      <w:pPr>
        <w:rPr>
          <w:rFonts w:ascii="Calibri" w:hAnsi="Calibri" w:cs="Calibri"/>
          <w:szCs w:val="22"/>
        </w:rPr>
      </w:pPr>
      <w:r w:rsidRPr="007A531A">
        <w:rPr>
          <w:rFonts w:ascii="Calibri" w:hAnsi="Calibri" w:cs="Calibri"/>
          <w:b/>
          <w:bCs/>
          <w:szCs w:val="22"/>
        </w:rPr>
        <w:t>Other matters of Significance</w:t>
      </w:r>
    </w:p>
    <w:p w14:paraId="545E0B6E" w14:textId="77777777" w:rsidR="00CA1AD2" w:rsidRPr="007A531A" w:rsidRDefault="00CA1AD2" w:rsidP="00CA1AD2">
      <w:pPr>
        <w:rPr>
          <w:rFonts w:ascii="Calibri" w:hAnsi="Calibri" w:cs="Calibri"/>
          <w:szCs w:val="22"/>
        </w:rPr>
      </w:pPr>
    </w:p>
    <w:p w14:paraId="36E96775" w14:textId="77777777" w:rsidR="00CA1AD2" w:rsidRPr="007A531A" w:rsidRDefault="00CA1AD2" w:rsidP="00CA1AD2">
      <w:pPr>
        <w:rPr>
          <w:rFonts w:ascii="Calibri" w:hAnsi="Calibri" w:cs="Calibri"/>
          <w:b/>
          <w:bCs/>
          <w:szCs w:val="22"/>
        </w:rPr>
      </w:pPr>
      <w:r w:rsidRPr="007A531A">
        <w:rPr>
          <w:rFonts w:ascii="Calibri" w:hAnsi="Calibri" w:cs="Calibri"/>
          <w:b/>
          <w:bCs/>
          <w:szCs w:val="22"/>
        </w:rPr>
        <w:t>Titan</w:t>
      </w:r>
    </w:p>
    <w:p w14:paraId="3332CDF2" w14:textId="77777777" w:rsidR="00CA1AD2" w:rsidRPr="007A531A" w:rsidRDefault="00CA1AD2" w:rsidP="00CA1AD2">
      <w:pPr>
        <w:rPr>
          <w:rFonts w:ascii="Calibri" w:hAnsi="Calibri" w:cs="Calibri"/>
          <w:b/>
          <w:bCs/>
          <w:szCs w:val="22"/>
        </w:rPr>
      </w:pPr>
    </w:p>
    <w:p w14:paraId="3F13799B" w14:textId="77777777" w:rsidR="00CA1AD2" w:rsidRPr="007A531A" w:rsidRDefault="00CA1AD2" w:rsidP="00CA1AD2">
      <w:pPr>
        <w:rPr>
          <w:rFonts w:ascii="Calibri" w:hAnsi="Calibri" w:cs="Calibri"/>
          <w:szCs w:val="22"/>
        </w:rPr>
      </w:pPr>
      <w:r w:rsidRPr="007A531A">
        <w:rPr>
          <w:rFonts w:ascii="Calibri" w:hAnsi="Calibri" w:cs="Calibri"/>
          <w:szCs w:val="22"/>
        </w:rPr>
        <w:t>The ten-year strategic partnership entered with Titan in June 2021 has been terminated following multiple breaches of contract by Titan and a sustained period of unacceptable investment performance. The Board has been greatly disappointed by the poor behaviour of its former business partner and details of the events leading up to, and the consequences of, the termination of the agreement with Titan are covered in the Chairman’s Statement.</w:t>
      </w:r>
    </w:p>
    <w:p w14:paraId="08395EFF" w14:textId="77777777" w:rsidR="00CA1AD2" w:rsidRPr="007A531A" w:rsidRDefault="00CA1AD2" w:rsidP="00CA1AD2">
      <w:pPr>
        <w:rPr>
          <w:rFonts w:ascii="Calibri" w:hAnsi="Calibri" w:cs="Calibri"/>
          <w:szCs w:val="22"/>
        </w:rPr>
      </w:pPr>
    </w:p>
    <w:p w14:paraId="1BFE198E" w14:textId="77777777" w:rsidR="00CA1AD2" w:rsidRPr="007A531A" w:rsidRDefault="00CA1AD2" w:rsidP="00CA1AD2">
      <w:pPr>
        <w:tabs>
          <w:tab w:val="left" w:pos="1308"/>
        </w:tabs>
        <w:rPr>
          <w:rFonts w:ascii="Calibri" w:hAnsi="Calibri" w:cs="Calibri"/>
          <w:b/>
          <w:bCs/>
          <w:szCs w:val="22"/>
        </w:rPr>
      </w:pPr>
      <w:r w:rsidRPr="007A531A">
        <w:rPr>
          <w:rFonts w:ascii="Calibri" w:hAnsi="Calibri" w:cs="Calibri"/>
          <w:b/>
          <w:bCs/>
          <w:szCs w:val="22"/>
        </w:rPr>
        <w:t>LEBC</w:t>
      </w:r>
    </w:p>
    <w:p w14:paraId="7E2729E9" w14:textId="77777777" w:rsidR="00CA1AD2" w:rsidRPr="007A531A" w:rsidRDefault="00CA1AD2" w:rsidP="00CA1AD2">
      <w:pPr>
        <w:tabs>
          <w:tab w:val="left" w:pos="1308"/>
        </w:tabs>
        <w:rPr>
          <w:rFonts w:ascii="Calibri" w:hAnsi="Calibri" w:cs="Calibri"/>
          <w:b/>
          <w:bCs/>
          <w:szCs w:val="22"/>
        </w:rPr>
      </w:pPr>
    </w:p>
    <w:p w14:paraId="3F7FBADE" w14:textId="77777777" w:rsidR="00CA1AD2" w:rsidRPr="007A531A" w:rsidRDefault="00CA1AD2" w:rsidP="00CA1AD2">
      <w:pPr>
        <w:rPr>
          <w:rFonts w:ascii="Calibri" w:hAnsi="Calibri" w:cs="Calibri"/>
          <w:szCs w:val="22"/>
        </w:rPr>
      </w:pPr>
      <w:r w:rsidRPr="007A531A">
        <w:rPr>
          <w:rFonts w:ascii="Calibri" w:hAnsi="Calibri" w:cs="Calibri"/>
          <w:szCs w:val="22"/>
        </w:rPr>
        <w:t xml:space="preserve">In April 2022, Tavistock acquired a 21% stake in LEBC Holdings Limited (“LEBC”).  In April 2024, LEBC sold its trading subsidiaries to Titan for a cash consideration of up to £45 million. This consideration is </w:t>
      </w:r>
      <w:r w:rsidRPr="007A531A">
        <w:rPr>
          <w:rFonts w:ascii="Calibri" w:hAnsi="Calibri" w:cs="Calibri"/>
          <w:szCs w:val="22"/>
        </w:rPr>
        <w:lastRenderedPageBreak/>
        <w:t>payable in several instalments each of which is linked to the achievement of certain agreed performance targets.</w:t>
      </w:r>
    </w:p>
    <w:p w14:paraId="2230ADCB" w14:textId="77777777" w:rsidR="00CA1AD2" w:rsidRPr="007A531A" w:rsidRDefault="00CA1AD2" w:rsidP="00CA1AD2">
      <w:pPr>
        <w:rPr>
          <w:rFonts w:ascii="Calibri" w:hAnsi="Calibri" w:cs="Calibri"/>
          <w:szCs w:val="22"/>
        </w:rPr>
      </w:pPr>
    </w:p>
    <w:p w14:paraId="408801BD" w14:textId="77777777" w:rsidR="00CA1AD2" w:rsidRPr="007A531A" w:rsidRDefault="00CA1AD2" w:rsidP="00CA1AD2">
      <w:pPr>
        <w:rPr>
          <w:rFonts w:ascii="Calibri" w:hAnsi="Calibri" w:cs="Calibri"/>
          <w:szCs w:val="22"/>
        </w:rPr>
      </w:pPr>
      <w:r w:rsidRPr="007A531A">
        <w:rPr>
          <w:rFonts w:ascii="Calibri" w:hAnsi="Calibri" w:cs="Calibri"/>
          <w:szCs w:val="22"/>
        </w:rPr>
        <w:t xml:space="preserve">In the current financial year, the Company will be able to report its share of the substantial gain realised by LEBC because of the transaction. Several factors prevent the ultimate value of the Company’s investment in LEBC being determined at the present time, but should it seem likely that this will fall short of the original cost, a suitable impairment provision will be made. </w:t>
      </w:r>
    </w:p>
    <w:p w14:paraId="3CB783F4" w14:textId="77777777" w:rsidR="00CA1AD2" w:rsidRPr="007A531A" w:rsidRDefault="00CA1AD2" w:rsidP="00CA1AD2">
      <w:pPr>
        <w:rPr>
          <w:rFonts w:ascii="Calibri" w:hAnsi="Calibri" w:cs="Calibri"/>
          <w:szCs w:val="22"/>
        </w:rPr>
      </w:pPr>
    </w:p>
    <w:p w14:paraId="674E0EBD" w14:textId="77777777" w:rsidR="00CA1AD2" w:rsidRPr="007A531A" w:rsidRDefault="00CA1AD2" w:rsidP="00CA1AD2">
      <w:pPr>
        <w:rPr>
          <w:rFonts w:ascii="Calibri" w:hAnsi="Calibri" w:cs="Calibri"/>
          <w:b/>
          <w:bCs/>
          <w:szCs w:val="22"/>
        </w:rPr>
      </w:pPr>
      <w:r w:rsidRPr="007A531A">
        <w:rPr>
          <w:rFonts w:ascii="Calibri" w:hAnsi="Calibri" w:cs="Calibri"/>
          <w:b/>
          <w:bCs/>
          <w:szCs w:val="22"/>
        </w:rPr>
        <w:t>Board Changes</w:t>
      </w:r>
    </w:p>
    <w:p w14:paraId="38986677" w14:textId="77777777" w:rsidR="00CA1AD2" w:rsidRPr="007A531A" w:rsidRDefault="00CA1AD2" w:rsidP="00CA1AD2">
      <w:pPr>
        <w:rPr>
          <w:rFonts w:ascii="Calibri" w:hAnsi="Calibri" w:cs="Calibri"/>
          <w:szCs w:val="22"/>
        </w:rPr>
      </w:pPr>
    </w:p>
    <w:p w14:paraId="499FBC18" w14:textId="77777777" w:rsidR="00CA1AD2" w:rsidRPr="007A531A" w:rsidRDefault="00CA1AD2" w:rsidP="00CA1AD2">
      <w:pPr>
        <w:tabs>
          <w:tab w:val="left" w:pos="1308"/>
        </w:tabs>
        <w:rPr>
          <w:rFonts w:ascii="Calibri" w:hAnsi="Calibri" w:cs="Calibri"/>
          <w:szCs w:val="22"/>
        </w:rPr>
      </w:pPr>
      <w:r w:rsidRPr="007A531A">
        <w:rPr>
          <w:rFonts w:ascii="Calibri" w:hAnsi="Calibri" w:cs="Calibri"/>
          <w:szCs w:val="22"/>
        </w:rPr>
        <w:t xml:space="preserve">On 1 June 2024, after 11 years in office, I stepped down as an executive director of the Company and took on a new role as the Company’s Non-Executive Chairman. In this capacity I have joined the Company’s independent Remuneration Committee, which is chaired by another Non-Executive Director, Peter Dornan. </w:t>
      </w:r>
    </w:p>
    <w:p w14:paraId="0FFFCEE5" w14:textId="77777777" w:rsidR="00CA1AD2" w:rsidRPr="007A531A" w:rsidRDefault="00CA1AD2" w:rsidP="00CA1AD2">
      <w:pPr>
        <w:tabs>
          <w:tab w:val="left" w:pos="1308"/>
        </w:tabs>
        <w:rPr>
          <w:rFonts w:ascii="Calibri" w:hAnsi="Calibri" w:cs="Calibri"/>
          <w:szCs w:val="22"/>
        </w:rPr>
      </w:pPr>
    </w:p>
    <w:p w14:paraId="63B0E96D" w14:textId="77777777" w:rsidR="00CA1AD2" w:rsidRPr="007A531A" w:rsidRDefault="00CA1AD2" w:rsidP="00CA1AD2">
      <w:pPr>
        <w:tabs>
          <w:tab w:val="left" w:pos="1308"/>
        </w:tabs>
        <w:rPr>
          <w:rFonts w:ascii="Calibri" w:hAnsi="Calibri" w:cs="Calibri"/>
          <w:szCs w:val="22"/>
        </w:rPr>
      </w:pPr>
      <w:r w:rsidRPr="007A531A">
        <w:rPr>
          <w:rFonts w:ascii="Calibri" w:hAnsi="Calibri" w:cs="Calibri"/>
          <w:szCs w:val="22"/>
        </w:rPr>
        <w:t>On 30 June 2024, after 10 years in the role, Roderic Rennison stepped down as a Non-Executive Director of the Company to pursue other business interests and the Board would like to thank Roderic most sincerely for his past support and to wish him the very best for the future.</w:t>
      </w:r>
    </w:p>
    <w:p w14:paraId="14F7EA52" w14:textId="77777777" w:rsidR="00CA1AD2" w:rsidRPr="007A531A" w:rsidRDefault="00CA1AD2" w:rsidP="00CA1AD2">
      <w:pPr>
        <w:rPr>
          <w:rFonts w:ascii="Calibri" w:hAnsi="Calibri" w:cs="Calibri"/>
          <w:b/>
          <w:bCs/>
          <w:szCs w:val="22"/>
        </w:rPr>
      </w:pPr>
    </w:p>
    <w:p w14:paraId="05E4F89A" w14:textId="77777777" w:rsidR="00CA1AD2" w:rsidRPr="007A531A" w:rsidRDefault="00CA1AD2" w:rsidP="00CA1AD2">
      <w:pPr>
        <w:rPr>
          <w:rFonts w:ascii="Calibri" w:hAnsi="Calibri" w:cs="Calibri"/>
          <w:b/>
          <w:bCs/>
          <w:szCs w:val="22"/>
        </w:rPr>
      </w:pPr>
      <w:r w:rsidRPr="007A531A">
        <w:rPr>
          <w:rFonts w:ascii="Calibri" w:hAnsi="Calibri" w:cs="Calibri"/>
          <w:b/>
          <w:bCs/>
          <w:szCs w:val="22"/>
        </w:rPr>
        <w:t>External Recognition</w:t>
      </w:r>
    </w:p>
    <w:p w14:paraId="3C21D0E3" w14:textId="77777777" w:rsidR="00CA1AD2" w:rsidRPr="007A531A" w:rsidRDefault="00CA1AD2" w:rsidP="00CA1AD2">
      <w:pPr>
        <w:rPr>
          <w:rFonts w:ascii="Calibri" w:hAnsi="Calibri" w:cs="Calibri"/>
          <w:b/>
          <w:bCs/>
          <w:szCs w:val="22"/>
        </w:rPr>
      </w:pPr>
    </w:p>
    <w:p w14:paraId="78575CFE" w14:textId="77777777" w:rsidR="00CA1AD2" w:rsidRPr="007A531A" w:rsidRDefault="00CA1AD2" w:rsidP="00CA1AD2">
      <w:pPr>
        <w:tabs>
          <w:tab w:val="left" w:pos="1308"/>
        </w:tabs>
        <w:rPr>
          <w:rFonts w:ascii="Calibri" w:hAnsi="Calibri" w:cs="Calibri"/>
          <w:szCs w:val="22"/>
        </w:rPr>
      </w:pPr>
      <w:r w:rsidRPr="007A531A">
        <w:rPr>
          <w:rFonts w:ascii="Calibri" w:hAnsi="Calibri" w:cs="Calibri"/>
          <w:szCs w:val="22"/>
        </w:rPr>
        <w:t>I am pleased to advise that the Group’s model portfolio service provider, Tavistock Asset Management, was short listed for several industry awards during the year and was Highly Commended/Commended in two categories, Best Investment Service and Best Ethical Investment Provider, at the MoneyFacts Awards in September 2023.</w:t>
      </w:r>
    </w:p>
    <w:p w14:paraId="4A9775E2" w14:textId="77777777" w:rsidR="00CA1AD2" w:rsidRPr="007A531A" w:rsidRDefault="00CA1AD2" w:rsidP="00CA1AD2">
      <w:pPr>
        <w:tabs>
          <w:tab w:val="left" w:pos="1308"/>
        </w:tabs>
        <w:rPr>
          <w:rFonts w:ascii="Calibri" w:hAnsi="Calibri" w:cs="Calibri"/>
          <w:szCs w:val="22"/>
        </w:rPr>
      </w:pPr>
    </w:p>
    <w:p w14:paraId="2F923173" w14:textId="77777777" w:rsidR="00CA1AD2" w:rsidRPr="007A531A" w:rsidRDefault="00CA1AD2" w:rsidP="00CA1AD2">
      <w:pPr>
        <w:tabs>
          <w:tab w:val="left" w:pos="1308"/>
        </w:tabs>
        <w:rPr>
          <w:rFonts w:ascii="Calibri" w:hAnsi="Calibri" w:cs="Calibri"/>
          <w:szCs w:val="22"/>
        </w:rPr>
      </w:pPr>
      <w:r w:rsidRPr="007A531A">
        <w:rPr>
          <w:rFonts w:ascii="Calibri" w:hAnsi="Calibri" w:cs="Calibri"/>
          <w:szCs w:val="22"/>
        </w:rPr>
        <w:t>The high standard of the Group’s operational and compliance procedures has also been recognised by the insurance industry. I am pleased to advise that the Group has secured the renewal of its professional indemnity insurance cover, with the same insurer and the same scope of cover but with both lower claims excesses and at a lower premium level than in the previous year. This is a commendable achievement in an increasingly expensive insurance market and is a particular tribute to the Group’s risk management and compliance team.</w:t>
      </w:r>
    </w:p>
    <w:p w14:paraId="167FD428" w14:textId="486AE273" w:rsidR="00CA1AD2" w:rsidRPr="007A531A" w:rsidRDefault="00CA1AD2" w:rsidP="00CA1AD2">
      <w:pPr>
        <w:jc w:val="left"/>
        <w:rPr>
          <w:rFonts w:ascii="Calibri" w:hAnsi="Calibri" w:cs="Calibri"/>
          <w:szCs w:val="22"/>
        </w:rPr>
      </w:pPr>
    </w:p>
    <w:p w14:paraId="0F33322F" w14:textId="77777777" w:rsidR="00CA1AD2" w:rsidRPr="007A531A" w:rsidRDefault="00CA1AD2" w:rsidP="00CA1AD2">
      <w:pPr>
        <w:rPr>
          <w:rFonts w:ascii="Calibri" w:hAnsi="Calibri" w:cs="Calibri"/>
          <w:b/>
          <w:bCs/>
          <w:szCs w:val="22"/>
        </w:rPr>
      </w:pPr>
      <w:r w:rsidRPr="007A531A">
        <w:rPr>
          <w:rFonts w:ascii="Calibri" w:hAnsi="Calibri" w:cs="Calibri"/>
          <w:b/>
          <w:bCs/>
          <w:szCs w:val="22"/>
        </w:rPr>
        <w:t>Regulatory Regime</w:t>
      </w:r>
    </w:p>
    <w:p w14:paraId="3A18E6FA" w14:textId="77777777" w:rsidR="00CA1AD2" w:rsidRPr="007A531A" w:rsidRDefault="00CA1AD2" w:rsidP="00CA1AD2">
      <w:pPr>
        <w:rPr>
          <w:rFonts w:ascii="Calibri" w:hAnsi="Calibri" w:cs="Calibri"/>
          <w:b/>
          <w:bCs/>
          <w:szCs w:val="22"/>
        </w:rPr>
      </w:pPr>
    </w:p>
    <w:p w14:paraId="6861DD9C" w14:textId="77777777" w:rsidR="00CA1AD2" w:rsidRPr="007A531A" w:rsidRDefault="00CA1AD2" w:rsidP="00CA1AD2">
      <w:pPr>
        <w:rPr>
          <w:rFonts w:ascii="Calibri" w:hAnsi="Calibri" w:cs="Calibri"/>
          <w:szCs w:val="22"/>
        </w:rPr>
      </w:pPr>
      <w:r w:rsidRPr="007A531A">
        <w:rPr>
          <w:rFonts w:ascii="Calibri" w:hAnsi="Calibri" w:cs="Calibri"/>
          <w:szCs w:val="22"/>
        </w:rPr>
        <w:t>The Company faces the usual risks associated with operating in a highly regulated environment. However, during the year, two industry wide, regulatory obligations have impacted the Company’s ordinary course of business.</w:t>
      </w:r>
    </w:p>
    <w:p w14:paraId="0D7F8CE1" w14:textId="77777777" w:rsidR="00CA1AD2" w:rsidRPr="007A531A" w:rsidRDefault="00CA1AD2" w:rsidP="00CA1AD2">
      <w:pPr>
        <w:rPr>
          <w:rFonts w:ascii="Calibri" w:hAnsi="Calibri" w:cs="Calibri"/>
          <w:szCs w:val="22"/>
        </w:rPr>
      </w:pPr>
    </w:p>
    <w:p w14:paraId="714C5A18" w14:textId="77777777" w:rsidR="00CA1AD2" w:rsidRPr="007A531A" w:rsidRDefault="00CA1AD2" w:rsidP="00CA1AD2">
      <w:pPr>
        <w:rPr>
          <w:rFonts w:ascii="Calibri" w:hAnsi="Calibri" w:cs="Calibri"/>
          <w:szCs w:val="22"/>
        </w:rPr>
      </w:pPr>
      <w:r w:rsidRPr="007A531A">
        <w:rPr>
          <w:rFonts w:ascii="Calibri" w:hAnsi="Calibri" w:cs="Calibri"/>
          <w:szCs w:val="22"/>
        </w:rPr>
        <w:t xml:space="preserve">These are the introduction of the new wide-ranging Consumer Duty regime, and the requirement for firms to conduct a review of British Steel Defined Benefit Pension Transfer cases. </w:t>
      </w:r>
    </w:p>
    <w:p w14:paraId="19293A11" w14:textId="77777777" w:rsidR="00CA1AD2" w:rsidRPr="007A531A" w:rsidRDefault="00CA1AD2" w:rsidP="00CA1AD2">
      <w:pPr>
        <w:rPr>
          <w:rFonts w:ascii="Calibri" w:hAnsi="Calibri" w:cs="Calibri"/>
          <w:szCs w:val="22"/>
        </w:rPr>
      </w:pPr>
    </w:p>
    <w:p w14:paraId="5DA54EA7" w14:textId="77777777" w:rsidR="00CA1AD2" w:rsidRPr="007A531A" w:rsidRDefault="00CA1AD2" w:rsidP="00CA1AD2">
      <w:pPr>
        <w:rPr>
          <w:rFonts w:ascii="Calibri" w:hAnsi="Calibri" w:cs="Calibri"/>
          <w:szCs w:val="22"/>
        </w:rPr>
      </w:pPr>
      <w:r w:rsidRPr="007A531A">
        <w:rPr>
          <w:rFonts w:ascii="Calibri" w:hAnsi="Calibri" w:cs="Calibri"/>
          <w:szCs w:val="22"/>
        </w:rPr>
        <w:t>I am pleased to advise that both obligations have been fully addressed and more details concerning each can be found in the Chairman’s Statement.</w:t>
      </w:r>
    </w:p>
    <w:p w14:paraId="29C74A84" w14:textId="77777777" w:rsidR="00CA1AD2" w:rsidRPr="007A531A" w:rsidRDefault="00CA1AD2" w:rsidP="00CA1AD2">
      <w:pPr>
        <w:rPr>
          <w:rFonts w:ascii="Calibri" w:hAnsi="Calibri" w:cs="Calibri"/>
          <w:b/>
          <w:bCs/>
          <w:szCs w:val="22"/>
        </w:rPr>
      </w:pPr>
    </w:p>
    <w:p w14:paraId="5D82685E" w14:textId="77777777" w:rsidR="00CA1AD2" w:rsidRPr="007A531A" w:rsidRDefault="00CA1AD2" w:rsidP="00CA1AD2">
      <w:pPr>
        <w:rPr>
          <w:rFonts w:ascii="Calibri" w:hAnsi="Calibri" w:cs="Calibri"/>
          <w:b/>
          <w:bCs/>
          <w:szCs w:val="22"/>
        </w:rPr>
      </w:pPr>
      <w:r w:rsidRPr="007A531A">
        <w:rPr>
          <w:rFonts w:ascii="Calibri" w:hAnsi="Calibri" w:cs="Calibri"/>
          <w:b/>
          <w:bCs/>
          <w:szCs w:val="22"/>
        </w:rPr>
        <w:t>Current Objective</w:t>
      </w:r>
    </w:p>
    <w:p w14:paraId="6EEAC3C0" w14:textId="77777777" w:rsidR="00CA1AD2" w:rsidRPr="007A531A" w:rsidRDefault="00CA1AD2" w:rsidP="00CA1AD2">
      <w:pPr>
        <w:rPr>
          <w:rFonts w:ascii="Calibri" w:hAnsi="Calibri" w:cs="Calibri"/>
          <w:b/>
          <w:bCs/>
          <w:szCs w:val="22"/>
        </w:rPr>
      </w:pPr>
    </w:p>
    <w:p w14:paraId="3F648247" w14:textId="77777777" w:rsidR="00CA1AD2" w:rsidRPr="007A531A" w:rsidRDefault="00CA1AD2" w:rsidP="00CA1AD2">
      <w:pPr>
        <w:rPr>
          <w:rFonts w:ascii="Calibri" w:hAnsi="Calibri" w:cs="Calibri"/>
          <w:szCs w:val="22"/>
        </w:rPr>
      </w:pPr>
      <w:r w:rsidRPr="007A531A">
        <w:rPr>
          <w:rFonts w:ascii="Calibri" w:hAnsi="Calibri" w:cs="Calibri"/>
          <w:szCs w:val="22"/>
        </w:rPr>
        <w:t>In the current year the Board’s objective is to continue to develop the Group through the completion of further acquisitions. In doing so, it will aim to further improve the risk to reward balance.</w:t>
      </w:r>
    </w:p>
    <w:p w14:paraId="0DE6BC6E" w14:textId="77777777" w:rsidR="00CA1AD2" w:rsidRPr="007A531A" w:rsidRDefault="00CA1AD2" w:rsidP="00CA1AD2">
      <w:pPr>
        <w:rPr>
          <w:rFonts w:ascii="Calibri" w:hAnsi="Calibri" w:cs="Calibri"/>
          <w:szCs w:val="22"/>
        </w:rPr>
      </w:pPr>
    </w:p>
    <w:p w14:paraId="67D78B3F" w14:textId="77777777" w:rsidR="00CA1AD2" w:rsidRPr="007A531A" w:rsidRDefault="00CA1AD2" w:rsidP="00CA1AD2">
      <w:pPr>
        <w:rPr>
          <w:rFonts w:ascii="Calibri" w:hAnsi="Calibri" w:cs="Calibri"/>
          <w:b/>
          <w:bCs/>
          <w:szCs w:val="22"/>
        </w:rPr>
      </w:pPr>
      <w:r w:rsidRPr="007A531A">
        <w:rPr>
          <w:rFonts w:ascii="Calibri" w:hAnsi="Calibri" w:cs="Calibri"/>
          <w:b/>
          <w:bCs/>
          <w:szCs w:val="22"/>
        </w:rPr>
        <w:t>Financial Performance</w:t>
      </w:r>
    </w:p>
    <w:p w14:paraId="5305CE12" w14:textId="77777777" w:rsidR="00CA1AD2" w:rsidRPr="007A531A" w:rsidRDefault="00CA1AD2" w:rsidP="00CA1AD2">
      <w:pPr>
        <w:rPr>
          <w:rFonts w:ascii="Calibri" w:hAnsi="Calibri" w:cs="Calibri"/>
          <w:szCs w:val="22"/>
        </w:rPr>
      </w:pPr>
    </w:p>
    <w:p w14:paraId="20BF6EBE" w14:textId="77777777" w:rsidR="00CA1AD2" w:rsidRPr="007A531A" w:rsidRDefault="00CA1AD2" w:rsidP="00CA1AD2">
      <w:pPr>
        <w:rPr>
          <w:rFonts w:ascii="Calibri" w:hAnsi="Calibri" w:cs="Calibri"/>
          <w:szCs w:val="22"/>
        </w:rPr>
      </w:pPr>
      <w:r w:rsidRPr="007A531A">
        <w:rPr>
          <w:rFonts w:ascii="Calibri" w:hAnsi="Calibri" w:cs="Calibri"/>
          <w:szCs w:val="22"/>
        </w:rPr>
        <w:t>The Company’s financial performance is addressed in more detail in the Chairman’s Statement.</w:t>
      </w:r>
    </w:p>
    <w:p w14:paraId="6B083F92" w14:textId="77777777" w:rsidR="00CA1AD2" w:rsidRPr="007A531A" w:rsidRDefault="00CA1AD2" w:rsidP="00CA1AD2">
      <w:pPr>
        <w:rPr>
          <w:rFonts w:ascii="Calibri" w:hAnsi="Calibri" w:cs="Calibri"/>
          <w:szCs w:val="22"/>
        </w:rPr>
      </w:pPr>
    </w:p>
    <w:p w14:paraId="367BA7FF" w14:textId="77777777" w:rsidR="00CA1AD2" w:rsidRPr="007A531A" w:rsidRDefault="00CA1AD2" w:rsidP="00CA1AD2">
      <w:pPr>
        <w:rPr>
          <w:rFonts w:ascii="Calibri" w:eastAsia="Calibri" w:hAnsi="Calibri" w:cs="Calibri"/>
          <w:b/>
          <w:szCs w:val="22"/>
        </w:rPr>
      </w:pPr>
      <w:r w:rsidRPr="007A531A">
        <w:rPr>
          <w:rFonts w:ascii="Calibri" w:eastAsia="Calibri" w:hAnsi="Calibri" w:cs="Calibri"/>
          <w:b/>
          <w:szCs w:val="22"/>
        </w:rPr>
        <w:t>Corporate Governance</w:t>
      </w:r>
    </w:p>
    <w:p w14:paraId="40E8A11A" w14:textId="77777777" w:rsidR="00CA1AD2" w:rsidRPr="007A531A" w:rsidRDefault="00CA1AD2" w:rsidP="00CA1AD2">
      <w:pPr>
        <w:rPr>
          <w:rFonts w:ascii="Calibri" w:eastAsia="Calibri" w:hAnsi="Calibri" w:cs="Calibri"/>
          <w:b/>
          <w:szCs w:val="22"/>
        </w:rPr>
      </w:pPr>
    </w:p>
    <w:p w14:paraId="37793684" w14:textId="77777777" w:rsidR="00CA1AD2" w:rsidRPr="007A531A" w:rsidRDefault="00CA1AD2" w:rsidP="00CA1AD2">
      <w:pPr>
        <w:spacing w:line="259" w:lineRule="auto"/>
        <w:rPr>
          <w:rFonts w:ascii="Calibri" w:eastAsia="Calibri" w:hAnsi="Calibri" w:cs="Calibri"/>
          <w:bCs/>
          <w:szCs w:val="22"/>
        </w:rPr>
      </w:pPr>
      <w:r w:rsidRPr="007A531A">
        <w:rPr>
          <w:rFonts w:ascii="Calibri" w:eastAsia="Calibri" w:hAnsi="Calibri" w:cs="Calibri"/>
          <w:bCs/>
          <w:szCs w:val="22"/>
        </w:rPr>
        <w:t>Corporate Governance activities are set out separately within the Corporate Governance Report on pages 9 to 14</w:t>
      </w:r>
      <w:r w:rsidRPr="007A531A">
        <w:rPr>
          <w:rFonts w:ascii="Calibri" w:eastAsia="Calibri" w:hAnsi="Calibri" w:cs="Calibri"/>
          <w:szCs w:val="22"/>
        </w:rPr>
        <w:t>.</w:t>
      </w:r>
    </w:p>
    <w:p w14:paraId="402D3826" w14:textId="77777777" w:rsidR="00CA1AD2" w:rsidRPr="007A531A" w:rsidRDefault="00CA1AD2" w:rsidP="00CA1AD2">
      <w:pPr>
        <w:spacing w:line="259" w:lineRule="auto"/>
        <w:rPr>
          <w:rFonts w:ascii="Calibri" w:hAnsi="Calibri" w:cs="Calibri"/>
          <w:b/>
          <w:bCs/>
          <w:szCs w:val="22"/>
        </w:rPr>
      </w:pPr>
    </w:p>
    <w:p w14:paraId="21CFED9D" w14:textId="77777777" w:rsidR="00CA1AD2" w:rsidRPr="007A531A" w:rsidRDefault="00CA1AD2" w:rsidP="00CA1AD2">
      <w:pPr>
        <w:rPr>
          <w:rFonts w:ascii="Calibri" w:hAnsi="Calibri" w:cs="Calibri"/>
          <w:b/>
          <w:bCs/>
          <w:szCs w:val="22"/>
        </w:rPr>
      </w:pPr>
      <w:r w:rsidRPr="007A531A">
        <w:rPr>
          <w:rFonts w:ascii="Calibri" w:hAnsi="Calibri" w:cs="Calibri"/>
          <w:b/>
          <w:bCs/>
          <w:szCs w:val="22"/>
        </w:rPr>
        <w:t>Future Prospects</w:t>
      </w:r>
    </w:p>
    <w:p w14:paraId="40DB516A" w14:textId="77777777" w:rsidR="00CA1AD2" w:rsidRPr="007A531A" w:rsidRDefault="00CA1AD2" w:rsidP="00CA1AD2">
      <w:pPr>
        <w:rPr>
          <w:rFonts w:ascii="Calibri" w:hAnsi="Calibri" w:cs="Calibri"/>
          <w:b/>
          <w:bCs/>
          <w:szCs w:val="22"/>
        </w:rPr>
      </w:pPr>
    </w:p>
    <w:p w14:paraId="38CF1DE2" w14:textId="77777777" w:rsidR="00CA1AD2" w:rsidRPr="007A531A" w:rsidRDefault="00CA1AD2" w:rsidP="00CA1AD2">
      <w:pPr>
        <w:tabs>
          <w:tab w:val="left" w:pos="1308"/>
        </w:tabs>
        <w:rPr>
          <w:rFonts w:ascii="Calibri" w:hAnsi="Calibri" w:cs="Calibri"/>
          <w:szCs w:val="22"/>
        </w:rPr>
      </w:pPr>
      <w:r w:rsidRPr="007A531A">
        <w:rPr>
          <w:rFonts w:ascii="Calibri" w:hAnsi="Calibri" w:cs="Calibri"/>
          <w:szCs w:val="22"/>
        </w:rPr>
        <w:t>The Board continues to have ambitious growth plans and a number of potential acquisitions are already under active consideration.</w:t>
      </w:r>
    </w:p>
    <w:p w14:paraId="7CBA40CA" w14:textId="77777777" w:rsidR="00CA1AD2" w:rsidRPr="007A531A" w:rsidRDefault="00CA1AD2" w:rsidP="00CA1AD2">
      <w:pPr>
        <w:tabs>
          <w:tab w:val="left" w:pos="1308"/>
        </w:tabs>
        <w:rPr>
          <w:rFonts w:ascii="Calibri" w:hAnsi="Calibri" w:cs="Calibri"/>
          <w:szCs w:val="22"/>
        </w:rPr>
      </w:pPr>
    </w:p>
    <w:p w14:paraId="10546F7C" w14:textId="77777777" w:rsidR="00CA1AD2" w:rsidRPr="007A531A" w:rsidRDefault="00CA1AD2" w:rsidP="00CA1AD2">
      <w:pPr>
        <w:tabs>
          <w:tab w:val="left" w:pos="1308"/>
        </w:tabs>
        <w:rPr>
          <w:rFonts w:ascii="Calibri" w:hAnsi="Calibri" w:cs="Calibri"/>
          <w:szCs w:val="22"/>
        </w:rPr>
      </w:pPr>
      <w:r w:rsidRPr="007A531A">
        <w:rPr>
          <w:rFonts w:ascii="Calibri" w:hAnsi="Calibri" w:cs="Calibri"/>
          <w:szCs w:val="22"/>
        </w:rPr>
        <w:t>The Board considers the Company’s prospects to be excellent.</w:t>
      </w:r>
    </w:p>
    <w:p w14:paraId="1245A351" w14:textId="77777777" w:rsidR="00CA1AD2" w:rsidRPr="007A531A" w:rsidRDefault="00CA1AD2" w:rsidP="00CA1AD2">
      <w:pPr>
        <w:rPr>
          <w:rFonts w:ascii="Calibri" w:hAnsi="Calibri" w:cs="Calibri"/>
          <w:szCs w:val="22"/>
        </w:rPr>
      </w:pPr>
    </w:p>
    <w:p w14:paraId="149727E8" w14:textId="77777777" w:rsidR="00CA1AD2" w:rsidRPr="007A531A" w:rsidRDefault="00CA1AD2" w:rsidP="00CA1AD2">
      <w:pPr>
        <w:tabs>
          <w:tab w:val="left" w:pos="425"/>
          <w:tab w:val="left" w:pos="850"/>
          <w:tab w:val="decimal" w:pos="8079"/>
          <w:tab w:val="decimal" w:pos="9780"/>
        </w:tabs>
        <w:spacing w:after="360" w:line="256" w:lineRule="auto"/>
        <w:rPr>
          <w:rFonts w:ascii="Calibri" w:eastAsia="Calibri" w:hAnsi="Calibri" w:cs="Calibri"/>
          <w:b/>
          <w:szCs w:val="22"/>
        </w:rPr>
      </w:pPr>
      <w:r w:rsidRPr="007A531A">
        <w:rPr>
          <w:rFonts w:ascii="Calibri" w:eastAsia="Calibri" w:hAnsi="Calibri" w:cs="Calibri"/>
          <w:b/>
          <w:szCs w:val="22"/>
        </w:rPr>
        <w:t xml:space="preserve">Approved by the Board of Directors and signed on its behalf by </w:t>
      </w:r>
    </w:p>
    <w:p w14:paraId="05E29BB8" w14:textId="356CD420" w:rsidR="00CA1AD2" w:rsidRPr="007A531A" w:rsidRDefault="00CA1AD2" w:rsidP="00CA1AD2">
      <w:pPr>
        <w:tabs>
          <w:tab w:val="left" w:pos="425"/>
          <w:tab w:val="left" w:pos="850"/>
          <w:tab w:val="decimal" w:pos="8079"/>
          <w:tab w:val="decimal" w:pos="9780"/>
        </w:tabs>
        <w:spacing w:after="160" w:line="256" w:lineRule="auto"/>
        <w:rPr>
          <w:rFonts w:ascii="Calibri" w:eastAsia="Calibri" w:hAnsi="Calibri" w:cs="Calibri"/>
          <w:szCs w:val="22"/>
        </w:rPr>
      </w:pPr>
    </w:p>
    <w:p w14:paraId="617C8A4E" w14:textId="77777777" w:rsidR="00CA1AD2" w:rsidRPr="007A531A" w:rsidRDefault="00CA1AD2" w:rsidP="00CA1AD2">
      <w:pPr>
        <w:spacing w:line="256" w:lineRule="auto"/>
        <w:jc w:val="left"/>
        <w:rPr>
          <w:rFonts w:ascii="Calibri" w:eastAsia="Calibri" w:hAnsi="Calibri" w:cs="Calibri"/>
          <w:b/>
          <w:szCs w:val="22"/>
        </w:rPr>
      </w:pPr>
      <w:r w:rsidRPr="007A531A">
        <w:rPr>
          <w:rFonts w:ascii="Calibri" w:eastAsia="Calibri" w:hAnsi="Calibri" w:cs="Calibri"/>
          <w:b/>
          <w:szCs w:val="22"/>
        </w:rPr>
        <w:t>Oliver Cooke</w:t>
      </w:r>
    </w:p>
    <w:p w14:paraId="01D2AF7A" w14:textId="77777777" w:rsidR="00CA1AD2" w:rsidRPr="007A531A" w:rsidRDefault="00CA1AD2" w:rsidP="00CA1AD2">
      <w:pPr>
        <w:spacing w:line="256" w:lineRule="auto"/>
        <w:jc w:val="left"/>
        <w:rPr>
          <w:rFonts w:ascii="Calibri" w:eastAsia="Calibri" w:hAnsi="Calibri" w:cs="Calibri"/>
          <w:b/>
          <w:szCs w:val="22"/>
        </w:rPr>
      </w:pPr>
      <w:r w:rsidRPr="007A531A">
        <w:rPr>
          <w:rFonts w:ascii="Calibri" w:eastAsia="Calibri" w:hAnsi="Calibri" w:cs="Calibri"/>
          <w:b/>
          <w:szCs w:val="22"/>
        </w:rPr>
        <w:t>Chairman</w:t>
      </w:r>
    </w:p>
    <w:p w14:paraId="0AA28655" w14:textId="77777777" w:rsidR="00CA1AD2" w:rsidRPr="007A531A" w:rsidRDefault="00CA1AD2" w:rsidP="00CA1AD2">
      <w:pPr>
        <w:spacing w:after="120"/>
        <w:rPr>
          <w:rFonts w:ascii="Calibri" w:hAnsi="Calibri" w:cs="Calibri"/>
          <w:szCs w:val="22"/>
        </w:rPr>
      </w:pPr>
      <w:r w:rsidRPr="007A531A">
        <w:rPr>
          <w:rFonts w:ascii="Calibri" w:eastAsia="Calibri" w:hAnsi="Calibri" w:cs="Calibri"/>
          <w:b/>
          <w:szCs w:val="22"/>
        </w:rPr>
        <w:t>28 September 2024</w:t>
      </w:r>
    </w:p>
    <w:p w14:paraId="18082866" w14:textId="77777777" w:rsidR="00CA1AD2" w:rsidRPr="007A531A" w:rsidRDefault="00CA1AD2" w:rsidP="00CA1AD2">
      <w:pPr>
        <w:rPr>
          <w:rFonts w:ascii="Calibri" w:hAnsi="Calibri" w:cs="Calibri"/>
          <w:szCs w:val="22"/>
        </w:rPr>
      </w:pPr>
    </w:p>
    <w:p w14:paraId="59A871BA" w14:textId="142644CE" w:rsidR="00CA1AD2" w:rsidRPr="007A531A" w:rsidRDefault="00CA1AD2" w:rsidP="00CA1AD2">
      <w:pPr>
        <w:jc w:val="left"/>
        <w:rPr>
          <w:rFonts w:ascii="Calibri" w:hAnsi="Calibri" w:cs="Calibri"/>
          <w:b/>
          <w:szCs w:val="22"/>
        </w:rPr>
      </w:pPr>
    </w:p>
    <w:p w14:paraId="2E1FE0DC" w14:textId="77777777" w:rsidR="00CA1AD2" w:rsidRPr="007A531A" w:rsidRDefault="00CA1AD2" w:rsidP="00CA1AD2">
      <w:pPr>
        <w:jc w:val="left"/>
        <w:rPr>
          <w:rFonts w:ascii="Calibri" w:hAnsi="Calibri" w:cs="Calibri"/>
          <w:b/>
          <w:szCs w:val="22"/>
        </w:rPr>
      </w:pPr>
      <w:r w:rsidRPr="007A531A">
        <w:rPr>
          <w:rFonts w:ascii="Calibri" w:hAnsi="Calibri" w:cs="Calibri"/>
          <w:b/>
          <w:szCs w:val="22"/>
        </w:rPr>
        <w:t>TAVISTOCK INVESTMENTS PLC</w:t>
      </w:r>
    </w:p>
    <w:p w14:paraId="18022E2B" w14:textId="77777777" w:rsidR="00CA1AD2" w:rsidRPr="007A531A" w:rsidRDefault="00CA1AD2" w:rsidP="00CA1AD2">
      <w:pPr>
        <w:jc w:val="left"/>
        <w:rPr>
          <w:rFonts w:ascii="Calibri" w:hAnsi="Calibri" w:cs="Calibri"/>
          <w:b/>
          <w:szCs w:val="22"/>
        </w:rPr>
      </w:pPr>
    </w:p>
    <w:p w14:paraId="26B1DDB9" w14:textId="77777777" w:rsidR="00CA1AD2" w:rsidRPr="007A531A" w:rsidRDefault="00CA1AD2" w:rsidP="00CA1AD2">
      <w:pPr>
        <w:rPr>
          <w:rFonts w:ascii="Calibri" w:hAnsi="Calibri" w:cs="Calibri"/>
          <w:b/>
          <w:szCs w:val="22"/>
        </w:rPr>
      </w:pPr>
      <w:r w:rsidRPr="007A531A">
        <w:rPr>
          <w:rFonts w:ascii="Calibri" w:hAnsi="Calibri" w:cs="Calibri"/>
          <w:b/>
          <w:szCs w:val="22"/>
        </w:rPr>
        <w:t>CORPORATE GOVERNANCE REPORT</w:t>
      </w:r>
    </w:p>
    <w:p w14:paraId="1093BB3B" w14:textId="77777777" w:rsidR="00CA1AD2" w:rsidRPr="007A531A" w:rsidRDefault="00CA1AD2" w:rsidP="00CA1AD2">
      <w:pPr>
        <w:rPr>
          <w:rFonts w:ascii="Calibri" w:hAnsi="Calibri" w:cs="Calibri"/>
          <w:b/>
          <w:szCs w:val="22"/>
        </w:rPr>
      </w:pPr>
    </w:p>
    <w:p w14:paraId="0E8282AE" w14:textId="77777777" w:rsidR="00CA1AD2" w:rsidRPr="007A531A" w:rsidRDefault="00CA1AD2" w:rsidP="00CA1AD2">
      <w:pPr>
        <w:rPr>
          <w:rFonts w:ascii="Calibri" w:hAnsi="Calibri" w:cs="Calibri"/>
          <w:szCs w:val="22"/>
        </w:rPr>
      </w:pPr>
      <w:r w:rsidRPr="007A531A">
        <w:rPr>
          <w:rFonts w:ascii="Calibri" w:hAnsi="Calibri" w:cs="Calibri"/>
          <w:b/>
          <w:szCs w:val="22"/>
        </w:rPr>
        <w:t>FOR THE YEAR ENDED 31 MARCH 2024</w:t>
      </w:r>
    </w:p>
    <w:p w14:paraId="3FDC0230" w14:textId="77777777" w:rsidR="00CA1AD2" w:rsidRPr="007A531A" w:rsidRDefault="00CA1AD2" w:rsidP="00CA1AD2">
      <w:pPr>
        <w:rPr>
          <w:rFonts w:ascii="Calibri" w:hAnsi="Calibri" w:cs="Calibri"/>
          <w:szCs w:val="22"/>
        </w:rPr>
      </w:pPr>
    </w:p>
    <w:p w14:paraId="764CAF05" w14:textId="77777777" w:rsidR="00CA1AD2" w:rsidRPr="007A531A" w:rsidRDefault="00CA1AD2" w:rsidP="00CA1AD2">
      <w:pPr>
        <w:pBdr>
          <w:top w:val="single" w:sz="4" w:space="1" w:color="auto"/>
        </w:pBdr>
        <w:rPr>
          <w:rFonts w:ascii="Calibri" w:hAnsi="Calibri" w:cs="Calibri"/>
          <w:szCs w:val="22"/>
        </w:rPr>
      </w:pPr>
    </w:p>
    <w:p w14:paraId="76E34CDF" w14:textId="77777777" w:rsidR="00CA1AD2" w:rsidRPr="007A531A" w:rsidRDefault="00CA1AD2" w:rsidP="00CA1AD2">
      <w:pPr>
        <w:widowControl w:val="0"/>
        <w:autoSpaceDE w:val="0"/>
        <w:autoSpaceDN w:val="0"/>
        <w:spacing w:line="247" w:lineRule="auto"/>
        <w:ind w:right="17"/>
        <w:rPr>
          <w:rFonts w:ascii="Calibri" w:eastAsia="Book Antiqua" w:hAnsi="Calibri" w:cs="Calibri"/>
          <w:b/>
          <w:bCs/>
          <w:szCs w:val="22"/>
          <w:lang w:val="en-US"/>
        </w:rPr>
      </w:pPr>
      <w:r w:rsidRPr="007A531A">
        <w:rPr>
          <w:rFonts w:ascii="Calibri" w:eastAsia="Book Antiqua" w:hAnsi="Calibri" w:cs="Calibri"/>
          <w:b/>
          <w:bCs/>
          <w:szCs w:val="22"/>
          <w:lang w:val="en-US"/>
        </w:rPr>
        <w:t>Introduction</w:t>
      </w:r>
    </w:p>
    <w:p w14:paraId="0909032C" w14:textId="77777777" w:rsidR="00CA1AD2" w:rsidRPr="007A531A" w:rsidRDefault="00CA1AD2" w:rsidP="00CA1AD2">
      <w:pPr>
        <w:widowControl w:val="0"/>
        <w:autoSpaceDE w:val="0"/>
        <w:autoSpaceDN w:val="0"/>
        <w:spacing w:line="247" w:lineRule="auto"/>
        <w:ind w:right="17"/>
        <w:rPr>
          <w:rFonts w:ascii="Calibri" w:eastAsia="Book Antiqua" w:hAnsi="Calibri" w:cs="Calibri"/>
          <w:szCs w:val="22"/>
          <w:lang w:val="en-US"/>
        </w:rPr>
      </w:pPr>
    </w:p>
    <w:p w14:paraId="39CB61B6" w14:textId="77777777" w:rsidR="00CA1AD2" w:rsidRPr="007A531A" w:rsidRDefault="00CA1AD2" w:rsidP="00CA1AD2">
      <w:pPr>
        <w:widowControl w:val="0"/>
        <w:autoSpaceDE w:val="0"/>
        <w:autoSpaceDN w:val="0"/>
        <w:spacing w:line="247" w:lineRule="auto"/>
        <w:ind w:right="17"/>
        <w:rPr>
          <w:rFonts w:ascii="Calibri" w:eastAsia="Book Antiqua" w:hAnsi="Calibri" w:cs="Calibri"/>
          <w:szCs w:val="22"/>
          <w:lang w:val="en-US"/>
        </w:rPr>
      </w:pPr>
      <w:r w:rsidRPr="007A531A">
        <w:rPr>
          <w:rFonts w:ascii="Calibri" w:eastAsia="Book Antiqua" w:hAnsi="Calibri" w:cs="Calibri"/>
          <w:szCs w:val="22"/>
          <w:lang w:val="en-US"/>
        </w:rPr>
        <w:t xml:space="preserve">It is the Board’s view that good corporate governance reduces risk within the business, can promote confidence and trust amongst its stakeholders and underpins the effectiveness of the Company’s management framework. </w:t>
      </w:r>
    </w:p>
    <w:p w14:paraId="4A705BD5" w14:textId="77777777" w:rsidR="00CA1AD2" w:rsidRPr="007A531A" w:rsidRDefault="00CA1AD2" w:rsidP="00CA1AD2">
      <w:pPr>
        <w:widowControl w:val="0"/>
        <w:autoSpaceDE w:val="0"/>
        <w:autoSpaceDN w:val="0"/>
        <w:spacing w:line="247" w:lineRule="auto"/>
        <w:ind w:right="17"/>
        <w:rPr>
          <w:rFonts w:ascii="Calibri" w:eastAsia="Book Antiqua" w:hAnsi="Calibri" w:cs="Calibri"/>
          <w:szCs w:val="22"/>
          <w:lang w:val="en-US"/>
        </w:rPr>
      </w:pPr>
    </w:p>
    <w:p w14:paraId="537FD69D" w14:textId="77777777" w:rsidR="00CA1AD2" w:rsidRPr="007A531A" w:rsidRDefault="00CA1AD2" w:rsidP="00CA1AD2">
      <w:pPr>
        <w:widowControl w:val="0"/>
        <w:autoSpaceDE w:val="0"/>
        <w:autoSpaceDN w:val="0"/>
        <w:spacing w:line="247" w:lineRule="auto"/>
        <w:ind w:right="17"/>
        <w:rPr>
          <w:rFonts w:ascii="Calibri" w:eastAsia="Book Antiqua" w:hAnsi="Calibri" w:cs="Calibri"/>
          <w:szCs w:val="22"/>
          <w:lang w:val="en-US"/>
        </w:rPr>
      </w:pPr>
      <w:r w:rsidRPr="007A531A">
        <w:rPr>
          <w:rFonts w:ascii="Calibri" w:eastAsia="Book Antiqua" w:hAnsi="Calibri" w:cs="Calibri"/>
          <w:szCs w:val="22"/>
          <w:lang w:val="en-US"/>
        </w:rPr>
        <w:t>The Directors continue to reference the Quoted Companies Alliance Corporate Governance Code (the “QCA Code”), as being the basis of the Company’s governance framework. The Board believes that the Company complies with the QCA Code so far as is practicable having regard to the size, nature and current stage of the Company’s development.</w:t>
      </w:r>
    </w:p>
    <w:p w14:paraId="6A5935E0" w14:textId="77777777" w:rsidR="00CA1AD2" w:rsidRPr="007A531A" w:rsidRDefault="00CA1AD2" w:rsidP="00CA1AD2">
      <w:pPr>
        <w:widowControl w:val="0"/>
        <w:autoSpaceDE w:val="0"/>
        <w:autoSpaceDN w:val="0"/>
        <w:spacing w:before="10"/>
        <w:ind w:right="17"/>
        <w:rPr>
          <w:rFonts w:ascii="Calibri" w:eastAsia="Book Antiqua" w:hAnsi="Calibri" w:cs="Calibri"/>
          <w:szCs w:val="22"/>
          <w:lang w:val="en-US"/>
        </w:rPr>
      </w:pPr>
    </w:p>
    <w:p w14:paraId="7B74C157" w14:textId="77777777" w:rsidR="00CA1AD2" w:rsidRPr="007A531A" w:rsidRDefault="00CA1AD2" w:rsidP="00CA1AD2">
      <w:pPr>
        <w:widowControl w:val="0"/>
        <w:autoSpaceDE w:val="0"/>
        <w:autoSpaceDN w:val="0"/>
        <w:spacing w:line="249" w:lineRule="auto"/>
        <w:ind w:right="17"/>
        <w:rPr>
          <w:rFonts w:ascii="Calibri" w:eastAsia="Book Antiqua" w:hAnsi="Calibri" w:cs="Calibri"/>
          <w:szCs w:val="22"/>
          <w:lang w:val="en-US"/>
        </w:rPr>
      </w:pPr>
      <w:r w:rsidRPr="007A531A">
        <w:rPr>
          <w:rFonts w:ascii="Calibri" w:eastAsia="Book Antiqua" w:hAnsi="Calibri" w:cs="Calibri"/>
          <w:szCs w:val="22"/>
          <w:lang w:val="en-US"/>
        </w:rPr>
        <w:t>The QCA Code includes ten broad principles that the Board holds in mind as it seeks to deliver growth to the Company’s shareholders in the medium and long-term. These principles and the manner in which the Company seeks to comply with them can be summarised as follows:</w:t>
      </w:r>
    </w:p>
    <w:p w14:paraId="492A272F" w14:textId="77777777" w:rsidR="00CA1AD2" w:rsidRPr="007A531A" w:rsidRDefault="00CA1AD2" w:rsidP="00CA1AD2">
      <w:pPr>
        <w:widowControl w:val="0"/>
        <w:autoSpaceDE w:val="0"/>
        <w:autoSpaceDN w:val="0"/>
        <w:spacing w:before="7"/>
        <w:rPr>
          <w:rFonts w:ascii="Calibri" w:eastAsia="Book Antiqua" w:hAnsi="Calibri" w:cs="Calibri"/>
          <w:szCs w:val="22"/>
          <w:lang w:val="en-US"/>
        </w:rPr>
      </w:pPr>
    </w:p>
    <w:p w14:paraId="712E0439" w14:textId="77777777" w:rsidR="00CA1AD2" w:rsidRPr="007A531A" w:rsidRDefault="00CA1AD2" w:rsidP="00CA1AD2">
      <w:pPr>
        <w:widowControl w:val="0"/>
        <w:autoSpaceDE w:val="0"/>
        <w:autoSpaceDN w:val="0"/>
        <w:spacing w:after="160" w:line="241" w:lineRule="exact"/>
        <w:outlineLvl w:val="4"/>
        <w:rPr>
          <w:rFonts w:ascii="Calibri" w:eastAsia="Book Antiqua" w:hAnsi="Calibri" w:cs="Calibri"/>
          <w:b/>
          <w:bCs/>
          <w:i/>
          <w:szCs w:val="22"/>
          <w:lang w:val="en-US"/>
        </w:rPr>
      </w:pPr>
      <w:r w:rsidRPr="007A531A">
        <w:rPr>
          <w:rFonts w:ascii="Calibri" w:eastAsia="Book Antiqua" w:hAnsi="Calibri" w:cs="Calibri"/>
          <w:b/>
          <w:bCs/>
          <w:i/>
          <w:szCs w:val="22"/>
          <w:lang w:val="en-US"/>
        </w:rPr>
        <w:t>Principle 1:</w:t>
      </w:r>
    </w:p>
    <w:p w14:paraId="0D64E9DC" w14:textId="77777777" w:rsidR="00CA1AD2" w:rsidRPr="007A531A" w:rsidRDefault="00CA1AD2" w:rsidP="00CA1AD2">
      <w:pPr>
        <w:spacing w:before="1" w:after="160" w:line="259" w:lineRule="auto"/>
        <w:rPr>
          <w:rFonts w:ascii="Calibri" w:eastAsia="Calibri" w:hAnsi="Calibri" w:cs="Calibri"/>
          <w:b/>
          <w:i/>
          <w:szCs w:val="22"/>
        </w:rPr>
      </w:pPr>
      <w:r w:rsidRPr="007A531A">
        <w:rPr>
          <w:rFonts w:ascii="Calibri" w:eastAsia="Calibri" w:hAnsi="Calibri" w:cs="Calibri"/>
          <w:b/>
          <w:i/>
          <w:szCs w:val="22"/>
        </w:rPr>
        <w:t>Establish a strategy and business model which promote long-term value for shareholders</w:t>
      </w:r>
    </w:p>
    <w:p w14:paraId="736C46CE" w14:textId="77777777" w:rsidR="00CA1AD2" w:rsidRPr="007A531A" w:rsidRDefault="00CA1AD2" w:rsidP="004639BD">
      <w:pPr>
        <w:widowControl w:val="0"/>
        <w:numPr>
          <w:ilvl w:val="0"/>
          <w:numId w:val="1"/>
        </w:numPr>
        <w:tabs>
          <w:tab w:val="left" w:pos="472"/>
        </w:tabs>
        <w:autoSpaceDE w:val="0"/>
        <w:autoSpaceDN w:val="0"/>
        <w:spacing w:after="160" w:line="247" w:lineRule="auto"/>
        <w:ind w:left="284" w:right="17" w:hanging="284"/>
        <w:rPr>
          <w:rFonts w:ascii="Calibri" w:hAnsi="Calibri" w:cs="Calibri"/>
          <w:szCs w:val="22"/>
        </w:rPr>
      </w:pPr>
      <w:r w:rsidRPr="007A531A">
        <w:rPr>
          <w:rFonts w:ascii="Calibri" w:hAnsi="Calibri" w:cs="Calibri"/>
          <w:szCs w:val="22"/>
        </w:rPr>
        <w:t xml:space="preserve">The Board is aware of the ongoing interest in private equity funded consolidation activity within </w:t>
      </w:r>
      <w:r w:rsidRPr="007A531A">
        <w:rPr>
          <w:rFonts w:ascii="Calibri" w:hAnsi="Calibri" w:cs="Calibri"/>
          <w:szCs w:val="22"/>
        </w:rPr>
        <w:lastRenderedPageBreak/>
        <w:t>the financial services sector.</w:t>
      </w:r>
    </w:p>
    <w:p w14:paraId="1BE53B48" w14:textId="77777777" w:rsidR="00CA1AD2" w:rsidRPr="007A531A" w:rsidRDefault="00CA1AD2" w:rsidP="004639BD">
      <w:pPr>
        <w:widowControl w:val="0"/>
        <w:numPr>
          <w:ilvl w:val="0"/>
          <w:numId w:val="1"/>
        </w:numPr>
        <w:tabs>
          <w:tab w:val="left" w:pos="472"/>
        </w:tabs>
        <w:autoSpaceDE w:val="0"/>
        <w:autoSpaceDN w:val="0"/>
        <w:spacing w:after="160" w:line="247" w:lineRule="auto"/>
        <w:ind w:left="284" w:right="17" w:hanging="284"/>
        <w:rPr>
          <w:rFonts w:ascii="Calibri" w:hAnsi="Calibri" w:cs="Calibri"/>
          <w:szCs w:val="22"/>
        </w:rPr>
      </w:pPr>
      <w:r w:rsidRPr="007A531A">
        <w:rPr>
          <w:rFonts w:ascii="Calibri" w:hAnsi="Calibri" w:cs="Calibri"/>
          <w:szCs w:val="22"/>
        </w:rPr>
        <w:t xml:space="preserve">The Board’s strategy is to build a profitable financial advisory and wealth management business, in which due consideration is paid to the balance between regulatory risk and potential commercial reward. By so doing, the Board will increase the Company’s value to potential consolidators and will thereby create the potential for shareholders to achieve significant value from their investment in the Company. </w:t>
      </w:r>
    </w:p>
    <w:p w14:paraId="4420091B" w14:textId="77777777" w:rsidR="00CA1AD2" w:rsidRPr="007A531A" w:rsidRDefault="00CA1AD2" w:rsidP="004639BD">
      <w:pPr>
        <w:widowControl w:val="0"/>
        <w:numPr>
          <w:ilvl w:val="0"/>
          <w:numId w:val="1"/>
        </w:numPr>
        <w:autoSpaceDE w:val="0"/>
        <w:autoSpaceDN w:val="0"/>
        <w:spacing w:after="160" w:line="247" w:lineRule="auto"/>
        <w:ind w:left="284" w:right="17" w:hanging="284"/>
        <w:rPr>
          <w:rFonts w:ascii="Calibri" w:hAnsi="Calibri" w:cs="Calibri"/>
          <w:szCs w:val="22"/>
        </w:rPr>
      </w:pPr>
      <w:r w:rsidRPr="007A531A">
        <w:rPr>
          <w:rFonts w:ascii="Calibri" w:hAnsi="Calibri" w:cs="Calibri"/>
          <w:szCs w:val="22"/>
        </w:rPr>
        <w:t xml:space="preserve">The Board is also focused on further improving the efficiency and profitability of the Company’s operations. </w:t>
      </w:r>
    </w:p>
    <w:p w14:paraId="1C0A2362" w14:textId="77777777" w:rsidR="00CA1AD2" w:rsidRPr="007A531A" w:rsidRDefault="00CA1AD2" w:rsidP="004639BD">
      <w:pPr>
        <w:widowControl w:val="0"/>
        <w:numPr>
          <w:ilvl w:val="0"/>
          <w:numId w:val="1"/>
        </w:numPr>
        <w:autoSpaceDE w:val="0"/>
        <w:autoSpaceDN w:val="0"/>
        <w:spacing w:after="160" w:line="247" w:lineRule="auto"/>
        <w:ind w:left="284" w:right="17" w:hanging="284"/>
        <w:rPr>
          <w:rFonts w:ascii="Calibri" w:hAnsi="Calibri" w:cs="Calibri"/>
          <w:szCs w:val="22"/>
        </w:rPr>
      </w:pPr>
      <w:r w:rsidRPr="007A531A">
        <w:rPr>
          <w:rFonts w:ascii="Calibri" w:hAnsi="Calibri" w:cs="Calibri"/>
          <w:szCs w:val="22"/>
        </w:rPr>
        <w:t xml:space="preserve">The Board remains willing to consider the profitable disposal of parts of the Company’s operations in circumstances where the proceeds can be redeployed in a manner that is more beneficial for shareholders. </w:t>
      </w:r>
    </w:p>
    <w:p w14:paraId="4BFC2085" w14:textId="77777777" w:rsidR="00CA1AD2" w:rsidRPr="007A531A" w:rsidRDefault="00CA1AD2" w:rsidP="004639BD">
      <w:pPr>
        <w:widowControl w:val="0"/>
        <w:numPr>
          <w:ilvl w:val="0"/>
          <w:numId w:val="1"/>
        </w:numPr>
        <w:autoSpaceDE w:val="0"/>
        <w:autoSpaceDN w:val="0"/>
        <w:spacing w:after="160" w:line="247" w:lineRule="auto"/>
        <w:ind w:left="284" w:right="17" w:hanging="284"/>
        <w:rPr>
          <w:rFonts w:ascii="Calibri" w:hAnsi="Calibri" w:cs="Calibri"/>
          <w:szCs w:val="22"/>
        </w:rPr>
      </w:pPr>
      <w:r w:rsidRPr="007A531A">
        <w:rPr>
          <w:rFonts w:ascii="Calibri" w:hAnsi="Calibri" w:cs="Calibri"/>
          <w:szCs w:val="22"/>
        </w:rPr>
        <w:t xml:space="preserve">With shareholder support, the Board will continue to arrange for the Company to make market purchases of its own shares. Any shares purchased in this manner may be cancelled which will reduce the number of shares that the Company has in issue and will further increase the earnings per share of those shares remaining in issue. </w:t>
      </w:r>
    </w:p>
    <w:p w14:paraId="227877D1" w14:textId="77777777" w:rsidR="00CA1AD2" w:rsidRPr="007A531A" w:rsidRDefault="00CA1AD2" w:rsidP="004639BD">
      <w:pPr>
        <w:widowControl w:val="0"/>
        <w:numPr>
          <w:ilvl w:val="0"/>
          <w:numId w:val="1"/>
        </w:numPr>
        <w:autoSpaceDE w:val="0"/>
        <w:autoSpaceDN w:val="0"/>
        <w:spacing w:after="160" w:line="247" w:lineRule="auto"/>
        <w:ind w:left="284" w:right="17" w:hanging="284"/>
        <w:rPr>
          <w:rFonts w:ascii="Calibri" w:hAnsi="Calibri" w:cs="Calibri"/>
          <w:szCs w:val="22"/>
        </w:rPr>
      </w:pPr>
      <w:r w:rsidRPr="007A531A">
        <w:rPr>
          <w:rFonts w:ascii="Calibri" w:hAnsi="Calibri" w:cs="Calibri"/>
          <w:szCs w:val="22"/>
        </w:rPr>
        <w:t>The combination of an increase in the commercial value of the business and a reduction in the number of shares in issue, will lead to a long-term improvement in shareholder value.</w:t>
      </w:r>
    </w:p>
    <w:p w14:paraId="02995D2E" w14:textId="77777777" w:rsidR="00CA1AD2" w:rsidRPr="007A531A" w:rsidRDefault="00CA1AD2" w:rsidP="004639BD">
      <w:pPr>
        <w:widowControl w:val="0"/>
        <w:numPr>
          <w:ilvl w:val="0"/>
          <w:numId w:val="1"/>
        </w:numPr>
        <w:autoSpaceDE w:val="0"/>
        <w:autoSpaceDN w:val="0"/>
        <w:spacing w:after="160" w:line="247" w:lineRule="auto"/>
        <w:ind w:left="284" w:right="17" w:hanging="284"/>
        <w:rPr>
          <w:rFonts w:ascii="Calibri" w:hAnsi="Calibri" w:cs="Calibri"/>
          <w:szCs w:val="22"/>
        </w:rPr>
      </w:pPr>
      <w:r w:rsidRPr="007A531A">
        <w:rPr>
          <w:rFonts w:ascii="Calibri" w:hAnsi="Calibri" w:cs="Calibri"/>
          <w:szCs w:val="22"/>
        </w:rPr>
        <w:t>Key risks have been addressed in the Strategic Report on pages 6 to 8.</w:t>
      </w:r>
    </w:p>
    <w:p w14:paraId="50984F6E" w14:textId="77777777" w:rsidR="00CA1AD2" w:rsidRPr="007A531A" w:rsidRDefault="00CA1AD2" w:rsidP="00CA1AD2">
      <w:pPr>
        <w:widowControl w:val="0"/>
        <w:autoSpaceDE w:val="0"/>
        <w:autoSpaceDN w:val="0"/>
        <w:spacing w:after="160" w:line="241" w:lineRule="exact"/>
        <w:ind w:left="284" w:hanging="284"/>
        <w:outlineLvl w:val="4"/>
        <w:rPr>
          <w:rFonts w:ascii="Calibri" w:eastAsia="Book Antiqua" w:hAnsi="Calibri" w:cs="Calibri"/>
          <w:b/>
          <w:bCs/>
          <w:i/>
          <w:szCs w:val="22"/>
          <w:lang w:val="en-US"/>
        </w:rPr>
      </w:pPr>
      <w:r w:rsidRPr="007A531A">
        <w:rPr>
          <w:rFonts w:ascii="Calibri" w:eastAsia="Book Antiqua" w:hAnsi="Calibri" w:cs="Calibri"/>
          <w:b/>
          <w:bCs/>
          <w:i/>
          <w:szCs w:val="22"/>
          <w:lang w:val="en-US"/>
        </w:rPr>
        <w:t>Principle 2:</w:t>
      </w:r>
    </w:p>
    <w:p w14:paraId="7E2BFEC2" w14:textId="77777777" w:rsidR="00CA1AD2" w:rsidRPr="007A531A" w:rsidRDefault="00CA1AD2" w:rsidP="00CA1AD2">
      <w:pPr>
        <w:widowControl w:val="0"/>
        <w:autoSpaceDE w:val="0"/>
        <w:autoSpaceDN w:val="0"/>
        <w:spacing w:after="160" w:line="241" w:lineRule="exact"/>
        <w:ind w:left="284" w:hanging="284"/>
        <w:outlineLvl w:val="4"/>
        <w:rPr>
          <w:rFonts w:ascii="Calibri" w:eastAsia="Book Antiqua" w:hAnsi="Calibri" w:cs="Calibri"/>
          <w:b/>
          <w:bCs/>
          <w:i/>
          <w:szCs w:val="22"/>
          <w:lang w:val="en-US"/>
        </w:rPr>
      </w:pPr>
      <w:r w:rsidRPr="007A531A">
        <w:rPr>
          <w:rFonts w:ascii="Calibri" w:eastAsia="Book Antiqua" w:hAnsi="Calibri" w:cs="Calibri"/>
          <w:b/>
          <w:bCs/>
          <w:i/>
          <w:szCs w:val="22"/>
          <w:lang w:val="en-US"/>
        </w:rPr>
        <w:t>Seek to understand and meet shareholder needs and expectations</w:t>
      </w:r>
    </w:p>
    <w:p w14:paraId="78D95A79" w14:textId="77777777" w:rsidR="00CA1AD2" w:rsidRPr="007A531A" w:rsidRDefault="00CA1AD2" w:rsidP="004639BD">
      <w:pPr>
        <w:widowControl w:val="0"/>
        <w:numPr>
          <w:ilvl w:val="0"/>
          <w:numId w:val="1"/>
        </w:numPr>
        <w:autoSpaceDE w:val="0"/>
        <w:autoSpaceDN w:val="0"/>
        <w:spacing w:after="160" w:line="247" w:lineRule="auto"/>
        <w:ind w:left="284" w:right="17" w:hanging="284"/>
        <w:rPr>
          <w:rFonts w:ascii="Calibri" w:hAnsi="Calibri" w:cs="Calibri"/>
          <w:szCs w:val="22"/>
        </w:rPr>
      </w:pPr>
      <w:r w:rsidRPr="007A531A">
        <w:rPr>
          <w:rFonts w:ascii="Calibri" w:hAnsi="Calibri" w:cs="Calibri"/>
          <w:szCs w:val="22"/>
        </w:rPr>
        <w:t xml:space="preserve">The Board welcomes constructive engagement with shareholders. </w:t>
      </w:r>
    </w:p>
    <w:p w14:paraId="4570D9DB" w14:textId="77777777" w:rsidR="00CA1AD2" w:rsidRPr="007A531A" w:rsidRDefault="00CA1AD2" w:rsidP="004639BD">
      <w:pPr>
        <w:widowControl w:val="0"/>
        <w:numPr>
          <w:ilvl w:val="0"/>
          <w:numId w:val="1"/>
        </w:numPr>
        <w:autoSpaceDE w:val="0"/>
        <w:autoSpaceDN w:val="0"/>
        <w:spacing w:after="160" w:line="247" w:lineRule="auto"/>
        <w:ind w:left="284" w:right="17" w:hanging="284"/>
        <w:rPr>
          <w:rFonts w:ascii="Calibri" w:hAnsi="Calibri" w:cs="Calibri"/>
          <w:szCs w:val="22"/>
        </w:rPr>
      </w:pPr>
      <w:r w:rsidRPr="007A531A">
        <w:rPr>
          <w:rFonts w:ascii="Calibri" w:hAnsi="Calibri" w:cs="Calibri"/>
          <w:szCs w:val="22"/>
        </w:rPr>
        <w:t>The Company believes that shareholder expectations are most effectively managed through discussion with shareholders at the Company’s Annual General Meeting and through the release of regulatory announcements.</w:t>
      </w:r>
    </w:p>
    <w:p w14:paraId="156270D1" w14:textId="77777777" w:rsidR="00CA1AD2" w:rsidRPr="007A531A" w:rsidRDefault="00CA1AD2" w:rsidP="004639BD">
      <w:pPr>
        <w:widowControl w:val="0"/>
        <w:numPr>
          <w:ilvl w:val="0"/>
          <w:numId w:val="1"/>
        </w:numPr>
        <w:autoSpaceDE w:val="0"/>
        <w:autoSpaceDN w:val="0"/>
        <w:spacing w:after="160" w:line="247" w:lineRule="auto"/>
        <w:ind w:left="284" w:right="17" w:hanging="284"/>
        <w:rPr>
          <w:rFonts w:ascii="Calibri" w:hAnsi="Calibri" w:cs="Calibri"/>
          <w:szCs w:val="22"/>
        </w:rPr>
      </w:pPr>
      <w:r w:rsidRPr="007A531A">
        <w:rPr>
          <w:rFonts w:ascii="Calibri" w:hAnsi="Calibri" w:cs="Calibri"/>
          <w:szCs w:val="22"/>
        </w:rPr>
        <w:t>Board members make themselves available to meet with shareholders and with potential investors as and when required.</w:t>
      </w:r>
    </w:p>
    <w:p w14:paraId="7C8EB59F" w14:textId="77777777" w:rsidR="00CA1AD2" w:rsidRPr="007A531A" w:rsidRDefault="00CA1AD2" w:rsidP="004639BD">
      <w:pPr>
        <w:widowControl w:val="0"/>
        <w:numPr>
          <w:ilvl w:val="0"/>
          <w:numId w:val="1"/>
        </w:numPr>
        <w:autoSpaceDE w:val="0"/>
        <w:autoSpaceDN w:val="0"/>
        <w:spacing w:after="160" w:line="247" w:lineRule="auto"/>
        <w:ind w:left="284" w:right="17" w:hanging="284"/>
        <w:rPr>
          <w:rFonts w:ascii="Calibri" w:hAnsi="Calibri" w:cs="Calibri"/>
          <w:szCs w:val="22"/>
        </w:rPr>
      </w:pPr>
      <w:r w:rsidRPr="007A531A">
        <w:rPr>
          <w:rFonts w:ascii="Calibri" w:hAnsi="Calibri" w:cs="Calibri"/>
          <w:szCs w:val="22"/>
        </w:rPr>
        <w:t>The Executive Directors regularly engage with the Company’s major shareholders and ensure that the views expressed by them are communicated fully to the Board.</w:t>
      </w:r>
    </w:p>
    <w:p w14:paraId="39D22265" w14:textId="77777777" w:rsidR="00CA1AD2" w:rsidRPr="007A531A" w:rsidRDefault="00CA1AD2" w:rsidP="00CA1AD2">
      <w:pPr>
        <w:widowControl w:val="0"/>
        <w:autoSpaceDE w:val="0"/>
        <w:autoSpaceDN w:val="0"/>
        <w:spacing w:after="160" w:line="241" w:lineRule="exact"/>
        <w:outlineLvl w:val="4"/>
        <w:rPr>
          <w:rFonts w:ascii="Calibri" w:eastAsia="Book Antiqua" w:hAnsi="Calibri" w:cs="Calibri"/>
          <w:b/>
          <w:bCs/>
          <w:i/>
          <w:szCs w:val="22"/>
          <w:lang w:val="en-US"/>
        </w:rPr>
      </w:pPr>
      <w:bookmarkStart w:id="4" w:name="_Hlk177728779"/>
      <w:r w:rsidRPr="007A531A">
        <w:rPr>
          <w:rFonts w:ascii="Calibri" w:eastAsia="Book Antiqua" w:hAnsi="Calibri" w:cs="Calibri"/>
          <w:b/>
          <w:bCs/>
          <w:i/>
          <w:szCs w:val="22"/>
          <w:lang w:val="en-US"/>
        </w:rPr>
        <w:t>Principle 3:</w:t>
      </w:r>
    </w:p>
    <w:bookmarkEnd w:id="4"/>
    <w:p w14:paraId="4D7E47D8" w14:textId="77777777" w:rsidR="00CA1AD2" w:rsidRPr="007A531A" w:rsidRDefault="00CA1AD2" w:rsidP="00CA1AD2">
      <w:pPr>
        <w:spacing w:after="160" w:line="241" w:lineRule="exact"/>
        <w:ind w:left="112" w:firstLine="58"/>
        <w:rPr>
          <w:rFonts w:ascii="Calibri" w:eastAsia="Calibri" w:hAnsi="Calibri" w:cs="Calibri"/>
          <w:b/>
          <w:i/>
          <w:szCs w:val="22"/>
        </w:rPr>
      </w:pPr>
      <w:r w:rsidRPr="007A531A">
        <w:rPr>
          <w:rFonts w:ascii="Calibri" w:eastAsia="Calibri" w:hAnsi="Calibri" w:cs="Calibri"/>
          <w:b/>
          <w:i/>
          <w:szCs w:val="22"/>
        </w:rPr>
        <w:t>Take into account wider stakeholder and social responsibilities and their implications for long-term success</w:t>
      </w:r>
    </w:p>
    <w:p w14:paraId="00970A6E" w14:textId="77777777" w:rsidR="00CA1AD2" w:rsidRPr="007A531A" w:rsidRDefault="00CA1AD2" w:rsidP="004639BD">
      <w:pPr>
        <w:widowControl w:val="0"/>
        <w:numPr>
          <w:ilvl w:val="0"/>
          <w:numId w:val="1"/>
        </w:numPr>
        <w:tabs>
          <w:tab w:val="left" w:pos="472"/>
        </w:tabs>
        <w:autoSpaceDE w:val="0"/>
        <w:autoSpaceDN w:val="0"/>
        <w:spacing w:after="160" w:line="244" w:lineRule="auto"/>
        <w:ind w:left="360" w:right="17" w:hanging="359"/>
        <w:rPr>
          <w:rFonts w:ascii="Calibri" w:hAnsi="Calibri" w:cs="Calibri"/>
          <w:szCs w:val="22"/>
        </w:rPr>
      </w:pPr>
      <w:r w:rsidRPr="007A531A">
        <w:rPr>
          <w:rFonts w:ascii="Calibri" w:hAnsi="Calibri" w:cs="Calibri"/>
          <w:szCs w:val="22"/>
        </w:rPr>
        <w:t>The Board recognises the importance of every member of the Tavistock team. Communication has been improved through the enhancement of the Company’s intranet site. Maternity pay arrangements have been improved and staff have access to support helplines as well as death in service insurance cover.</w:t>
      </w:r>
    </w:p>
    <w:p w14:paraId="3D77D316" w14:textId="77777777" w:rsidR="00CA1AD2" w:rsidRPr="007A531A" w:rsidRDefault="00CA1AD2" w:rsidP="004639BD">
      <w:pPr>
        <w:widowControl w:val="0"/>
        <w:numPr>
          <w:ilvl w:val="0"/>
          <w:numId w:val="1"/>
        </w:numPr>
        <w:tabs>
          <w:tab w:val="left" w:pos="472"/>
        </w:tabs>
        <w:autoSpaceDE w:val="0"/>
        <w:autoSpaceDN w:val="0"/>
        <w:spacing w:after="160" w:line="244" w:lineRule="auto"/>
        <w:ind w:left="360" w:right="17" w:hanging="359"/>
        <w:rPr>
          <w:rFonts w:ascii="Calibri" w:hAnsi="Calibri" w:cs="Calibri"/>
          <w:szCs w:val="22"/>
        </w:rPr>
      </w:pPr>
      <w:r w:rsidRPr="007A531A">
        <w:rPr>
          <w:rFonts w:ascii="Calibri" w:hAnsi="Calibri" w:cs="Calibri"/>
          <w:szCs w:val="22"/>
        </w:rPr>
        <w:t>The Board places great emphasis on the safety, wellbeing and mental health of all of the Company’s employees and has engaged in a number of initiatives to improve each of these.</w:t>
      </w:r>
    </w:p>
    <w:p w14:paraId="38E9C484" w14:textId="77777777" w:rsidR="00CA1AD2" w:rsidRPr="007A531A" w:rsidRDefault="00CA1AD2" w:rsidP="004639BD">
      <w:pPr>
        <w:widowControl w:val="0"/>
        <w:numPr>
          <w:ilvl w:val="0"/>
          <w:numId w:val="1"/>
        </w:numPr>
        <w:tabs>
          <w:tab w:val="left" w:pos="472"/>
          <w:tab w:val="left" w:pos="9781"/>
        </w:tabs>
        <w:autoSpaceDE w:val="0"/>
        <w:autoSpaceDN w:val="0"/>
        <w:spacing w:after="160" w:line="244" w:lineRule="auto"/>
        <w:ind w:left="360" w:right="17" w:hanging="359"/>
        <w:rPr>
          <w:rFonts w:ascii="Calibri" w:hAnsi="Calibri" w:cs="Calibri"/>
          <w:szCs w:val="22"/>
        </w:rPr>
      </w:pPr>
      <w:r w:rsidRPr="007A531A">
        <w:rPr>
          <w:rFonts w:ascii="Calibri" w:hAnsi="Calibri" w:cs="Calibri"/>
          <w:szCs w:val="22"/>
        </w:rPr>
        <w:t>The Company also recognises the importance of engagement with all stakeholder groups, which, in addition to its employees, include investors, clients, strategic partners and the relevant</w:t>
      </w:r>
      <w:r w:rsidRPr="007A531A">
        <w:rPr>
          <w:rFonts w:ascii="Calibri" w:hAnsi="Calibri" w:cs="Calibri"/>
          <w:spacing w:val="-10"/>
          <w:szCs w:val="22"/>
        </w:rPr>
        <w:t xml:space="preserve"> </w:t>
      </w:r>
      <w:r w:rsidRPr="007A531A">
        <w:rPr>
          <w:rFonts w:ascii="Calibri" w:hAnsi="Calibri" w:cs="Calibri"/>
          <w:szCs w:val="22"/>
        </w:rPr>
        <w:t>authorities. The Board seeks to treat each of these groups in a fair and open manner.</w:t>
      </w:r>
    </w:p>
    <w:p w14:paraId="7B24D2DE" w14:textId="77777777" w:rsidR="00CA1AD2" w:rsidRPr="007A531A" w:rsidRDefault="00CA1AD2" w:rsidP="004639BD">
      <w:pPr>
        <w:widowControl w:val="0"/>
        <w:numPr>
          <w:ilvl w:val="0"/>
          <w:numId w:val="1"/>
        </w:numPr>
        <w:tabs>
          <w:tab w:val="left" w:pos="472"/>
          <w:tab w:val="left" w:pos="9781"/>
        </w:tabs>
        <w:autoSpaceDE w:val="0"/>
        <w:autoSpaceDN w:val="0"/>
        <w:spacing w:after="160" w:line="247" w:lineRule="auto"/>
        <w:ind w:left="360" w:right="17" w:hanging="359"/>
        <w:rPr>
          <w:rFonts w:ascii="Calibri" w:hAnsi="Calibri" w:cs="Calibri"/>
          <w:szCs w:val="22"/>
        </w:rPr>
      </w:pPr>
      <w:r w:rsidRPr="007A531A">
        <w:rPr>
          <w:rFonts w:ascii="Calibri" w:hAnsi="Calibri" w:cs="Calibri"/>
          <w:szCs w:val="22"/>
        </w:rPr>
        <w:lastRenderedPageBreak/>
        <w:t>The Company endeavours to take account of, and to respond to, feedback received from any of these stakeholder groups.</w:t>
      </w:r>
    </w:p>
    <w:p w14:paraId="4EBA8376" w14:textId="77777777" w:rsidR="00CA1AD2" w:rsidRPr="007A531A" w:rsidRDefault="00CA1AD2" w:rsidP="004639BD">
      <w:pPr>
        <w:widowControl w:val="0"/>
        <w:numPr>
          <w:ilvl w:val="0"/>
          <w:numId w:val="1"/>
        </w:numPr>
        <w:tabs>
          <w:tab w:val="left" w:pos="472"/>
          <w:tab w:val="left" w:pos="9781"/>
        </w:tabs>
        <w:autoSpaceDE w:val="0"/>
        <w:autoSpaceDN w:val="0"/>
        <w:spacing w:after="160" w:line="247" w:lineRule="auto"/>
        <w:ind w:left="360" w:right="17" w:hanging="359"/>
        <w:rPr>
          <w:rFonts w:ascii="Calibri" w:hAnsi="Calibri" w:cs="Calibri"/>
          <w:szCs w:val="22"/>
        </w:rPr>
      </w:pPr>
      <w:r w:rsidRPr="007A531A">
        <w:rPr>
          <w:rFonts w:ascii="Calibri" w:hAnsi="Calibri" w:cs="Calibri"/>
          <w:szCs w:val="22"/>
        </w:rPr>
        <w:t>Environmental responsibility and sustainability are important to the Company, and a number of initiatives are being pursued to improve the recycling of paper, to reduce the use of plastics and to reduce the Company’s carbon footprint through home working, the greater use of online meeting technology and a reduction in the number of office premises.</w:t>
      </w:r>
    </w:p>
    <w:p w14:paraId="64522699" w14:textId="77777777" w:rsidR="00CA1AD2" w:rsidRPr="007A531A" w:rsidRDefault="00CA1AD2" w:rsidP="004639BD">
      <w:pPr>
        <w:widowControl w:val="0"/>
        <w:numPr>
          <w:ilvl w:val="0"/>
          <w:numId w:val="1"/>
        </w:numPr>
        <w:tabs>
          <w:tab w:val="left" w:pos="472"/>
        </w:tabs>
        <w:autoSpaceDE w:val="0"/>
        <w:autoSpaceDN w:val="0"/>
        <w:spacing w:after="160" w:line="247" w:lineRule="auto"/>
        <w:ind w:left="360" w:right="17" w:hanging="359"/>
        <w:rPr>
          <w:rFonts w:ascii="Calibri" w:hAnsi="Calibri" w:cs="Calibri"/>
          <w:szCs w:val="22"/>
        </w:rPr>
      </w:pPr>
      <w:r w:rsidRPr="007A531A">
        <w:rPr>
          <w:rFonts w:ascii="Calibri" w:hAnsi="Calibri" w:cs="Calibri"/>
          <w:szCs w:val="22"/>
        </w:rPr>
        <w:t>In pursuit of a net zero economy, the Company continues to offer both a subsidised cycle to work scheme, and a subsidised electric vehicle purchase scheme, both of which have been well received. The Company has also installed a number of charging points for use by staff driving hybrid or fully electric vehicles.</w:t>
      </w:r>
    </w:p>
    <w:p w14:paraId="3E9FA887" w14:textId="77777777" w:rsidR="00CA1AD2" w:rsidRPr="007A531A" w:rsidRDefault="00CA1AD2" w:rsidP="004639BD">
      <w:pPr>
        <w:widowControl w:val="0"/>
        <w:numPr>
          <w:ilvl w:val="0"/>
          <w:numId w:val="1"/>
        </w:numPr>
        <w:tabs>
          <w:tab w:val="left" w:pos="472"/>
          <w:tab w:val="left" w:pos="9781"/>
        </w:tabs>
        <w:autoSpaceDE w:val="0"/>
        <w:autoSpaceDN w:val="0"/>
        <w:spacing w:after="160" w:line="244" w:lineRule="auto"/>
        <w:ind w:left="360" w:right="17" w:hanging="359"/>
        <w:rPr>
          <w:rFonts w:ascii="Calibri" w:hAnsi="Calibri" w:cs="Calibri"/>
          <w:szCs w:val="22"/>
        </w:rPr>
      </w:pPr>
      <w:r w:rsidRPr="007A531A">
        <w:rPr>
          <w:rFonts w:ascii="Calibri" w:hAnsi="Calibri" w:cs="Calibri"/>
          <w:szCs w:val="22"/>
        </w:rPr>
        <w:t>The Company continues to support a national charity, the Clock Tower Foundation, and to encourage the involvement of staff in various local and national fund-raising events.</w:t>
      </w:r>
    </w:p>
    <w:p w14:paraId="0E1120EE" w14:textId="77777777" w:rsidR="00CA1AD2" w:rsidRPr="007A531A" w:rsidRDefault="00CA1AD2" w:rsidP="00CA1AD2">
      <w:pPr>
        <w:widowControl w:val="0"/>
        <w:autoSpaceDE w:val="0"/>
        <w:autoSpaceDN w:val="0"/>
        <w:spacing w:before="1" w:after="160" w:line="241" w:lineRule="exact"/>
        <w:outlineLvl w:val="4"/>
        <w:rPr>
          <w:rFonts w:ascii="Calibri" w:eastAsia="Book Antiqua" w:hAnsi="Calibri" w:cs="Calibri"/>
          <w:b/>
          <w:bCs/>
          <w:i/>
          <w:szCs w:val="22"/>
          <w:lang w:val="en-US"/>
        </w:rPr>
      </w:pPr>
      <w:r w:rsidRPr="007A531A">
        <w:rPr>
          <w:rFonts w:ascii="Calibri" w:eastAsia="Book Antiqua" w:hAnsi="Calibri" w:cs="Calibri"/>
          <w:b/>
          <w:bCs/>
          <w:i/>
          <w:szCs w:val="22"/>
          <w:lang w:val="en-US"/>
        </w:rPr>
        <w:t>Principle 4:</w:t>
      </w:r>
    </w:p>
    <w:p w14:paraId="422914CA" w14:textId="77777777" w:rsidR="00CA1AD2" w:rsidRPr="007A531A" w:rsidRDefault="00CA1AD2" w:rsidP="00CA1AD2">
      <w:pPr>
        <w:spacing w:after="160" w:line="241" w:lineRule="exact"/>
        <w:ind w:left="281"/>
        <w:rPr>
          <w:rFonts w:ascii="Calibri" w:eastAsia="Calibri" w:hAnsi="Calibri" w:cs="Calibri"/>
          <w:b/>
          <w:i/>
          <w:szCs w:val="22"/>
        </w:rPr>
      </w:pPr>
      <w:r w:rsidRPr="007A531A">
        <w:rPr>
          <w:rFonts w:ascii="Calibri" w:eastAsia="Calibri" w:hAnsi="Calibri" w:cs="Calibri"/>
          <w:b/>
          <w:i/>
          <w:szCs w:val="22"/>
        </w:rPr>
        <w:t>Embed effective risk management throughout the organisation, considering both opportunities and threats</w:t>
      </w:r>
    </w:p>
    <w:p w14:paraId="3D0F6A6A" w14:textId="77777777" w:rsidR="00CA1AD2" w:rsidRPr="007A531A" w:rsidRDefault="00CA1AD2" w:rsidP="004639BD">
      <w:pPr>
        <w:pStyle w:val="ListParagraph"/>
        <w:numPr>
          <w:ilvl w:val="0"/>
          <w:numId w:val="1"/>
        </w:numPr>
        <w:spacing w:after="160"/>
        <w:ind w:left="284" w:hanging="173"/>
        <w:rPr>
          <w:rFonts w:ascii="Calibri" w:hAnsi="Calibri" w:cs="Calibri"/>
          <w:szCs w:val="22"/>
        </w:rPr>
      </w:pPr>
      <w:r w:rsidRPr="007A531A">
        <w:rPr>
          <w:rFonts w:ascii="Calibri" w:hAnsi="Calibri" w:cs="Calibri"/>
          <w:szCs w:val="22"/>
        </w:rPr>
        <w:t>Efficient and effective regulatory oversight reduces risk and creates an opportunity to deliver better service to the Group’s end clients.</w:t>
      </w:r>
    </w:p>
    <w:p w14:paraId="137246F7" w14:textId="77777777" w:rsidR="00CA1AD2" w:rsidRPr="007A531A" w:rsidRDefault="00CA1AD2" w:rsidP="00CA1AD2">
      <w:pPr>
        <w:pStyle w:val="ListParagraph"/>
        <w:spacing w:after="160"/>
        <w:ind w:left="284"/>
        <w:rPr>
          <w:rFonts w:ascii="Calibri" w:hAnsi="Calibri" w:cs="Calibri"/>
          <w:szCs w:val="22"/>
        </w:rPr>
      </w:pPr>
    </w:p>
    <w:p w14:paraId="22193F22" w14:textId="77777777" w:rsidR="00CA1AD2" w:rsidRPr="007A531A" w:rsidRDefault="00CA1AD2" w:rsidP="004639BD">
      <w:pPr>
        <w:pStyle w:val="ListParagraph"/>
        <w:numPr>
          <w:ilvl w:val="0"/>
          <w:numId w:val="1"/>
        </w:numPr>
        <w:spacing w:after="160"/>
        <w:ind w:left="284" w:hanging="173"/>
        <w:rPr>
          <w:rFonts w:ascii="Calibri" w:hAnsi="Calibri" w:cs="Calibri"/>
          <w:szCs w:val="22"/>
        </w:rPr>
      </w:pPr>
      <w:r w:rsidRPr="007A531A">
        <w:rPr>
          <w:rFonts w:ascii="Calibri" w:hAnsi="Calibri" w:cs="Calibri"/>
          <w:szCs w:val="22"/>
        </w:rPr>
        <w:t>The Company has designed and introduced a market-leading approach to the on-going management of compliance risk via the use of scorecards which are tailored for each adviser. These scorecards assess the performance of each adviser based on their experience, track record, business processed by product type and risk ratings by product type. The updating of these scorecards is fully automated, and they can be provided in real time to each adviser, manager, and business leader.</w:t>
      </w:r>
    </w:p>
    <w:p w14:paraId="3D97C72E" w14:textId="77777777" w:rsidR="00CA1AD2" w:rsidRPr="007A531A" w:rsidRDefault="00CA1AD2" w:rsidP="00CA1AD2">
      <w:pPr>
        <w:pStyle w:val="ListParagraph"/>
        <w:spacing w:after="160"/>
        <w:ind w:left="284"/>
        <w:rPr>
          <w:rFonts w:ascii="Calibri" w:hAnsi="Calibri" w:cs="Calibri"/>
          <w:szCs w:val="22"/>
        </w:rPr>
      </w:pPr>
    </w:p>
    <w:p w14:paraId="02C102A9" w14:textId="77777777" w:rsidR="00CA1AD2" w:rsidRPr="007A531A" w:rsidRDefault="00CA1AD2" w:rsidP="004639BD">
      <w:pPr>
        <w:pStyle w:val="ListParagraph"/>
        <w:numPr>
          <w:ilvl w:val="0"/>
          <w:numId w:val="1"/>
        </w:numPr>
        <w:spacing w:after="160"/>
        <w:ind w:left="284" w:hanging="173"/>
        <w:rPr>
          <w:rFonts w:ascii="Calibri" w:hAnsi="Calibri" w:cs="Calibri"/>
          <w:szCs w:val="22"/>
        </w:rPr>
      </w:pPr>
      <w:r w:rsidRPr="007A531A">
        <w:rPr>
          <w:rFonts w:ascii="Calibri" w:hAnsi="Calibri" w:cs="Calibri"/>
          <w:szCs w:val="22"/>
        </w:rPr>
        <w:t>Business leaders are able to risk manage the levels of pre-sale and post-sale file checking by reference both to the adviser and to the product type. Certain higher risk products such as pension transfers, VCTs and equity release will always require pre-sale checking. However, for most products, the level and frequency of oversight can be adjusted in real-time by reference to the individual adviser’s perceived performance risk.</w:t>
      </w:r>
    </w:p>
    <w:p w14:paraId="418FC3CB" w14:textId="77777777" w:rsidR="00CA1AD2" w:rsidRPr="007A531A" w:rsidRDefault="00CA1AD2" w:rsidP="00CA1AD2">
      <w:pPr>
        <w:pStyle w:val="ListParagraph"/>
        <w:rPr>
          <w:rFonts w:ascii="Calibri" w:hAnsi="Calibri" w:cs="Calibri"/>
          <w:szCs w:val="22"/>
        </w:rPr>
      </w:pPr>
    </w:p>
    <w:p w14:paraId="435717A4" w14:textId="77777777" w:rsidR="00CA1AD2" w:rsidRPr="007A531A" w:rsidRDefault="00CA1AD2" w:rsidP="004639BD">
      <w:pPr>
        <w:pStyle w:val="ListParagraph"/>
        <w:numPr>
          <w:ilvl w:val="0"/>
          <w:numId w:val="1"/>
        </w:numPr>
        <w:spacing w:after="160"/>
        <w:ind w:left="284" w:hanging="173"/>
        <w:rPr>
          <w:rFonts w:ascii="Calibri" w:hAnsi="Calibri" w:cs="Calibri"/>
          <w:szCs w:val="22"/>
        </w:rPr>
      </w:pPr>
      <w:r w:rsidRPr="007A531A">
        <w:rPr>
          <w:rFonts w:ascii="Calibri" w:hAnsi="Calibri" w:cs="Calibri"/>
          <w:szCs w:val="22"/>
        </w:rPr>
        <w:t>The Company employs a dedicated Risk Manager who reports to a separate Risk Committee. The Risk Manager’s role is to identify, monitor and report on all aspects of risk faced by the business. This enables the Board to determine the level of the Company’s risk appetite and to take steps in mitigation where appropriate.</w:t>
      </w:r>
    </w:p>
    <w:p w14:paraId="7F32D7B3" w14:textId="77777777" w:rsidR="00CA1AD2" w:rsidRPr="007A531A" w:rsidRDefault="00CA1AD2" w:rsidP="00CA1AD2">
      <w:pPr>
        <w:pStyle w:val="ListParagraph"/>
        <w:rPr>
          <w:rFonts w:ascii="Calibri" w:hAnsi="Calibri" w:cs="Calibri"/>
          <w:szCs w:val="22"/>
        </w:rPr>
      </w:pPr>
    </w:p>
    <w:p w14:paraId="5C89E829" w14:textId="77777777" w:rsidR="00CA1AD2" w:rsidRPr="007A531A" w:rsidRDefault="00CA1AD2" w:rsidP="004639BD">
      <w:pPr>
        <w:pStyle w:val="ListParagraph"/>
        <w:numPr>
          <w:ilvl w:val="0"/>
          <w:numId w:val="1"/>
        </w:numPr>
        <w:ind w:left="284" w:hanging="173"/>
        <w:rPr>
          <w:rFonts w:ascii="Calibri" w:hAnsi="Calibri" w:cs="Calibri"/>
          <w:szCs w:val="22"/>
        </w:rPr>
      </w:pPr>
      <w:r w:rsidRPr="007A531A">
        <w:rPr>
          <w:rFonts w:ascii="Calibri" w:hAnsi="Calibri" w:cs="Calibri"/>
          <w:szCs w:val="22"/>
        </w:rPr>
        <w:t>Commercial risks and opportunities are considered by the Board and by the Group’s Leadership Board, which is comprised of the Executive Directors and the heads of all major Group functions. The Leadership Board meets formally on a monthly basis.</w:t>
      </w:r>
    </w:p>
    <w:p w14:paraId="319C49BB" w14:textId="77777777" w:rsidR="00CA1AD2" w:rsidRPr="007A531A" w:rsidRDefault="00CA1AD2" w:rsidP="00CA1AD2">
      <w:pPr>
        <w:jc w:val="left"/>
        <w:rPr>
          <w:rFonts w:ascii="Calibri" w:hAnsi="Calibri" w:cs="Calibri"/>
          <w:b/>
          <w:szCs w:val="22"/>
        </w:rPr>
      </w:pPr>
    </w:p>
    <w:p w14:paraId="53C566CB" w14:textId="77777777" w:rsidR="00CA1AD2" w:rsidRPr="007A531A" w:rsidRDefault="00CA1AD2" w:rsidP="00CA1AD2">
      <w:pPr>
        <w:widowControl w:val="0"/>
        <w:autoSpaceDE w:val="0"/>
        <w:autoSpaceDN w:val="0"/>
        <w:spacing w:before="1" w:after="160" w:line="259" w:lineRule="auto"/>
        <w:outlineLvl w:val="4"/>
        <w:rPr>
          <w:rFonts w:ascii="Calibri" w:eastAsia="Book Antiqua" w:hAnsi="Calibri" w:cs="Calibri"/>
          <w:b/>
          <w:bCs/>
          <w:i/>
          <w:szCs w:val="22"/>
          <w:lang w:val="en-US"/>
        </w:rPr>
      </w:pPr>
      <w:r w:rsidRPr="007A531A">
        <w:rPr>
          <w:rFonts w:ascii="Calibri" w:eastAsia="Book Antiqua" w:hAnsi="Calibri" w:cs="Calibri"/>
          <w:b/>
          <w:bCs/>
          <w:i/>
          <w:szCs w:val="22"/>
          <w:lang w:val="en-US"/>
        </w:rPr>
        <w:t>Principle 5:</w:t>
      </w:r>
    </w:p>
    <w:p w14:paraId="57056E1C" w14:textId="77777777" w:rsidR="00CA1AD2" w:rsidRPr="007A531A" w:rsidRDefault="00CA1AD2" w:rsidP="00CA1AD2">
      <w:pPr>
        <w:spacing w:before="1" w:after="160" w:line="259" w:lineRule="auto"/>
        <w:rPr>
          <w:rFonts w:ascii="Calibri" w:eastAsia="Calibri" w:hAnsi="Calibri" w:cs="Calibri"/>
          <w:b/>
          <w:i/>
          <w:szCs w:val="22"/>
        </w:rPr>
      </w:pPr>
      <w:r w:rsidRPr="007A531A">
        <w:rPr>
          <w:rFonts w:ascii="Calibri" w:eastAsia="Calibri" w:hAnsi="Calibri" w:cs="Calibri"/>
          <w:b/>
          <w:i/>
          <w:szCs w:val="22"/>
        </w:rPr>
        <w:t xml:space="preserve"> Maintain the board as a well-functioning, balanced team led by the chair</w:t>
      </w:r>
    </w:p>
    <w:p w14:paraId="065E0563" w14:textId="77777777" w:rsidR="00CA1AD2" w:rsidRPr="007A531A" w:rsidRDefault="00CA1AD2" w:rsidP="004639BD">
      <w:pPr>
        <w:widowControl w:val="0"/>
        <w:numPr>
          <w:ilvl w:val="0"/>
          <w:numId w:val="1"/>
        </w:numPr>
        <w:tabs>
          <w:tab w:val="left" w:pos="472"/>
          <w:tab w:val="left" w:pos="5103"/>
          <w:tab w:val="left" w:pos="6237"/>
        </w:tabs>
        <w:autoSpaceDE w:val="0"/>
        <w:autoSpaceDN w:val="0"/>
        <w:spacing w:after="160" w:line="244" w:lineRule="auto"/>
        <w:ind w:left="360" w:right="17" w:hanging="359"/>
        <w:rPr>
          <w:rFonts w:ascii="Calibri" w:hAnsi="Calibri" w:cs="Calibri"/>
          <w:szCs w:val="22"/>
        </w:rPr>
      </w:pPr>
      <w:r w:rsidRPr="007A531A">
        <w:rPr>
          <w:rFonts w:ascii="Calibri" w:hAnsi="Calibri" w:cs="Calibri"/>
          <w:szCs w:val="22"/>
        </w:rPr>
        <w:t>The composition, roles and responsibilities of the Board and of the various Committees are set out on pages 13 and 14 of the Report and Accounts. The number of meetings held and Directors’ attendance are also</w:t>
      </w:r>
      <w:r w:rsidRPr="007A531A">
        <w:rPr>
          <w:rFonts w:ascii="Calibri" w:hAnsi="Calibri" w:cs="Calibri"/>
          <w:spacing w:val="-1"/>
          <w:szCs w:val="22"/>
        </w:rPr>
        <w:t xml:space="preserve"> </w:t>
      </w:r>
      <w:r w:rsidRPr="007A531A">
        <w:rPr>
          <w:rFonts w:ascii="Calibri" w:hAnsi="Calibri" w:cs="Calibri"/>
          <w:szCs w:val="22"/>
        </w:rPr>
        <w:t>detailed.</w:t>
      </w:r>
    </w:p>
    <w:p w14:paraId="193BF537" w14:textId="77777777" w:rsidR="00CA1AD2" w:rsidRPr="007A531A" w:rsidRDefault="00CA1AD2" w:rsidP="004639BD">
      <w:pPr>
        <w:widowControl w:val="0"/>
        <w:numPr>
          <w:ilvl w:val="0"/>
          <w:numId w:val="1"/>
        </w:numPr>
        <w:tabs>
          <w:tab w:val="left" w:pos="472"/>
          <w:tab w:val="left" w:pos="6521"/>
          <w:tab w:val="left" w:pos="9214"/>
        </w:tabs>
        <w:autoSpaceDE w:val="0"/>
        <w:autoSpaceDN w:val="0"/>
        <w:spacing w:after="160" w:line="247" w:lineRule="auto"/>
        <w:ind w:left="360" w:right="17" w:hanging="359"/>
        <w:rPr>
          <w:rFonts w:ascii="Calibri" w:hAnsi="Calibri" w:cs="Calibri"/>
          <w:szCs w:val="22"/>
        </w:rPr>
      </w:pPr>
      <w:r w:rsidRPr="007A531A">
        <w:rPr>
          <w:rFonts w:ascii="Calibri" w:hAnsi="Calibri" w:cs="Calibri"/>
          <w:szCs w:val="22"/>
        </w:rPr>
        <w:t>To</w:t>
      </w:r>
      <w:r w:rsidRPr="007A531A">
        <w:rPr>
          <w:rFonts w:ascii="Calibri" w:hAnsi="Calibri" w:cs="Calibri"/>
          <w:spacing w:val="-9"/>
          <w:szCs w:val="22"/>
        </w:rPr>
        <w:t xml:space="preserve"> </w:t>
      </w:r>
      <w:r w:rsidRPr="007A531A">
        <w:rPr>
          <w:rFonts w:ascii="Calibri" w:hAnsi="Calibri" w:cs="Calibri"/>
          <w:szCs w:val="22"/>
        </w:rPr>
        <w:t>enable</w:t>
      </w:r>
      <w:r w:rsidRPr="007A531A">
        <w:rPr>
          <w:rFonts w:ascii="Calibri" w:hAnsi="Calibri" w:cs="Calibri"/>
          <w:spacing w:val="-6"/>
          <w:szCs w:val="22"/>
        </w:rPr>
        <w:t xml:space="preserve"> </w:t>
      </w:r>
      <w:r w:rsidRPr="007A531A">
        <w:rPr>
          <w:rFonts w:ascii="Calibri" w:hAnsi="Calibri" w:cs="Calibri"/>
          <w:szCs w:val="22"/>
        </w:rPr>
        <w:t>the</w:t>
      </w:r>
      <w:r w:rsidRPr="007A531A">
        <w:rPr>
          <w:rFonts w:ascii="Calibri" w:hAnsi="Calibri" w:cs="Calibri"/>
          <w:spacing w:val="-6"/>
          <w:szCs w:val="22"/>
        </w:rPr>
        <w:t xml:space="preserve"> </w:t>
      </w:r>
      <w:r w:rsidRPr="007A531A">
        <w:rPr>
          <w:rFonts w:ascii="Calibri" w:hAnsi="Calibri" w:cs="Calibri"/>
          <w:szCs w:val="22"/>
        </w:rPr>
        <w:t>Board</w:t>
      </w:r>
      <w:r w:rsidRPr="007A531A">
        <w:rPr>
          <w:rFonts w:ascii="Calibri" w:hAnsi="Calibri" w:cs="Calibri"/>
          <w:spacing w:val="-7"/>
          <w:szCs w:val="22"/>
        </w:rPr>
        <w:t xml:space="preserve"> </w:t>
      </w:r>
      <w:r w:rsidRPr="007A531A">
        <w:rPr>
          <w:rFonts w:ascii="Calibri" w:hAnsi="Calibri" w:cs="Calibri"/>
          <w:szCs w:val="22"/>
        </w:rPr>
        <w:t>to</w:t>
      </w:r>
      <w:r w:rsidRPr="007A531A">
        <w:rPr>
          <w:rFonts w:ascii="Calibri" w:hAnsi="Calibri" w:cs="Calibri"/>
          <w:spacing w:val="-8"/>
          <w:szCs w:val="22"/>
        </w:rPr>
        <w:t xml:space="preserve"> </w:t>
      </w:r>
      <w:r w:rsidRPr="007A531A">
        <w:rPr>
          <w:rFonts w:ascii="Calibri" w:hAnsi="Calibri" w:cs="Calibri"/>
          <w:szCs w:val="22"/>
        </w:rPr>
        <w:t>discharge</w:t>
      </w:r>
      <w:r w:rsidRPr="007A531A">
        <w:rPr>
          <w:rFonts w:ascii="Calibri" w:hAnsi="Calibri" w:cs="Calibri"/>
          <w:spacing w:val="-6"/>
          <w:szCs w:val="22"/>
        </w:rPr>
        <w:t xml:space="preserve"> </w:t>
      </w:r>
      <w:r w:rsidRPr="007A531A">
        <w:rPr>
          <w:rFonts w:ascii="Calibri" w:hAnsi="Calibri" w:cs="Calibri"/>
          <w:szCs w:val="22"/>
        </w:rPr>
        <w:t>its</w:t>
      </w:r>
      <w:r w:rsidRPr="007A531A">
        <w:rPr>
          <w:rFonts w:ascii="Calibri" w:hAnsi="Calibri" w:cs="Calibri"/>
          <w:spacing w:val="-8"/>
          <w:szCs w:val="22"/>
        </w:rPr>
        <w:t xml:space="preserve"> </w:t>
      </w:r>
      <w:r w:rsidRPr="007A531A">
        <w:rPr>
          <w:rFonts w:ascii="Calibri" w:hAnsi="Calibri" w:cs="Calibri"/>
          <w:szCs w:val="22"/>
        </w:rPr>
        <w:t>duties in an effective manner,</w:t>
      </w:r>
      <w:r w:rsidRPr="007A531A">
        <w:rPr>
          <w:rFonts w:ascii="Calibri" w:hAnsi="Calibri" w:cs="Calibri"/>
          <w:spacing w:val="-6"/>
          <w:szCs w:val="22"/>
        </w:rPr>
        <w:t xml:space="preserve"> </w:t>
      </w:r>
      <w:r w:rsidRPr="007A531A">
        <w:rPr>
          <w:rFonts w:ascii="Calibri" w:hAnsi="Calibri" w:cs="Calibri"/>
          <w:szCs w:val="22"/>
        </w:rPr>
        <w:t>all</w:t>
      </w:r>
      <w:r w:rsidRPr="007A531A">
        <w:rPr>
          <w:rFonts w:ascii="Calibri" w:hAnsi="Calibri" w:cs="Calibri"/>
          <w:spacing w:val="-6"/>
          <w:szCs w:val="22"/>
        </w:rPr>
        <w:t xml:space="preserve"> </w:t>
      </w:r>
      <w:r w:rsidRPr="007A531A">
        <w:rPr>
          <w:rFonts w:ascii="Calibri" w:hAnsi="Calibri" w:cs="Calibri"/>
          <w:szCs w:val="22"/>
        </w:rPr>
        <w:t>Directors</w:t>
      </w:r>
      <w:r w:rsidRPr="007A531A">
        <w:rPr>
          <w:rFonts w:ascii="Calibri" w:hAnsi="Calibri" w:cs="Calibri"/>
          <w:spacing w:val="-7"/>
          <w:szCs w:val="22"/>
        </w:rPr>
        <w:t xml:space="preserve"> </w:t>
      </w:r>
      <w:r w:rsidRPr="007A531A">
        <w:rPr>
          <w:rFonts w:ascii="Calibri" w:hAnsi="Calibri" w:cs="Calibri"/>
          <w:szCs w:val="22"/>
        </w:rPr>
        <w:t>receive</w:t>
      </w:r>
      <w:r w:rsidRPr="007A531A">
        <w:rPr>
          <w:rFonts w:ascii="Calibri" w:hAnsi="Calibri" w:cs="Calibri"/>
          <w:spacing w:val="-6"/>
          <w:szCs w:val="22"/>
        </w:rPr>
        <w:t xml:space="preserve"> </w:t>
      </w:r>
      <w:r w:rsidRPr="007A531A">
        <w:rPr>
          <w:rFonts w:ascii="Calibri" w:hAnsi="Calibri" w:cs="Calibri"/>
          <w:szCs w:val="22"/>
        </w:rPr>
        <w:t>appropriate</w:t>
      </w:r>
      <w:r w:rsidRPr="007A531A">
        <w:rPr>
          <w:rFonts w:ascii="Calibri" w:hAnsi="Calibri" w:cs="Calibri"/>
          <w:spacing w:val="-7"/>
          <w:szCs w:val="22"/>
        </w:rPr>
        <w:t xml:space="preserve"> </w:t>
      </w:r>
      <w:r w:rsidRPr="007A531A">
        <w:rPr>
          <w:rFonts w:ascii="Calibri" w:hAnsi="Calibri" w:cs="Calibri"/>
          <w:szCs w:val="22"/>
        </w:rPr>
        <w:lastRenderedPageBreak/>
        <w:t>and</w:t>
      </w:r>
      <w:r w:rsidRPr="007A531A">
        <w:rPr>
          <w:rFonts w:ascii="Calibri" w:hAnsi="Calibri" w:cs="Calibri"/>
          <w:spacing w:val="-6"/>
          <w:szCs w:val="22"/>
        </w:rPr>
        <w:t xml:space="preserve"> </w:t>
      </w:r>
      <w:r w:rsidRPr="007A531A">
        <w:rPr>
          <w:rFonts w:ascii="Calibri" w:hAnsi="Calibri" w:cs="Calibri"/>
          <w:szCs w:val="22"/>
        </w:rPr>
        <w:t>timely</w:t>
      </w:r>
      <w:r w:rsidRPr="007A531A">
        <w:rPr>
          <w:rFonts w:ascii="Calibri" w:hAnsi="Calibri" w:cs="Calibri"/>
          <w:spacing w:val="-7"/>
          <w:szCs w:val="22"/>
        </w:rPr>
        <w:t xml:space="preserve"> </w:t>
      </w:r>
      <w:r w:rsidRPr="007A531A">
        <w:rPr>
          <w:rFonts w:ascii="Calibri" w:hAnsi="Calibri" w:cs="Calibri"/>
          <w:szCs w:val="22"/>
        </w:rPr>
        <w:t>information.</w:t>
      </w:r>
      <w:r w:rsidRPr="007A531A">
        <w:rPr>
          <w:rFonts w:ascii="Calibri" w:hAnsi="Calibri" w:cs="Calibri"/>
          <w:spacing w:val="-7"/>
          <w:szCs w:val="22"/>
        </w:rPr>
        <w:t xml:space="preserve"> The agenda for each meeting is determined by the Chairman who arranges for b</w:t>
      </w:r>
      <w:r w:rsidRPr="007A531A">
        <w:rPr>
          <w:rFonts w:ascii="Calibri" w:hAnsi="Calibri" w:cs="Calibri"/>
          <w:szCs w:val="22"/>
        </w:rPr>
        <w:t>riefing papers to be distributed to all participants for consideration ahead of meetings. All meetings are minuted and the accuracy of the minutes is confirmed at the subsequent meeting before approval and signature by the Chairman.</w:t>
      </w:r>
    </w:p>
    <w:p w14:paraId="2C3B0989" w14:textId="77777777" w:rsidR="00CA1AD2" w:rsidRPr="007A531A" w:rsidRDefault="00CA1AD2" w:rsidP="004639BD">
      <w:pPr>
        <w:widowControl w:val="0"/>
        <w:numPr>
          <w:ilvl w:val="0"/>
          <w:numId w:val="1"/>
        </w:numPr>
        <w:tabs>
          <w:tab w:val="left" w:pos="472"/>
          <w:tab w:val="left" w:pos="9214"/>
        </w:tabs>
        <w:autoSpaceDE w:val="0"/>
        <w:autoSpaceDN w:val="0"/>
        <w:spacing w:after="160" w:line="244" w:lineRule="auto"/>
        <w:ind w:left="360" w:right="17"/>
        <w:rPr>
          <w:rFonts w:ascii="Calibri" w:hAnsi="Calibri" w:cs="Calibri"/>
          <w:szCs w:val="22"/>
        </w:rPr>
      </w:pPr>
      <w:r w:rsidRPr="007A531A">
        <w:rPr>
          <w:rFonts w:ascii="Calibri" w:hAnsi="Calibri" w:cs="Calibri"/>
          <w:szCs w:val="22"/>
        </w:rPr>
        <w:t>The Company’s Non-Executive Chairman, Oliver Cooke, the Chief Executive, Brian Raven, and the Group Finance &amp; Operations Director, Johanna Rager, have considerable experience of operating at board level in public and in private companies. The Non-Executive Chairman is a qualified Chartered Accountant and has served as finance director on the boards of various public companies. The Chief Executive has held a number of sales, operational and leadership roles at board level within public companies. The Group Finance &amp; Operations Director has held senior positions within a number of international companies. The Company’s second Non-Executive Director, Peter Dornan, has extensive sector knowledge and experience and comes from a strong regulatory background.</w:t>
      </w:r>
    </w:p>
    <w:p w14:paraId="6FE99C57" w14:textId="77777777" w:rsidR="00CA1AD2" w:rsidRPr="007A531A" w:rsidRDefault="00CA1AD2" w:rsidP="004639BD">
      <w:pPr>
        <w:widowControl w:val="0"/>
        <w:numPr>
          <w:ilvl w:val="0"/>
          <w:numId w:val="1"/>
        </w:numPr>
        <w:tabs>
          <w:tab w:val="left" w:pos="472"/>
          <w:tab w:val="left" w:pos="9214"/>
        </w:tabs>
        <w:autoSpaceDE w:val="0"/>
        <w:autoSpaceDN w:val="0"/>
        <w:spacing w:after="160" w:line="244" w:lineRule="auto"/>
        <w:ind w:left="360" w:right="17"/>
        <w:rPr>
          <w:rFonts w:ascii="Calibri" w:hAnsi="Calibri" w:cs="Calibri"/>
          <w:szCs w:val="22"/>
        </w:rPr>
      </w:pPr>
      <w:r w:rsidRPr="007A531A">
        <w:rPr>
          <w:rFonts w:ascii="Calibri" w:hAnsi="Calibri" w:cs="Calibri"/>
          <w:szCs w:val="22"/>
        </w:rPr>
        <w:t xml:space="preserve">The Non-Executive Chairman devotes a minimum of two days per week and the other Executive Directors devote the whole of their time to the business of the Group. The other Non-Executive Director devotes one to two days per month to his duties. </w:t>
      </w:r>
    </w:p>
    <w:p w14:paraId="701FB20F" w14:textId="77777777" w:rsidR="00CA1AD2" w:rsidRPr="007A531A" w:rsidRDefault="00CA1AD2" w:rsidP="004639BD">
      <w:pPr>
        <w:widowControl w:val="0"/>
        <w:numPr>
          <w:ilvl w:val="0"/>
          <w:numId w:val="1"/>
        </w:numPr>
        <w:tabs>
          <w:tab w:val="left" w:pos="472"/>
          <w:tab w:val="left" w:pos="9214"/>
        </w:tabs>
        <w:autoSpaceDE w:val="0"/>
        <w:autoSpaceDN w:val="0"/>
        <w:spacing w:after="160" w:line="244" w:lineRule="auto"/>
        <w:ind w:left="360" w:right="17"/>
        <w:rPr>
          <w:rFonts w:ascii="Calibri" w:hAnsi="Calibri" w:cs="Calibri"/>
          <w:szCs w:val="22"/>
        </w:rPr>
      </w:pPr>
      <w:r w:rsidRPr="007A531A">
        <w:rPr>
          <w:rFonts w:ascii="Calibri" w:hAnsi="Calibri" w:cs="Calibri"/>
          <w:szCs w:val="22"/>
        </w:rPr>
        <w:t>Under the terms of their contracts, the Non-Executive Directors are required to obtain the prior written consent of the Board before accepting additional commitments that might conflict with the interests of the Group or impact the time that they are able to devote to their role as a Non-Executive Director of the Company.</w:t>
      </w:r>
    </w:p>
    <w:p w14:paraId="0AFEDE6A" w14:textId="77777777" w:rsidR="00CA1AD2" w:rsidRPr="007A531A" w:rsidRDefault="00CA1AD2" w:rsidP="004639BD">
      <w:pPr>
        <w:widowControl w:val="0"/>
        <w:numPr>
          <w:ilvl w:val="0"/>
          <w:numId w:val="1"/>
        </w:numPr>
        <w:tabs>
          <w:tab w:val="left" w:pos="472"/>
          <w:tab w:val="left" w:pos="9214"/>
        </w:tabs>
        <w:autoSpaceDE w:val="0"/>
        <w:autoSpaceDN w:val="0"/>
        <w:spacing w:after="160" w:line="247" w:lineRule="auto"/>
        <w:ind w:left="360" w:right="17"/>
        <w:rPr>
          <w:rFonts w:ascii="Calibri" w:hAnsi="Calibri" w:cs="Calibri"/>
          <w:szCs w:val="22"/>
        </w:rPr>
      </w:pPr>
      <w:r w:rsidRPr="007A531A">
        <w:rPr>
          <w:rFonts w:ascii="Calibri" w:hAnsi="Calibri" w:cs="Calibri"/>
          <w:szCs w:val="22"/>
        </w:rPr>
        <w:t>The Company does not currently have a separate Nominations Committee as this is considered unnecessary given the Company’s size and stage of development.  The need for such a committee will be kept under review by the Board as the Company develops.</w:t>
      </w:r>
    </w:p>
    <w:p w14:paraId="6EA750D0" w14:textId="77777777" w:rsidR="00CA1AD2" w:rsidRPr="007A531A" w:rsidRDefault="00CA1AD2" w:rsidP="00CA1AD2">
      <w:pPr>
        <w:widowControl w:val="0"/>
        <w:tabs>
          <w:tab w:val="left" w:pos="9214"/>
        </w:tabs>
        <w:autoSpaceDE w:val="0"/>
        <w:autoSpaceDN w:val="0"/>
        <w:spacing w:before="1" w:after="160"/>
        <w:ind w:right="17"/>
        <w:outlineLvl w:val="4"/>
        <w:rPr>
          <w:rFonts w:ascii="Calibri" w:eastAsia="Book Antiqua" w:hAnsi="Calibri" w:cs="Calibri"/>
          <w:b/>
          <w:bCs/>
          <w:i/>
          <w:szCs w:val="22"/>
          <w:lang w:val="en-US"/>
        </w:rPr>
      </w:pPr>
      <w:r w:rsidRPr="007A531A">
        <w:rPr>
          <w:rFonts w:ascii="Calibri" w:eastAsia="Book Antiqua" w:hAnsi="Calibri" w:cs="Calibri"/>
          <w:b/>
          <w:bCs/>
          <w:i/>
          <w:szCs w:val="22"/>
          <w:lang w:val="en-US"/>
        </w:rPr>
        <w:t>Principle 6:</w:t>
      </w:r>
    </w:p>
    <w:p w14:paraId="23D42045" w14:textId="77777777" w:rsidR="00CA1AD2" w:rsidRPr="007A531A" w:rsidRDefault="00CA1AD2" w:rsidP="00CA1AD2">
      <w:pPr>
        <w:tabs>
          <w:tab w:val="left" w:pos="9214"/>
        </w:tabs>
        <w:spacing w:before="1" w:after="160"/>
        <w:ind w:left="282" w:right="17"/>
        <w:rPr>
          <w:rFonts w:ascii="Calibri" w:eastAsia="Calibri" w:hAnsi="Calibri" w:cs="Calibri"/>
          <w:b/>
          <w:i/>
          <w:szCs w:val="22"/>
        </w:rPr>
      </w:pPr>
      <w:r w:rsidRPr="007A531A">
        <w:rPr>
          <w:rFonts w:ascii="Calibri" w:eastAsia="Calibri" w:hAnsi="Calibri" w:cs="Calibri"/>
          <w:b/>
          <w:i/>
          <w:szCs w:val="22"/>
        </w:rPr>
        <w:t>Ensure that between them the directors have the necessary up-to-date experience, skills and capabilities</w:t>
      </w:r>
    </w:p>
    <w:p w14:paraId="1BE6AF57" w14:textId="77777777" w:rsidR="00CA1AD2" w:rsidRPr="007A531A" w:rsidRDefault="00CA1AD2" w:rsidP="004639BD">
      <w:pPr>
        <w:pStyle w:val="ListParagraph"/>
        <w:widowControl w:val="0"/>
        <w:numPr>
          <w:ilvl w:val="0"/>
          <w:numId w:val="1"/>
        </w:numPr>
        <w:tabs>
          <w:tab w:val="left" w:pos="472"/>
          <w:tab w:val="left" w:pos="9214"/>
        </w:tabs>
        <w:autoSpaceDE w:val="0"/>
        <w:autoSpaceDN w:val="0"/>
        <w:spacing w:line="247" w:lineRule="auto"/>
        <w:ind w:left="360" w:right="17"/>
        <w:contextualSpacing w:val="0"/>
        <w:rPr>
          <w:rFonts w:ascii="Calibri" w:hAnsi="Calibri" w:cs="Calibri"/>
          <w:szCs w:val="22"/>
        </w:rPr>
      </w:pPr>
      <w:r w:rsidRPr="007A531A">
        <w:rPr>
          <w:rFonts w:ascii="Calibri" w:hAnsi="Calibri" w:cs="Calibri"/>
          <w:spacing w:val="-3"/>
          <w:szCs w:val="22"/>
        </w:rPr>
        <w:t xml:space="preserve">The </w:t>
      </w:r>
      <w:r w:rsidRPr="007A531A">
        <w:rPr>
          <w:rFonts w:ascii="Calibri" w:hAnsi="Calibri" w:cs="Calibri"/>
          <w:szCs w:val="22"/>
        </w:rPr>
        <w:t>Executive</w:t>
      </w:r>
      <w:r w:rsidRPr="007A531A">
        <w:rPr>
          <w:rFonts w:ascii="Calibri" w:hAnsi="Calibri" w:cs="Calibri"/>
          <w:spacing w:val="-3"/>
          <w:szCs w:val="22"/>
        </w:rPr>
        <w:t xml:space="preserve"> Directors</w:t>
      </w:r>
      <w:r w:rsidRPr="007A531A">
        <w:rPr>
          <w:rFonts w:ascii="Calibri" w:hAnsi="Calibri" w:cs="Calibri"/>
          <w:szCs w:val="22"/>
        </w:rPr>
        <w:t>,</w:t>
      </w:r>
      <w:r w:rsidRPr="007A531A">
        <w:rPr>
          <w:rFonts w:ascii="Calibri" w:hAnsi="Calibri" w:cs="Calibri"/>
          <w:spacing w:val="-3"/>
          <w:szCs w:val="22"/>
        </w:rPr>
        <w:t xml:space="preserve"> </w:t>
      </w:r>
      <w:r w:rsidRPr="007A531A">
        <w:rPr>
          <w:rFonts w:ascii="Calibri" w:hAnsi="Calibri" w:cs="Calibri"/>
          <w:szCs w:val="22"/>
        </w:rPr>
        <w:t>in</w:t>
      </w:r>
      <w:r w:rsidRPr="007A531A">
        <w:rPr>
          <w:rFonts w:ascii="Calibri" w:hAnsi="Calibri" w:cs="Calibri"/>
          <w:spacing w:val="-5"/>
          <w:szCs w:val="22"/>
        </w:rPr>
        <w:t xml:space="preserve"> </w:t>
      </w:r>
      <w:r w:rsidRPr="007A531A">
        <w:rPr>
          <w:rFonts w:ascii="Calibri" w:hAnsi="Calibri" w:cs="Calibri"/>
          <w:szCs w:val="22"/>
        </w:rPr>
        <w:t>conjunction</w:t>
      </w:r>
      <w:r w:rsidRPr="007A531A">
        <w:rPr>
          <w:rFonts w:ascii="Calibri" w:hAnsi="Calibri" w:cs="Calibri"/>
          <w:spacing w:val="-5"/>
          <w:szCs w:val="22"/>
        </w:rPr>
        <w:t xml:space="preserve"> </w:t>
      </w:r>
      <w:r w:rsidRPr="007A531A">
        <w:rPr>
          <w:rFonts w:ascii="Calibri" w:hAnsi="Calibri" w:cs="Calibri"/>
          <w:szCs w:val="22"/>
        </w:rPr>
        <w:t>with</w:t>
      </w:r>
      <w:r w:rsidRPr="007A531A">
        <w:rPr>
          <w:rFonts w:ascii="Calibri" w:hAnsi="Calibri" w:cs="Calibri"/>
          <w:spacing w:val="-4"/>
          <w:szCs w:val="22"/>
        </w:rPr>
        <w:t xml:space="preserve"> other members of </w:t>
      </w:r>
      <w:r w:rsidRPr="007A531A">
        <w:rPr>
          <w:rFonts w:ascii="Calibri" w:hAnsi="Calibri" w:cs="Calibri"/>
          <w:szCs w:val="22"/>
        </w:rPr>
        <w:t>the</w:t>
      </w:r>
      <w:r w:rsidRPr="007A531A">
        <w:rPr>
          <w:rFonts w:ascii="Calibri" w:hAnsi="Calibri" w:cs="Calibri"/>
          <w:spacing w:val="-3"/>
          <w:szCs w:val="22"/>
        </w:rPr>
        <w:t xml:space="preserve"> </w:t>
      </w:r>
      <w:r w:rsidRPr="007A531A">
        <w:rPr>
          <w:rFonts w:ascii="Calibri" w:hAnsi="Calibri" w:cs="Calibri"/>
          <w:szCs w:val="22"/>
        </w:rPr>
        <w:t>executive</w:t>
      </w:r>
      <w:r w:rsidRPr="007A531A">
        <w:rPr>
          <w:rFonts w:ascii="Calibri" w:hAnsi="Calibri" w:cs="Calibri"/>
          <w:spacing w:val="-3"/>
          <w:szCs w:val="22"/>
        </w:rPr>
        <w:t xml:space="preserve"> </w:t>
      </w:r>
      <w:r w:rsidRPr="007A531A">
        <w:rPr>
          <w:rFonts w:ascii="Calibri" w:hAnsi="Calibri" w:cs="Calibri"/>
          <w:szCs w:val="22"/>
        </w:rPr>
        <w:t>team,</w:t>
      </w:r>
      <w:r w:rsidRPr="007A531A">
        <w:rPr>
          <w:rFonts w:ascii="Calibri" w:hAnsi="Calibri" w:cs="Calibri"/>
          <w:spacing w:val="-3"/>
          <w:szCs w:val="22"/>
        </w:rPr>
        <w:t xml:space="preserve"> </w:t>
      </w:r>
      <w:r w:rsidRPr="007A531A">
        <w:rPr>
          <w:rFonts w:ascii="Calibri" w:hAnsi="Calibri" w:cs="Calibri"/>
          <w:szCs w:val="22"/>
        </w:rPr>
        <w:t>ensure</w:t>
      </w:r>
      <w:r w:rsidRPr="007A531A">
        <w:rPr>
          <w:rFonts w:ascii="Calibri" w:hAnsi="Calibri" w:cs="Calibri"/>
          <w:spacing w:val="-5"/>
          <w:szCs w:val="22"/>
        </w:rPr>
        <w:t xml:space="preserve"> </w:t>
      </w:r>
      <w:r w:rsidRPr="007A531A">
        <w:rPr>
          <w:rFonts w:ascii="Calibri" w:hAnsi="Calibri" w:cs="Calibri"/>
          <w:szCs w:val="22"/>
        </w:rPr>
        <w:t>that</w:t>
      </w:r>
      <w:r w:rsidRPr="007A531A">
        <w:rPr>
          <w:rFonts w:ascii="Calibri" w:hAnsi="Calibri" w:cs="Calibri"/>
          <w:spacing w:val="-3"/>
          <w:szCs w:val="22"/>
        </w:rPr>
        <w:t xml:space="preserve"> </w:t>
      </w:r>
      <w:r w:rsidRPr="007A531A">
        <w:rPr>
          <w:rFonts w:ascii="Calibri" w:hAnsi="Calibri" w:cs="Calibri"/>
          <w:szCs w:val="22"/>
        </w:rPr>
        <w:t>their</w:t>
      </w:r>
      <w:r w:rsidRPr="007A531A">
        <w:rPr>
          <w:rFonts w:ascii="Calibri" w:hAnsi="Calibri" w:cs="Calibri"/>
          <w:spacing w:val="-3"/>
          <w:szCs w:val="22"/>
        </w:rPr>
        <w:t xml:space="preserve"> </w:t>
      </w:r>
      <w:r w:rsidRPr="007A531A">
        <w:rPr>
          <w:rFonts w:ascii="Calibri" w:hAnsi="Calibri" w:cs="Calibri"/>
          <w:szCs w:val="22"/>
        </w:rPr>
        <w:t>knowledge</w:t>
      </w:r>
      <w:r w:rsidRPr="007A531A">
        <w:rPr>
          <w:rFonts w:ascii="Calibri" w:hAnsi="Calibri" w:cs="Calibri"/>
          <w:spacing w:val="-3"/>
          <w:szCs w:val="22"/>
        </w:rPr>
        <w:t xml:space="preserve"> </w:t>
      </w:r>
      <w:r w:rsidRPr="007A531A">
        <w:rPr>
          <w:rFonts w:ascii="Calibri" w:hAnsi="Calibri" w:cs="Calibri"/>
          <w:szCs w:val="22"/>
        </w:rPr>
        <w:t>is kept</w:t>
      </w:r>
      <w:r w:rsidRPr="007A531A">
        <w:rPr>
          <w:rFonts w:ascii="Calibri" w:hAnsi="Calibri" w:cs="Calibri"/>
          <w:spacing w:val="-9"/>
          <w:szCs w:val="22"/>
        </w:rPr>
        <w:t xml:space="preserve"> </w:t>
      </w:r>
      <w:r w:rsidRPr="007A531A">
        <w:rPr>
          <w:rFonts w:ascii="Calibri" w:hAnsi="Calibri" w:cs="Calibri"/>
          <w:szCs w:val="22"/>
        </w:rPr>
        <w:t>up</w:t>
      </w:r>
      <w:r w:rsidRPr="007A531A">
        <w:rPr>
          <w:rFonts w:ascii="Calibri" w:hAnsi="Calibri" w:cs="Calibri"/>
          <w:spacing w:val="-8"/>
          <w:szCs w:val="22"/>
        </w:rPr>
        <w:t xml:space="preserve"> </w:t>
      </w:r>
      <w:r w:rsidRPr="007A531A">
        <w:rPr>
          <w:rFonts w:ascii="Calibri" w:hAnsi="Calibri" w:cs="Calibri"/>
          <w:szCs w:val="22"/>
        </w:rPr>
        <w:t>to</w:t>
      </w:r>
      <w:r w:rsidRPr="007A531A">
        <w:rPr>
          <w:rFonts w:ascii="Calibri" w:hAnsi="Calibri" w:cs="Calibri"/>
          <w:spacing w:val="-9"/>
          <w:szCs w:val="22"/>
        </w:rPr>
        <w:t xml:space="preserve"> </w:t>
      </w:r>
      <w:r w:rsidRPr="007A531A">
        <w:rPr>
          <w:rFonts w:ascii="Calibri" w:hAnsi="Calibri" w:cs="Calibri"/>
          <w:szCs w:val="22"/>
        </w:rPr>
        <w:t>date</w:t>
      </w:r>
      <w:r w:rsidRPr="007A531A">
        <w:rPr>
          <w:rFonts w:ascii="Calibri" w:hAnsi="Calibri" w:cs="Calibri"/>
          <w:spacing w:val="-7"/>
          <w:szCs w:val="22"/>
        </w:rPr>
        <w:t xml:space="preserve"> </w:t>
      </w:r>
      <w:r w:rsidRPr="007A531A">
        <w:rPr>
          <w:rFonts w:ascii="Calibri" w:hAnsi="Calibri" w:cs="Calibri"/>
          <w:szCs w:val="22"/>
        </w:rPr>
        <w:t>on</w:t>
      </w:r>
      <w:r w:rsidRPr="007A531A">
        <w:rPr>
          <w:rFonts w:ascii="Calibri" w:hAnsi="Calibri" w:cs="Calibri"/>
          <w:spacing w:val="-9"/>
          <w:szCs w:val="22"/>
        </w:rPr>
        <w:t xml:space="preserve"> </w:t>
      </w:r>
      <w:r w:rsidRPr="007A531A">
        <w:rPr>
          <w:rFonts w:ascii="Calibri" w:hAnsi="Calibri" w:cs="Calibri"/>
          <w:szCs w:val="22"/>
        </w:rPr>
        <w:t>key</w:t>
      </w:r>
      <w:r w:rsidRPr="007A531A">
        <w:rPr>
          <w:rFonts w:ascii="Calibri" w:hAnsi="Calibri" w:cs="Calibri"/>
          <w:spacing w:val="-9"/>
          <w:szCs w:val="22"/>
        </w:rPr>
        <w:t xml:space="preserve"> </w:t>
      </w:r>
      <w:r w:rsidRPr="007A531A">
        <w:rPr>
          <w:rFonts w:ascii="Calibri" w:hAnsi="Calibri" w:cs="Calibri"/>
          <w:szCs w:val="22"/>
        </w:rPr>
        <w:t>issues</w:t>
      </w:r>
      <w:r w:rsidRPr="007A531A">
        <w:rPr>
          <w:rFonts w:ascii="Calibri" w:hAnsi="Calibri" w:cs="Calibri"/>
          <w:spacing w:val="-8"/>
          <w:szCs w:val="22"/>
        </w:rPr>
        <w:t xml:space="preserve"> </w:t>
      </w:r>
      <w:r w:rsidRPr="007A531A">
        <w:rPr>
          <w:rFonts w:ascii="Calibri" w:hAnsi="Calibri" w:cs="Calibri"/>
          <w:szCs w:val="22"/>
        </w:rPr>
        <w:t>and</w:t>
      </w:r>
      <w:r w:rsidRPr="007A531A">
        <w:rPr>
          <w:rFonts w:ascii="Calibri" w:hAnsi="Calibri" w:cs="Calibri"/>
          <w:spacing w:val="-7"/>
          <w:szCs w:val="22"/>
        </w:rPr>
        <w:t xml:space="preserve"> </w:t>
      </w:r>
      <w:r w:rsidRPr="007A531A">
        <w:rPr>
          <w:rFonts w:ascii="Calibri" w:hAnsi="Calibri" w:cs="Calibri"/>
          <w:szCs w:val="22"/>
        </w:rPr>
        <w:t>developments</w:t>
      </w:r>
      <w:r w:rsidRPr="007A531A">
        <w:rPr>
          <w:rFonts w:ascii="Calibri" w:hAnsi="Calibri" w:cs="Calibri"/>
          <w:spacing w:val="-8"/>
          <w:szCs w:val="22"/>
        </w:rPr>
        <w:t xml:space="preserve"> </w:t>
      </w:r>
      <w:r w:rsidRPr="007A531A">
        <w:rPr>
          <w:rFonts w:ascii="Calibri" w:hAnsi="Calibri" w:cs="Calibri"/>
          <w:szCs w:val="22"/>
        </w:rPr>
        <w:t>pertaining</w:t>
      </w:r>
      <w:r w:rsidRPr="007A531A">
        <w:rPr>
          <w:rFonts w:ascii="Calibri" w:hAnsi="Calibri" w:cs="Calibri"/>
          <w:spacing w:val="-8"/>
          <w:szCs w:val="22"/>
        </w:rPr>
        <w:t xml:space="preserve"> </w:t>
      </w:r>
      <w:r w:rsidRPr="007A531A">
        <w:rPr>
          <w:rFonts w:ascii="Calibri" w:hAnsi="Calibri" w:cs="Calibri"/>
          <w:szCs w:val="22"/>
        </w:rPr>
        <w:t>to</w:t>
      </w:r>
      <w:r w:rsidRPr="007A531A">
        <w:rPr>
          <w:rFonts w:ascii="Calibri" w:hAnsi="Calibri" w:cs="Calibri"/>
          <w:spacing w:val="-9"/>
          <w:szCs w:val="22"/>
        </w:rPr>
        <w:t xml:space="preserve"> </w:t>
      </w:r>
      <w:r w:rsidRPr="007A531A">
        <w:rPr>
          <w:rFonts w:ascii="Calibri" w:hAnsi="Calibri" w:cs="Calibri"/>
          <w:szCs w:val="22"/>
        </w:rPr>
        <w:t>the</w:t>
      </w:r>
      <w:r w:rsidRPr="007A531A">
        <w:rPr>
          <w:rFonts w:ascii="Calibri" w:hAnsi="Calibri" w:cs="Calibri"/>
          <w:spacing w:val="-8"/>
          <w:szCs w:val="22"/>
        </w:rPr>
        <w:t xml:space="preserve"> </w:t>
      </w:r>
      <w:r w:rsidRPr="007A531A">
        <w:rPr>
          <w:rFonts w:ascii="Calibri" w:hAnsi="Calibri" w:cs="Calibri"/>
          <w:szCs w:val="22"/>
        </w:rPr>
        <w:t>Company,</w:t>
      </w:r>
      <w:r w:rsidRPr="007A531A">
        <w:rPr>
          <w:rFonts w:ascii="Calibri" w:hAnsi="Calibri" w:cs="Calibri"/>
          <w:spacing w:val="-7"/>
          <w:szCs w:val="22"/>
        </w:rPr>
        <w:t xml:space="preserve"> </w:t>
      </w:r>
      <w:r w:rsidRPr="007A531A">
        <w:rPr>
          <w:rFonts w:ascii="Calibri" w:hAnsi="Calibri" w:cs="Calibri"/>
          <w:szCs w:val="22"/>
        </w:rPr>
        <w:t>its</w:t>
      </w:r>
      <w:r w:rsidRPr="007A531A">
        <w:rPr>
          <w:rFonts w:ascii="Calibri" w:hAnsi="Calibri" w:cs="Calibri"/>
          <w:spacing w:val="-8"/>
          <w:szCs w:val="22"/>
        </w:rPr>
        <w:t xml:space="preserve"> </w:t>
      </w:r>
      <w:r w:rsidRPr="007A531A">
        <w:rPr>
          <w:rFonts w:ascii="Calibri" w:hAnsi="Calibri" w:cs="Calibri"/>
          <w:szCs w:val="22"/>
        </w:rPr>
        <w:t>operational</w:t>
      </w:r>
      <w:r w:rsidRPr="007A531A">
        <w:rPr>
          <w:rFonts w:ascii="Calibri" w:hAnsi="Calibri" w:cs="Calibri"/>
          <w:spacing w:val="-8"/>
          <w:szCs w:val="22"/>
        </w:rPr>
        <w:t xml:space="preserve"> </w:t>
      </w:r>
      <w:r w:rsidRPr="007A531A">
        <w:rPr>
          <w:rFonts w:ascii="Calibri" w:hAnsi="Calibri" w:cs="Calibri"/>
          <w:szCs w:val="22"/>
        </w:rPr>
        <w:t>environment</w:t>
      </w:r>
      <w:r w:rsidRPr="007A531A">
        <w:rPr>
          <w:rFonts w:ascii="Calibri" w:hAnsi="Calibri" w:cs="Calibri"/>
          <w:spacing w:val="-8"/>
          <w:szCs w:val="22"/>
        </w:rPr>
        <w:t xml:space="preserve"> </w:t>
      </w:r>
      <w:r w:rsidRPr="007A531A">
        <w:rPr>
          <w:rFonts w:ascii="Calibri" w:hAnsi="Calibri" w:cs="Calibri"/>
          <w:szCs w:val="22"/>
        </w:rPr>
        <w:t>and to</w:t>
      </w:r>
      <w:r w:rsidRPr="007A531A">
        <w:rPr>
          <w:rFonts w:ascii="Calibri" w:hAnsi="Calibri" w:cs="Calibri"/>
          <w:spacing w:val="-11"/>
          <w:szCs w:val="22"/>
        </w:rPr>
        <w:t xml:space="preserve"> </w:t>
      </w:r>
      <w:r w:rsidRPr="007A531A">
        <w:rPr>
          <w:rFonts w:ascii="Calibri" w:hAnsi="Calibri" w:cs="Calibri"/>
          <w:szCs w:val="22"/>
        </w:rPr>
        <w:t>the</w:t>
      </w:r>
      <w:r w:rsidRPr="007A531A">
        <w:rPr>
          <w:rFonts w:ascii="Calibri" w:hAnsi="Calibri" w:cs="Calibri"/>
          <w:spacing w:val="-8"/>
          <w:szCs w:val="22"/>
        </w:rPr>
        <w:t xml:space="preserve"> </w:t>
      </w:r>
      <w:r w:rsidRPr="007A531A">
        <w:rPr>
          <w:rFonts w:ascii="Calibri" w:hAnsi="Calibri" w:cs="Calibri"/>
          <w:szCs w:val="22"/>
        </w:rPr>
        <w:t>Directors’</w:t>
      </w:r>
      <w:r w:rsidRPr="007A531A">
        <w:rPr>
          <w:rFonts w:ascii="Calibri" w:hAnsi="Calibri" w:cs="Calibri"/>
          <w:spacing w:val="-10"/>
          <w:szCs w:val="22"/>
        </w:rPr>
        <w:t xml:space="preserve"> </w:t>
      </w:r>
      <w:r w:rsidRPr="007A531A">
        <w:rPr>
          <w:rFonts w:ascii="Calibri" w:hAnsi="Calibri" w:cs="Calibri"/>
          <w:szCs w:val="22"/>
        </w:rPr>
        <w:t>responsibilities</w:t>
      </w:r>
      <w:r w:rsidRPr="007A531A">
        <w:rPr>
          <w:rFonts w:ascii="Calibri" w:hAnsi="Calibri" w:cs="Calibri"/>
          <w:spacing w:val="-10"/>
          <w:szCs w:val="22"/>
        </w:rPr>
        <w:t xml:space="preserve"> </w:t>
      </w:r>
      <w:r w:rsidRPr="007A531A">
        <w:rPr>
          <w:rFonts w:ascii="Calibri" w:hAnsi="Calibri" w:cs="Calibri"/>
          <w:szCs w:val="22"/>
        </w:rPr>
        <w:t>as</w:t>
      </w:r>
      <w:r w:rsidRPr="007A531A">
        <w:rPr>
          <w:rFonts w:ascii="Calibri" w:hAnsi="Calibri" w:cs="Calibri"/>
          <w:spacing w:val="-11"/>
          <w:szCs w:val="22"/>
        </w:rPr>
        <w:t xml:space="preserve"> m</w:t>
      </w:r>
      <w:r w:rsidRPr="007A531A">
        <w:rPr>
          <w:rFonts w:ascii="Calibri" w:hAnsi="Calibri" w:cs="Calibri"/>
          <w:szCs w:val="22"/>
        </w:rPr>
        <w:t>embers</w:t>
      </w:r>
      <w:r w:rsidRPr="007A531A">
        <w:rPr>
          <w:rFonts w:ascii="Calibri" w:hAnsi="Calibri" w:cs="Calibri"/>
          <w:spacing w:val="-8"/>
          <w:szCs w:val="22"/>
        </w:rPr>
        <w:t xml:space="preserve"> </w:t>
      </w:r>
      <w:r w:rsidRPr="007A531A">
        <w:rPr>
          <w:rFonts w:ascii="Calibri" w:hAnsi="Calibri" w:cs="Calibri"/>
          <w:szCs w:val="22"/>
        </w:rPr>
        <w:t>of</w:t>
      </w:r>
      <w:r w:rsidRPr="007A531A">
        <w:rPr>
          <w:rFonts w:ascii="Calibri" w:hAnsi="Calibri" w:cs="Calibri"/>
          <w:spacing w:val="-9"/>
          <w:szCs w:val="22"/>
        </w:rPr>
        <w:t xml:space="preserve"> </w:t>
      </w:r>
      <w:r w:rsidRPr="007A531A">
        <w:rPr>
          <w:rFonts w:ascii="Calibri" w:hAnsi="Calibri" w:cs="Calibri"/>
          <w:szCs w:val="22"/>
        </w:rPr>
        <w:t>the</w:t>
      </w:r>
      <w:r w:rsidRPr="007A531A">
        <w:rPr>
          <w:rFonts w:ascii="Calibri" w:hAnsi="Calibri" w:cs="Calibri"/>
          <w:spacing w:val="-10"/>
          <w:szCs w:val="22"/>
        </w:rPr>
        <w:t xml:space="preserve"> </w:t>
      </w:r>
      <w:r w:rsidRPr="007A531A">
        <w:rPr>
          <w:rFonts w:ascii="Calibri" w:hAnsi="Calibri" w:cs="Calibri"/>
          <w:szCs w:val="22"/>
        </w:rPr>
        <w:t>Board.</w:t>
      </w:r>
      <w:r w:rsidRPr="007A531A">
        <w:rPr>
          <w:rFonts w:ascii="Calibri" w:hAnsi="Calibri" w:cs="Calibri"/>
          <w:spacing w:val="-10"/>
          <w:szCs w:val="22"/>
        </w:rPr>
        <w:t xml:space="preserve"> </w:t>
      </w:r>
      <w:r w:rsidRPr="007A531A">
        <w:rPr>
          <w:rFonts w:ascii="Calibri" w:hAnsi="Calibri" w:cs="Calibri"/>
          <w:szCs w:val="22"/>
        </w:rPr>
        <w:t>During</w:t>
      </w:r>
      <w:r w:rsidRPr="007A531A">
        <w:rPr>
          <w:rFonts w:ascii="Calibri" w:hAnsi="Calibri" w:cs="Calibri"/>
          <w:spacing w:val="-8"/>
          <w:szCs w:val="22"/>
        </w:rPr>
        <w:t xml:space="preserve"> </w:t>
      </w:r>
      <w:r w:rsidRPr="007A531A">
        <w:rPr>
          <w:rFonts w:ascii="Calibri" w:hAnsi="Calibri" w:cs="Calibri"/>
          <w:szCs w:val="22"/>
        </w:rPr>
        <w:t>the</w:t>
      </w:r>
      <w:r w:rsidRPr="007A531A">
        <w:rPr>
          <w:rFonts w:ascii="Calibri" w:hAnsi="Calibri" w:cs="Calibri"/>
          <w:spacing w:val="-10"/>
          <w:szCs w:val="22"/>
        </w:rPr>
        <w:t xml:space="preserve"> </w:t>
      </w:r>
      <w:r w:rsidRPr="007A531A">
        <w:rPr>
          <w:rFonts w:ascii="Calibri" w:hAnsi="Calibri" w:cs="Calibri"/>
          <w:szCs w:val="22"/>
        </w:rPr>
        <w:t>course</w:t>
      </w:r>
      <w:r w:rsidRPr="007A531A">
        <w:rPr>
          <w:rFonts w:ascii="Calibri" w:hAnsi="Calibri" w:cs="Calibri"/>
          <w:spacing w:val="-10"/>
          <w:szCs w:val="22"/>
        </w:rPr>
        <w:t xml:space="preserve"> </w:t>
      </w:r>
      <w:r w:rsidRPr="007A531A">
        <w:rPr>
          <w:rFonts w:ascii="Calibri" w:hAnsi="Calibri" w:cs="Calibri"/>
          <w:szCs w:val="22"/>
        </w:rPr>
        <w:t>of</w:t>
      </w:r>
      <w:r w:rsidRPr="007A531A">
        <w:rPr>
          <w:rFonts w:ascii="Calibri" w:hAnsi="Calibri" w:cs="Calibri"/>
          <w:spacing w:val="-9"/>
          <w:szCs w:val="22"/>
        </w:rPr>
        <w:t xml:space="preserve"> </w:t>
      </w:r>
      <w:r w:rsidRPr="007A531A">
        <w:rPr>
          <w:rFonts w:ascii="Calibri" w:hAnsi="Calibri" w:cs="Calibri"/>
          <w:szCs w:val="22"/>
        </w:rPr>
        <w:t>the</w:t>
      </w:r>
      <w:r w:rsidRPr="007A531A">
        <w:rPr>
          <w:rFonts w:ascii="Calibri" w:hAnsi="Calibri" w:cs="Calibri"/>
          <w:spacing w:val="-8"/>
          <w:szCs w:val="22"/>
        </w:rPr>
        <w:t xml:space="preserve"> year</w:t>
      </w:r>
      <w:r w:rsidRPr="007A531A">
        <w:rPr>
          <w:rFonts w:ascii="Calibri" w:hAnsi="Calibri" w:cs="Calibri"/>
          <w:szCs w:val="22"/>
        </w:rPr>
        <w:t>,</w:t>
      </w:r>
      <w:r w:rsidRPr="007A531A">
        <w:rPr>
          <w:rFonts w:ascii="Calibri" w:hAnsi="Calibri" w:cs="Calibri"/>
          <w:spacing w:val="-10"/>
          <w:szCs w:val="22"/>
        </w:rPr>
        <w:t xml:space="preserve"> </w:t>
      </w:r>
      <w:r w:rsidRPr="007A531A">
        <w:rPr>
          <w:rFonts w:ascii="Calibri" w:hAnsi="Calibri" w:cs="Calibri"/>
          <w:szCs w:val="22"/>
        </w:rPr>
        <w:t>Directors have</w:t>
      </w:r>
      <w:r w:rsidRPr="007A531A">
        <w:rPr>
          <w:rFonts w:ascii="Calibri" w:hAnsi="Calibri" w:cs="Calibri"/>
          <w:spacing w:val="-13"/>
          <w:szCs w:val="22"/>
        </w:rPr>
        <w:t xml:space="preserve"> </w:t>
      </w:r>
      <w:r w:rsidRPr="007A531A">
        <w:rPr>
          <w:rFonts w:ascii="Calibri" w:hAnsi="Calibri" w:cs="Calibri"/>
          <w:szCs w:val="22"/>
        </w:rPr>
        <w:t>consulted</w:t>
      </w:r>
      <w:r w:rsidRPr="007A531A">
        <w:rPr>
          <w:rFonts w:ascii="Calibri" w:hAnsi="Calibri" w:cs="Calibri"/>
          <w:spacing w:val="-12"/>
          <w:szCs w:val="22"/>
        </w:rPr>
        <w:t xml:space="preserve"> </w:t>
      </w:r>
      <w:r w:rsidRPr="007A531A">
        <w:rPr>
          <w:rFonts w:ascii="Calibri" w:hAnsi="Calibri" w:cs="Calibri"/>
          <w:szCs w:val="22"/>
        </w:rPr>
        <w:t>and</w:t>
      </w:r>
      <w:r w:rsidRPr="007A531A">
        <w:rPr>
          <w:rFonts w:ascii="Calibri" w:hAnsi="Calibri" w:cs="Calibri"/>
          <w:spacing w:val="-13"/>
          <w:szCs w:val="22"/>
        </w:rPr>
        <w:t xml:space="preserve"> </w:t>
      </w:r>
      <w:r w:rsidRPr="007A531A">
        <w:rPr>
          <w:rFonts w:ascii="Calibri" w:hAnsi="Calibri" w:cs="Calibri"/>
          <w:szCs w:val="22"/>
        </w:rPr>
        <w:t>received</w:t>
      </w:r>
      <w:r w:rsidRPr="007A531A">
        <w:rPr>
          <w:rFonts w:ascii="Calibri" w:hAnsi="Calibri" w:cs="Calibri"/>
          <w:spacing w:val="-12"/>
          <w:szCs w:val="22"/>
        </w:rPr>
        <w:t xml:space="preserve"> </w:t>
      </w:r>
      <w:r w:rsidRPr="007A531A">
        <w:rPr>
          <w:rFonts w:ascii="Calibri" w:hAnsi="Calibri" w:cs="Calibri"/>
          <w:szCs w:val="22"/>
        </w:rPr>
        <w:t>advice</w:t>
      </w:r>
      <w:r w:rsidRPr="007A531A">
        <w:rPr>
          <w:rFonts w:ascii="Calibri" w:hAnsi="Calibri" w:cs="Calibri"/>
          <w:spacing w:val="-16"/>
          <w:szCs w:val="22"/>
        </w:rPr>
        <w:t xml:space="preserve"> </w:t>
      </w:r>
      <w:r w:rsidRPr="007A531A">
        <w:rPr>
          <w:rFonts w:ascii="Calibri" w:hAnsi="Calibri" w:cs="Calibri"/>
          <w:szCs w:val="22"/>
        </w:rPr>
        <w:t>as</w:t>
      </w:r>
      <w:r w:rsidRPr="007A531A">
        <w:rPr>
          <w:rFonts w:ascii="Calibri" w:hAnsi="Calibri" w:cs="Calibri"/>
          <w:spacing w:val="-13"/>
          <w:szCs w:val="22"/>
        </w:rPr>
        <w:t xml:space="preserve"> </w:t>
      </w:r>
      <w:r w:rsidRPr="007A531A">
        <w:rPr>
          <w:rFonts w:ascii="Calibri" w:hAnsi="Calibri" w:cs="Calibri"/>
          <w:szCs w:val="22"/>
        </w:rPr>
        <w:t>well</w:t>
      </w:r>
      <w:r w:rsidRPr="007A531A">
        <w:rPr>
          <w:rFonts w:ascii="Calibri" w:hAnsi="Calibri" w:cs="Calibri"/>
          <w:spacing w:val="-13"/>
          <w:szCs w:val="22"/>
        </w:rPr>
        <w:t xml:space="preserve"> </w:t>
      </w:r>
      <w:r w:rsidRPr="007A531A">
        <w:rPr>
          <w:rFonts w:ascii="Calibri" w:hAnsi="Calibri" w:cs="Calibri"/>
          <w:szCs w:val="22"/>
        </w:rPr>
        <w:t>as</w:t>
      </w:r>
      <w:r w:rsidRPr="007A531A">
        <w:rPr>
          <w:rFonts w:ascii="Calibri" w:hAnsi="Calibri" w:cs="Calibri"/>
          <w:spacing w:val="-14"/>
          <w:szCs w:val="22"/>
        </w:rPr>
        <w:t xml:space="preserve"> </w:t>
      </w:r>
      <w:r w:rsidRPr="007A531A">
        <w:rPr>
          <w:rFonts w:ascii="Calibri" w:hAnsi="Calibri" w:cs="Calibri"/>
          <w:szCs w:val="22"/>
        </w:rPr>
        <w:t>updates</w:t>
      </w:r>
      <w:r w:rsidRPr="007A531A">
        <w:rPr>
          <w:rFonts w:ascii="Calibri" w:hAnsi="Calibri" w:cs="Calibri"/>
          <w:spacing w:val="-18"/>
          <w:szCs w:val="22"/>
        </w:rPr>
        <w:t xml:space="preserve"> </w:t>
      </w:r>
      <w:r w:rsidRPr="007A531A">
        <w:rPr>
          <w:rFonts w:ascii="Calibri" w:hAnsi="Calibri" w:cs="Calibri"/>
          <w:szCs w:val="22"/>
        </w:rPr>
        <w:t>from</w:t>
      </w:r>
      <w:r w:rsidRPr="007A531A">
        <w:rPr>
          <w:rFonts w:ascii="Calibri" w:hAnsi="Calibri" w:cs="Calibri"/>
          <w:spacing w:val="-13"/>
          <w:szCs w:val="22"/>
        </w:rPr>
        <w:t xml:space="preserve"> </w:t>
      </w:r>
      <w:r w:rsidRPr="007A531A">
        <w:rPr>
          <w:rFonts w:ascii="Calibri" w:hAnsi="Calibri" w:cs="Calibri"/>
          <w:szCs w:val="22"/>
        </w:rPr>
        <w:t>the</w:t>
      </w:r>
      <w:r w:rsidRPr="007A531A">
        <w:rPr>
          <w:rFonts w:ascii="Calibri" w:hAnsi="Calibri" w:cs="Calibri"/>
          <w:spacing w:val="-12"/>
          <w:szCs w:val="22"/>
        </w:rPr>
        <w:t xml:space="preserve"> Company’s </w:t>
      </w:r>
      <w:r w:rsidRPr="007A531A">
        <w:rPr>
          <w:rFonts w:ascii="Calibri" w:hAnsi="Calibri" w:cs="Calibri"/>
          <w:szCs w:val="22"/>
        </w:rPr>
        <w:t>nominated</w:t>
      </w:r>
      <w:r w:rsidRPr="007A531A">
        <w:rPr>
          <w:rFonts w:ascii="Calibri" w:hAnsi="Calibri" w:cs="Calibri"/>
          <w:spacing w:val="-13"/>
          <w:szCs w:val="22"/>
        </w:rPr>
        <w:t xml:space="preserve"> </w:t>
      </w:r>
      <w:r w:rsidRPr="007A531A">
        <w:rPr>
          <w:rFonts w:ascii="Calibri" w:hAnsi="Calibri" w:cs="Calibri"/>
          <w:szCs w:val="22"/>
        </w:rPr>
        <w:t>advisor</w:t>
      </w:r>
      <w:r w:rsidRPr="007A531A">
        <w:rPr>
          <w:rFonts w:ascii="Calibri" w:hAnsi="Calibri" w:cs="Calibri"/>
          <w:spacing w:val="-12"/>
          <w:szCs w:val="22"/>
        </w:rPr>
        <w:t xml:space="preserve">, </w:t>
      </w:r>
      <w:r w:rsidRPr="007A531A">
        <w:rPr>
          <w:rFonts w:ascii="Calibri" w:hAnsi="Calibri" w:cs="Calibri"/>
          <w:szCs w:val="22"/>
        </w:rPr>
        <w:t>company</w:t>
      </w:r>
      <w:r w:rsidRPr="007A531A">
        <w:rPr>
          <w:rFonts w:ascii="Calibri" w:hAnsi="Calibri" w:cs="Calibri"/>
          <w:spacing w:val="-14"/>
          <w:szCs w:val="22"/>
        </w:rPr>
        <w:t xml:space="preserve"> </w:t>
      </w:r>
      <w:r w:rsidRPr="007A531A">
        <w:rPr>
          <w:rFonts w:ascii="Calibri" w:hAnsi="Calibri" w:cs="Calibri"/>
          <w:szCs w:val="22"/>
        </w:rPr>
        <w:t>secretary,</w:t>
      </w:r>
      <w:r w:rsidRPr="007A531A">
        <w:rPr>
          <w:rFonts w:ascii="Calibri" w:hAnsi="Calibri" w:cs="Calibri"/>
          <w:spacing w:val="-12"/>
          <w:szCs w:val="22"/>
        </w:rPr>
        <w:t xml:space="preserve"> </w:t>
      </w:r>
      <w:r w:rsidRPr="007A531A">
        <w:rPr>
          <w:rFonts w:ascii="Calibri" w:hAnsi="Calibri" w:cs="Calibri"/>
          <w:szCs w:val="22"/>
        </w:rPr>
        <w:t>legal counsel and various other external advisers on a number of matters, including corporate governance. From time to time, each member of the Board is required to complete on-line training courses and may also participate in industry forums.</w:t>
      </w:r>
    </w:p>
    <w:p w14:paraId="7BE15FE3" w14:textId="77777777" w:rsidR="00CA1AD2" w:rsidRPr="007A531A" w:rsidRDefault="00CA1AD2" w:rsidP="00CA1AD2">
      <w:pPr>
        <w:pStyle w:val="ListParagraph"/>
        <w:widowControl w:val="0"/>
        <w:tabs>
          <w:tab w:val="left" w:pos="472"/>
        </w:tabs>
        <w:autoSpaceDE w:val="0"/>
        <w:autoSpaceDN w:val="0"/>
        <w:spacing w:line="247" w:lineRule="auto"/>
        <w:ind w:left="360" w:right="170"/>
        <w:contextualSpacing w:val="0"/>
        <w:rPr>
          <w:rFonts w:ascii="Calibri" w:hAnsi="Calibri" w:cs="Calibri"/>
          <w:szCs w:val="22"/>
        </w:rPr>
      </w:pPr>
    </w:p>
    <w:p w14:paraId="10288C04" w14:textId="77777777" w:rsidR="00CA1AD2" w:rsidRPr="007A531A" w:rsidRDefault="00CA1AD2" w:rsidP="004639BD">
      <w:pPr>
        <w:pStyle w:val="ListParagraph"/>
        <w:widowControl w:val="0"/>
        <w:numPr>
          <w:ilvl w:val="0"/>
          <w:numId w:val="1"/>
        </w:numPr>
        <w:tabs>
          <w:tab w:val="left" w:pos="472"/>
        </w:tabs>
        <w:autoSpaceDE w:val="0"/>
        <w:autoSpaceDN w:val="0"/>
        <w:spacing w:line="247" w:lineRule="auto"/>
        <w:ind w:left="360" w:right="170"/>
        <w:contextualSpacing w:val="0"/>
        <w:rPr>
          <w:rFonts w:ascii="Calibri" w:hAnsi="Calibri" w:cs="Calibri"/>
          <w:szCs w:val="22"/>
        </w:rPr>
      </w:pPr>
      <w:r w:rsidRPr="007A531A">
        <w:rPr>
          <w:rFonts w:ascii="Calibri" w:hAnsi="Calibri" w:cs="Calibri"/>
          <w:szCs w:val="22"/>
        </w:rPr>
        <w:t>The</w:t>
      </w:r>
      <w:r w:rsidRPr="007A531A">
        <w:rPr>
          <w:rFonts w:ascii="Calibri" w:hAnsi="Calibri" w:cs="Calibri"/>
          <w:spacing w:val="-3"/>
          <w:szCs w:val="22"/>
        </w:rPr>
        <w:t xml:space="preserve"> Non-Executive Chairman complies with the continuing professional development requirements of the Institute of Chartered Accountants in England and Wales, of which he is a long-standing member. </w:t>
      </w:r>
    </w:p>
    <w:p w14:paraId="7E90355D" w14:textId="77777777" w:rsidR="00CA1AD2" w:rsidRPr="007A531A" w:rsidRDefault="00CA1AD2" w:rsidP="00CA1AD2">
      <w:pPr>
        <w:pStyle w:val="ListParagraph"/>
        <w:rPr>
          <w:rFonts w:ascii="Calibri" w:hAnsi="Calibri" w:cs="Calibri"/>
          <w:szCs w:val="22"/>
        </w:rPr>
      </w:pPr>
    </w:p>
    <w:p w14:paraId="7D5C2EA9" w14:textId="77777777" w:rsidR="00CA1AD2" w:rsidRPr="007A531A" w:rsidRDefault="00CA1AD2" w:rsidP="004639BD">
      <w:pPr>
        <w:pStyle w:val="ListParagraph"/>
        <w:widowControl w:val="0"/>
        <w:numPr>
          <w:ilvl w:val="0"/>
          <w:numId w:val="1"/>
        </w:numPr>
        <w:tabs>
          <w:tab w:val="left" w:pos="472"/>
        </w:tabs>
        <w:autoSpaceDE w:val="0"/>
        <w:autoSpaceDN w:val="0"/>
        <w:spacing w:line="247" w:lineRule="auto"/>
        <w:ind w:left="360" w:right="170"/>
        <w:contextualSpacing w:val="0"/>
        <w:rPr>
          <w:rFonts w:ascii="Calibri" w:hAnsi="Calibri" w:cs="Calibri"/>
          <w:szCs w:val="22"/>
        </w:rPr>
      </w:pPr>
      <w:r w:rsidRPr="007A531A">
        <w:rPr>
          <w:rFonts w:ascii="Calibri" w:hAnsi="Calibri" w:cs="Calibri"/>
          <w:szCs w:val="22"/>
        </w:rPr>
        <w:t>Biographies for each of the Directors can be found in the Directors’ Report.</w:t>
      </w:r>
    </w:p>
    <w:p w14:paraId="54770F97" w14:textId="77777777" w:rsidR="00CA1AD2" w:rsidRPr="007A531A" w:rsidRDefault="00CA1AD2" w:rsidP="00CA1AD2">
      <w:pPr>
        <w:widowControl w:val="0"/>
        <w:tabs>
          <w:tab w:val="left" w:pos="472"/>
        </w:tabs>
        <w:autoSpaceDE w:val="0"/>
        <w:autoSpaceDN w:val="0"/>
        <w:spacing w:line="247" w:lineRule="auto"/>
        <w:ind w:right="170"/>
        <w:rPr>
          <w:rFonts w:ascii="Calibri" w:hAnsi="Calibri" w:cs="Calibri"/>
          <w:szCs w:val="22"/>
        </w:rPr>
      </w:pPr>
    </w:p>
    <w:p w14:paraId="769DF9FB" w14:textId="77777777" w:rsidR="00CA1AD2" w:rsidRPr="007A531A" w:rsidRDefault="00CA1AD2" w:rsidP="00CA1AD2">
      <w:pPr>
        <w:widowControl w:val="0"/>
        <w:autoSpaceDE w:val="0"/>
        <w:autoSpaceDN w:val="0"/>
        <w:spacing w:before="1" w:after="160"/>
        <w:outlineLvl w:val="4"/>
        <w:rPr>
          <w:rFonts w:ascii="Calibri" w:eastAsia="Book Antiqua" w:hAnsi="Calibri" w:cs="Calibri"/>
          <w:b/>
          <w:bCs/>
          <w:i/>
          <w:szCs w:val="22"/>
          <w:lang w:val="en-US"/>
        </w:rPr>
      </w:pPr>
      <w:r w:rsidRPr="007A531A">
        <w:rPr>
          <w:rFonts w:ascii="Calibri" w:eastAsia="Book Antiqua" w:hAnsi="Calibri" w:cs="Calibri"/>
          <w:b/>
          <w:bCs/>
          <w:i/>
          <w:szCs w:val="22"/>
          <w:lang w:val="en-US"/>
        </w:rPr>
        <w:t>Principle 7:</w:t>
      </w:r>
    </w:p>
    <w:p w14:paraId="258C0221" w14:textId="77777777" w:rsidR="00CA1AD2" w:rsidRPr="007A531A" w:rsidRDefault="00CA1AD2" w:rsidP="00CA1AD2">
      <w:pPr>
        <w:widowControl w:val="0"/>
        <w:autoSpaceDE w:val="0"/>
        <w:autoSpaceDN w:val="0"/>
        <w:spacing w:before="1" w:after="160"/>
        <w:ind w:left="170"/>
        <w:outlineLvl w:val="4"/>
        <w:rPr>
          <w:rFonts w:ascii="Calibri" w:eastAsia="Book Antiqua" w:hAnsi="Calibri" w:cs="Calibri"/>
          <w:b/>
          <w:bCs/>
          <w:i/>
          <w:szCs w:val="22"/>
          <w:lang w:val="en-US"/>
        </w:rPr>
      </w:pPr>
      <w:r w:rsidRPr="007A531A">
        <w:rPr>
          <w:rFonts w:ascii="Calibri" w:eastAsia="Book Antiqua" w:hAnsi="Calibri" w:cs="Calibri"/>
          <w:b/>
          <w:bCs/>
          <w:i/>
          <w:szCs w:val="22"/>
          <w:lang w:val="en-US"/>
        </w:rPr>
        <w:t>Evaluate board performance based on clear and relevant objectives, seeking continuous improvement</w:t>
      </w:r>
    </w:p>
    <w:p w14:paraId="073A6DDB" w14:textId="77777777" w:rsidR="00CA1AD2" w:rsidRPr="007A531A" w:rsidRDefault="00CA1AD2" w:rsidP="004639BD">
      <w:pPr>
        <w:pStyle w:val="ListParagraph"/>
        <w:widowControl w:val="0"/>
        <w:numPr>
          <w:ilvl w:val="0"/>
          <w:numId w:val="1"/>
        </w:numPr>
        <w:tabs>
          <w:tab w:val="left" w:pos="472"/>
        </w:tabs>
        <w:autoSpaceDE w:val="0"/>
        <w:autoSpaceDN w:val="0"/>
        <w:spacing w:after="160" w:line="247" w:lineRule="auto"/>
        <w:ind w:left="360" w:right="17" w:hanging="359"/>
        <w:contextualSpacing w:val="0"/>
        <w:rPr>
          <w:rFonts w:ascii="Calibri" w:hAnsi="Calibri" w:cs="Calibri"/>
          <w:szCs w:val="22"/>
        </w:rPr>
      </w:pPr>
      <w:r w:rsidRPr="007A531A">
        <w:rPr>
          <w:rFonts w:ascii="Calibri" w:hAnsi="Calibri" w:cs="Calibri"/>
          <w:szCs w:val="22"/>
        </w:rPr>
        <w:t xml:space="preserve">The Group has established separate, independent Remuneration and Audit Committees through </w:t>
      </w:r>
      <w:r w:rsidRPr="007A531A">
        <w:rPr>
          <w:rFonts w:ascii="Calibri" w:hAnsi="Calibri" w:cs="Calibri"/>
          <w:szCs w:val="22"/>
        </w:rPr>
        <w:lastRenderedPageBreak/>
        <w:t>which the Non-Executive Directors are able to monitor and assess the performance of the Executive Directors and to hold them to account.</w:t>
      </w:r>
    </w:p>
    <w:p w14:paraId="67951112" w14:textId="77777777" w:rsidR="00CA1AD2" w:rsidRPr="007A531A" w:rsidRDefault="00CA1AD2" w:rsidP="004639BD">
      <w:pPr>
        <w:pStyle w:val="ListParagraph"/>
        <w:widowControl w:val="0"/>
        <w:numPr>
          <w:ilvl w:val="0"/>
          <w:numId w:val="1"/>
        </w:numPr>
        <w:tabs>
          <w:tab w:val="left" w:pos="472"/>
        </w:tabs>
        <w:autoSpaceDE w:val="0"/>
        <w:autoSpaceDN w:val="0"/>
        <w:spacing w:after="160" w:line="247" w:lineRule="auto"/>
        <w:ind w:left="360" w:right="17" w:hanging="359"/>
        <w:contextualSpacing w:val="0"/>
        <w:rPr>
          <w:rFonts w:ascii="Calibri" w:hAnsi="Calibri" w:cs="Calibri"/>
          <w:szCs w:val="22"/>
        </w:rPr>
      </w:pPr>
      <w:r w:rsidRPr="007A531A">
        <w:rPr>
          <w:rFonts w:ascii="Calibri" w:hAnsi="Calibri" w:cs="Calibri"/>
          <w:szCs w:val="22"/>
        </w:rPr>
        <w:t xml:space="preserve">The respective Board members periodically review and cross-evaluate the Board’s performance and effectiveness in the Company. Each member of the Board is subject to an annual fitness and suitability assessment overseen by the Group’s Human Resources department. </w:t>
      </w:r>
    </w:p>
    <w:p w14:paraId="5CBCC750" w14:textId="77777777" w:rsidR="00CA1AD2" w:rsidRPr="007A531A" w:rsidRDefault="00CA1AD2" w:rsidP="004639BD">
      <w:pPr>
        <w:pStyle w:val="ListParagraph"/>
        <w:widowControl w:val="0"/>
        <w:numPr>
          <w:ilvl w:val="0"/>
          <w:numId w:val="1"/>
        </w:numPr>
        <w:tabs>
          <w:tab w:val="left" w:pos="471"/>
          <w:tab w:val="left" w:pos="472"/>
        </w:tabs>
        <w:autoSpaceDE w:val="0"/>
        <w:autoSpaceDN w:val="0"/>
        <w:spacing w:after="160" w:line="252" w:lineRule="exact"/>
        <w:ind w:left="360" w:right="17" w:hanging="359"/>
        <w:contextualSpacing w:val="0"/>
        <w:rPr>
          <w:rFonts w:ascii="Calibri" w:hAnsi="Calibri" w:cs="Calibri"/>
          <w:szCs w:val="22"/>
        </w:rPr>
      </w:pPr>
      <w:r w:rsidRPr="007A531A">
        <w:rPr>
          <w:rFonts w:ascii="Calibri" w:hAnsi="Calibri" w:cs="Calibri"/>
          <w:szCs w:val="22"/>
        </w:rPr>
        <w:t>Directors’ performance is open to assessment by shareholders and all Directors are subject to re-election.</w:t>
      </w:r>
    </w:p>
    <w:p w14:paraId="513737DB" w14:textId="77777777" w:rsidR="00CA1AD2" w:rsidRPr="007A531A" w:rsidRDefault="00CA1AD2" w:rsidP="00CA1AD2">
      <w:pPr>
        <w:widowControl w:val="0"/>
        <w:autoSpaceDE w:val="0"/>
        <w:autoSpaceDN w:val="0"/>
        <w:spacing w:before="1" w:after="160"/>
        <w:outlineLvl w:val="4"/>
        <w:rPr>
          <w:rFonts w:ascii="Calibri" w:eastAsia="Book Antiqua" w:hAnsi="Calibri" w:cs="Calibri"/>
          <w:b/>
          <w:bCs/>
          <w:i/>
          <w:szCs w:val="22"/>
          <w:lang w:val="en-US"/>
        </w:rPr>
      </w:pPr>
      <w:r w:rsidRPr="007A531A">
        <w:rPr>
          <w:rFonts w:ascii="Calibri" w:eastAsia="Book Antiqua" w:hAnsi="Calibri" w:cs="Calibri"/>
          <w:b/>
          <w:bCs/>
          <w:i/>
          <w:szCs w:val="22"/>
          <w:lang w:val="en-US"/>
        </w:rPr>
        <w:t>Principle 8:</w:t>
      </w:r>
    </w:p>
    <w:p w14:paraId="4E66A6B2" w14:textId="77777777" w:rsidR="00CA1AD2" w:rsidRPr="007A531A" w:rsidRDefault="00CA1AD2" w:rsidP="00CA1AD2">
      <w:pPr>
        <w:widowControl w:val="0"/>
        <w:autoSpaceDE w:val="0"/>
        <w:autoSpaceDN w:val="0"/>
        <w:spacing w:before="1" w:after="160"/>
        <w:ind w:left="170"/>
        <w:outlineLvl w:val="4"/>
        <w:rPr>
          <w:rFonts w:ascii="Calibri" w:eastAsia="Book Antiqua" w:hAnsi="Calibri" w:cs="Calibri"/>
          <w:b/>
          <w:bCs/>
          <w:i/>
          <w:szCs w:val="22"/>
          <w:lang w:val="en-US"/>
        </w:rPr>
      </w:pPr>
      <w:r w:rsidRPr="007A531A">
        <w:rPr>
          <w:rFonts w:ascii="Calibri" w:eastAsia="Book Antiqua" w:hAnsi="Calibri" w:cs="Calibri"/>
          <w:b/>
          <w:bCs/>
          <w:i/>
          <w:szCs w:val="22"/>
          <w:lang w:val="en-US"/>
        </w:rPr>
        <w:t xml:space="preserve">Promote a corporate culture that is based on ethical values and </w:t>
      </w:r>
      <w:r w:rsidRPr="007A531A">
        <w:rPr>
          <w:rFonts w:ascii="Calibri" w:eastAsia="Book Antiqua" w:hAnsi="Calibri" w:cs="Calibri"/>
          <w:b/>
          <w:bCs/>
          <w:i/>
          <w:szCs w:val="22"/>
        </w:rPr>
        <w:t>behaviours</w:t>
      </w:r>
    </w:p>
    <w:p w14:paraId="5315E835" w14:textId="77777777" w:rsidR="00CA1AD2" w:rsidRPr="007A531A" w:rsidRDefault="00CA1AD2" w:rsidP="004639BD">
      <w:pPr>
        <w:pStyle w:val="ListParagraph"/>
        <w:numPr>
          <w:ilvl w:val="0"/>
          <w:numId w:val="1"/>
        </w:numPr>
        <w:spacing w:after="160"/>
        <w:ind w:left="360"/>
        <w:rPr>
          <w:rFonts w:ascii="Calibri" w:hAnsi="Calibri" w:cs="Calibri"/>
          <w:szCs w:val="22"/>
        </w:rPr>
      </w:pPr>
      <w:r w:rsidRPr="007A531A">
        <w:rPr>
          <w:rFonts w:ascii="Calibri" w:hAnsi="Calibri" w:cs="Calibri"/>
          <w:szCs w:val="22"/>
        </w:rPr>
        <w:t xml:space="preserve">The Company’s ethos is, to act at all times with honour, dependability and vigilance. The Board also actively promotes a culture in which the client is placed at the centre of everything that the Company does.  </w:t>
      </w:r>
    </w:p>
    <w:p w14:paraId="4B5A10F9" w14:textId="77777777" w:rsidR="00CA1AD2" w:rsidRPr="007A531A" w:rsidRDefault="00CA1AD2" w:rsidP="004639BD">
      <w:pPr>
        <w:pStyle w:val="ListParagraph"/>
        <w:widowControl w:val="0"/>
        <w:numPr>
          <w:ilvl w:val="0"/>
          <w:numId w:val="1"/>
        </w:numPr>
        <w:tabs>
          <w:tab w:val="left" w:pos="472"/>
        </w:tabs>
        <w:autoSpaceDE w:val="0"/>
        <w:autoSpaceDN w:val="0"/>
        <w:spacing w:after="160" w:line="247" w:lineRule="auto"/>
        <w:ind w:left="360" w:right="17" w:hanging="359"/>
        <w:contextualSpacing w:val="0"/>
        <w:rPr>
          <w:rFonts w:ascii="Calibri" w:hAnsi="Calibri" w:cs="Calibri"/>
          <w:szCs w:val="22"/>
        </w:rPr>
      </w:pPr>
      <w:r w:rsidRPr="007A531A">
        <w:rPr>
          <w:rFonts w:ascii="Calibri" w:hAnsi="Calibri" w:cs="Calibri"/>
          <w:szCs w:val="22"/>
        </w:rPr>
        <w:t>The Board places great emphasis on the wellbeing of the Company’s employees and on providing a safe and secure environment for them. The Company’s Employee Handbook provides a guideline for employees on the day-to-day operations of the</w:t>
      </w:r>
      <w:r w:rsidRPr="007A531A">
        <w:rPr>
          <w:rFonts w:ascii="Calibri" w:hAnsi="Calibri" w:cs="Calibri"/>
          <w:spacing w:val="-3"/>
          <w:szCs w:val="22"/>
        </w:rPr>
        <w:t xml:space="preserve"> </w:t>
      </w:r>
      <w:r w:rsidRPr="007A531A">
        <w:rPr>
          <w:rFonts w:ascii="Calibri" w:hAnsi="Calibri" w:cs="Calibri"/>
          <w:szCs w:val="22"/>
        </w:rPr>
        <w:t>Company.</w:t>
      </w:r>
    </w:p>
    <w:p w14:paraId="594A0E9A" w14:textId="77777777" w:rsidR="00CA1AD2" w:rsidRPr="007A531A" w:rsidRDefault="00CA1AD2" w:rsidP="004639BD">
      <w:pPr>
        <w:pStyle w:val="ListParagraph"/>
        <w:widowControl w:val="0"/>
        <w:numPr>
          <w:ilvl w:val="0"/>
          <w:numId w:val="1"/>
        </w:numPr>
        <w:tabs>
          <w:tab w:val="left" w:pos="472"/>
        </w:tabs>
        <w:autoSpaceDE w:val="0"/>
        <w:autoSpaceDN w:val="0"/>
        <w:spacing w:after="160" w:line="244" w:lineRule="auto"/>
        <w:ind w:left="360" w:hanging="359"/>
        <w:contextualSpacing w:val="0"/>
        <w:rPr>
          <w:rFonts w:ascii="Calibri" w:hAnsi="Calibri" w:cs="Calibri"/>
          <w:szCs w:val="22"/>
        </w:rPr>
      </w:pPr>
      <w:r w:rsidRPr="007A531A">
        <w:rPr>
          <w:rFonts w:ascii="Calibri" w:hAnsi="Calibri" w:cs="Calibri"/>
          <w:szCs w:val="22"/>
        </w:rPr>
        <w:t>The Company is similarly committed to a transparent, flexible and open culture promoting family values and avoiding discrimination on the basis of gender, religious belief, age, ethnicity or sexual orientation.</w:t>
      </w:r>
    </w:p>
    <w:p w14:paraId="091F043D" w14:textId="77777777" w:rsidR="00CA1AD2" w:rsidRPr="007A531A" w:rsidRDefault="00CA1AD2" w:rsidP="004639BD">
      <w:pPr>
        <w:pStyle w:val="ListParagraph"/>
        <w:widowControl w:val="0"/>
        <w:numPr>
          <w:ilvl w:val="0"/>
          <w:numId w:val="1"/>
        </w:numPr>
        <w:tabs>
          <w:tab w:val="left" w:pos="472"/>
        </w:tabs>
        <w:autoSpaceDE w:val="0"/>
        <w:autoSpaceDN w:val="0"/>
        <w:spacing w:after="160" w:line="244" w:lineRule="auto"/>
        <w:ind w:left="360" w:hanging="359"/>
        <w:contextualSpacing w:val="0"/>
        <w:rPr>
          <w:rFonts w:ascii="Calibri" w:hAnsi="Calibri" w:cs="Calibri"/>
          <w:szCs w:val="22"/>
        </w:rPr>
      </w:pPr>
      <w:r w:rsidRPr="007A531A">
        <w:rPr>
          <w:rFonts w:ascii="Calibri" w:hAnsi="Calibri" w:cs="Calibri"/>
          <w:szCs w:val="22"/>
        </w:rPr>
        <w:t>The Company is mindful of the need for, and is committed to, environmental responsibility and sustainability.</w:t>
      </w:r>
    </w:p>
    <w:p w14:paraId="05F246EB" w14:textId="77777777" w:rsidR="00CA1AD2" w:rsidRPr="007A531A" w:rsidRDefault="00CA1AD2" w:rsidP="00CA1AD2">
      <w:pPr>
        <w:ind w:left="112"/>
        <w:rPr>
          <w:rFonts w:ascii="Calibri" w:hAnsi="Calibri" w:cs="Calibri"/>
          <w:b/>
          <w:i/>
          <w:szCs w:val="22"/>
        </w:rPr>
      </w:pPr>
      <w:r w:rsidRPr="007A531A">
        <w:rPr>
          <w:rFonts w:ascii="Calibri" w:hAnsi="Calibri" w:cs="Calibri"/>
          <w:b/>
          <w:i/>
          <w:szCs w:val="22"/>
        </w:rPr>
        <w:t>Principle 9:</w:t>
      </w:r>
    </w:p>
    <w:p w14:paraId="3A976609" w14:textId="77777777" w:rsidR="00CA1AD2" w:rsidRPr="007A531A" w:rsidRDefault="00CA1AD2" w:rsidP="00CA1AD2">
      <w:pPr>
        <w:ind w:left="112"/>
        <w:rPr>
          <w:rFonts w:ascii="Calibri" w:hAnsi="Calibri" w:cs="Calibri"/>
          <w:b/>
          <w:i/>
          <w:szCs w:val="22"/>
        </w:rPr>
      </w:pPr>
    </w:p>
    <w:p w14:paraId="5D3237BE" w14:textId="77777777" w:rsidR="00CA1AD2" w:rsidRPr="007A531A" w:rsidRDefault="00CA1AD2" w:rsidP="00CA1AD2">
      <w:pPr>
        <w:spacing w:before="2"/>
        <w:ind w:left="282" w:firstLine="58"/>
        <w:rPr>
          <w:rFonts w:ascii="Calibri" w:hAnsi="Calibri" w:cs="Calibri"/>
          <w:b/>
          <w:i/>
          <w:szCs w:val="22"/>
        </w:rPr>
      </w:pPr>
      <w:r w:rsidRPr="007A531A">
        <w:rPr>
          <w:rFonts w:ascii="Calibri" w:hAnsi="Calibri" w:cs="Calibri"/>
          <w:b/>
          <w:i/>
          <w:szCs w:val="22"/>
        </w:rPr>
        <w:t>Maintain governance structures and processes that are fit for purpose and support good decision-making by the Board</w:t>
      </w:r>
    </w:p>
    <w:p w14:paraId="6A915102" w14:textId="77777777" w:rsidR="00CA1AD2" w:rsidRPr="007A531A" w:rsidRDefault="00CA1AD2" w:rsidP="00CA1AD2">
      <w:pPr>
        <w:pStyle w:val="BodyText"/>
        <w:spacing w:before="11"/>
        <w:rPr>
          <w:rFonts w:ascii="Calibri" w:hAnsi="Calibri" w:cs="Calibri"/>
          <w:b w:val="0"/>
          <w:i/>
          <w:szCs w:val="22"/>
        </w:rPr>
      </w:pPr>
    </w:p>
    <w:p w14:paraId="63DDA386" w14:textId="77777777" w:rsidR="00CA1AD2" w:rsidRPr="007A531A" w:rsidRDefault="00CA1AD2" w:rsidP="004639BD">
      <w:pPr>
        <w:pStyle w:val="ListParagraph"/>
        <w:widowControl w:val="0"/>
        <w:numPr>
          <w:ilvl w:val="0"/>
          <w:numId w:val="1"/>
        </w:numPr>
        <w:tabs>
          <w:tab w:val="left" w:pos="472"/>
        </w:tabs>
        <w:autoSpaceDE w:val="0"/>
        <w:autoSpaceDN w:val="0"/>
        <w:spacing w:after="160" w:line="244" w:lineRule="auto"/>
        <w:ind w:left="360" w:right="17" w:hanging="359"/>
        <w:contextualSpacing w:val="0"/>
        <w:rPr>
          <w:rFonts w:ascii="Calibri" w:hAnsi="Calibri" w:cs="Calibri"/>
          <w:szCs w:val="22"/>
        </w:rPr>
      </w:pPr>
      <w:r w:rsidRPr="007A531A">
        <w:rPr>
          <w:rFonts w:ascii="Calibri" w:hAnsi="Calibri" w:cs="Calibri"/>
          <w:szCs w:val="22"/>
        </w:rPr>
        <w:t xml:space="preserve">Good decision making requires information, consideration, discussion, and challenge followed by action, communication and the acceptance of collective responsibility. </w:t>
      </w:r>
    </w:p>
    <w:p w14:paraId="48D737CD" w14:textId="77777777" w:rsidR="00CA1AD2" w:rsidRPr="007A531A" w:rsidRDefault="00CA1AD2" w:rsidP="004639BD">
      <w:pPr>
        <w:pStyle w:val="ListParagraph"/>
        <w:widowControl w:val="0"/>
        <w:numPr>
          <w:ilvl w:val="0"/>
          <w:numId w:val="1"/>
        </w:numPr>
        <w:tabs>
          <w:tab w:val="left" w:pos="472"/>
        </w:tabs>
        <w:autoSpaceDE w:val="0"/>
        <w:autoSpaceDN w:val="0"/>
        <w:spacing w:after="160" w:line="244" w:lineRule="auto"/>
        <w:ind w:left="360" w:right="17" w:hanging="359"/>
        <w:contextualSpacing w:val="0"/>
        <w:rPr>
          <w:rFonts w:ascii="Calibri" w:hAnsi="Calibri" w:cs="Calibri"/>
          <w:szCs w:val="22"/>
        </w:rPr>
      </w:pPr>
      <w:r w:rsidRPr="007A531A">
        <w:rPr>
          <w:rFonts w:ascii="Calibri" w:hAnsi="Calibri" w:cs="Calibri"/>
          <w:szCs w:val="22"/>
        </w:rPr>
        <w:t xml:space="preserve">This is accomplished through the employment of Directors who have the confidence to express their views, and through the prior circulation of briefing papers allowing adequate time for their proper consideration ahead of meetings. Board meetings are openly conducted, with the accurate minuting of outcomes and the wider communication of those outcomes as appropriate.  </w:t>
      </w:r>
    </w:p>
    <w:p w14:paraId="03849170" w14:textId="77777777" w:rsidR="00CA1AD2" w:rsidRPr="007A531A" w:rsidRDefault="00CA1AD2" w:rsidP="004639BD">
      <w:pPr>
        <w:pStyle w:val="ListParagraph"/>
        <w:widowControl w:val="0"/>
        <w:numPr>
          <w:ilvl w:val="0"/>
          <w:numId w:val="1"/>
        </w:numPr>
        <w:tabs>
          <w:tab w:val="left" w:pos="472"/>
        </w:tabs>
        <w:autoSpaceDE w:val="0"/>
        <w:autoSpaceDN w:val="0"/>
        <w:spacing w:after="160" w:line="244" w:lineRule="auto"/>
        <w:ind w:left="360" w:right="17" w:hanging="359"/>
        <w:contextualSpacing w:val="0"/>
        <w:rPr>
          <w:rFonts w:ascii="Calibri" w:hAnsi="Calibri" w:cs="Calibri"/>
          <w:szCs w:val="22"/>
        </w:rPr>
      </w:pPr>
      <w:r w:rsidRPr="007A531A">
        <w:rPr>
          <w:rFonts w:ascii="Calibri" w:hAnsi="Calibri" w:cs="Calibri"/>
          <w:szCs w:val="22"/>
        </w:rPr>
        <w:t>The maintenance of a data warehouse collating data from the Company’s numerous systems, logs and spreadsheets to facilitate the automated production of management information, continues to improve operational effectiveness and decision making.</w:t>
      </w:r>
    </w:p>
    <w:p w14:paraId="0FCC20A0" w14:textId="77777777" w:rsidR="00CA1AD2" w:rsidRPr="007A531A" w:rsidRDefault="00CA1AD2" w:rsidP="004639BD">
      <w:pPr>
        <w:pStyle w:val="ListParagraph"/>
        <w:widowControl w:val="0"/>
        <w:numPr>
          <w:ilvl w:val="0"/>
          <w:numId w:val="1"/>
        </w:numPr>
        <w:tabs>
          <w:tab w:val="left" w:pos="472"/>
        </w:tabs>
        <w:autoSpaceDE w:val="0"/>
        <w:autoSpaceDN w:val="0"/>
        <w:spacing w:after="160" w:line="244" w:lineRule="auto"/>
        <w:ind w:left="360" w:right="17" w:hanging="359"/>
        <w:contextualSpacing w:val="0"/>
        <w:rPr>
          <w:rFonts w:ascii="Calibri" w:hAnsi="Calibri" w:cs="Calibri"/>
          <w:szCs w:val="22"/>
        </w:rPr>
      </w:pPr>
      <w:r w:rsidRPr="007A531A">
        <w:rPr>
          <w:rFonts w:ascii="Calibri" w:hAnsi="Calibri" w:cs="Calibri"/>
          <w:szCs w:val="22"/>
        </w:rPr>
        <w:t>The avoidance of conflicts of interest, through the delegation of responsibility for certain areas to specialist committees, such as audit and remuneration, has strengthened the governance structure within the Company.</w:t>
      </w:r>
    </w:p>
    <w:p w14:paraId="250C50AD" w14:textId="77777777" w:rsidR="00CA1AD2" w:rsidRPr="007A531A" w:rsidRDefault="00CA1AD2" w:rsidP="004639BD">
      <w:pPr>
        <w:pStyle w:val="ListParagraph"/>
        <w:widowControl w:val="0"/>
        <w:numPr>
          <w:ilvl w:val="0"/>
          <w:numId w:val="1"/>
        </w:numPr>
        <w:tabs>
          <w:tab w:val="left" w:pos="472"/>
        </w:tabs>
        <w:autoSpaceDE w:val="0"/>
        <w:autoSpaceDN w:val="0"/>
        <w:spacing w:line="244" w:lineRule="auto"/>
        <w:ind w:left="360" w:right="17" w:hanging="359"/>
        <w:contextualSpacing w:val="0"/>
        <w:rPr>
          <w:rFonts w:ascii="Calibri" w:hAnsi="Calibri" w:cs="Calibri"/>
          <w:szCs w:val="22"/>
        </w:rPr>
      </w:pPr>
      <w:r w:rsidRPr="007A531A">
        <w:rPr>
          <w:rFonts w:ascii="Calibri" w:hAnsi="Calibri" w:cs="Calibri"/>
          <w:szCs w:val="22"/>
        </w:rPr>
        <w:t>The Company’s auditors are rotated on a periodic basis to ensure that the Company and the Board are subjected to an appropriate level of independent scrutiny and challenge. This is RPG Crouch Chapman LLP’s second year auditing the Company and its subsidiaries.</w:t>
      </w:r>
    </w:p>
    <w:p w14:paraId="647FB950" w14:textId="77777777" w:rsidR="00CA1AD2" w:rsidRPr="007A531A" w:rsidRDefault="00CA1AD2" w:rsidP="00CA1AD2">
      <w:pPr>
        <w:pStyle w:val="ListParagraph"/>
        <w:widowControl w:val="0"/>
        <w:tabs>
          <w:tab w:val="left" w:pos="472"/>
        </w:tabs>
        <w:autoSpaceDE w:val="0"/>
        <w:autoSpaceDN w:val="0"/>
        <w:spacing w:line="244" w:lineRule="auto"/>
        <w:ind w:left="360" w:right="17"/>
        <w:contextualSpacing w:val="0"/>
        <w:rPr>
          <w:rFonts w:ascii="Calibri" w:hAnsi="Calibri" w:cs="Calibri"/>
          <w:szCs w:val="22"/>
        </w:rPr>
      </w:pPr>
    </w:p>
    <w:p w14:paraId="12F5224F" w14:textId="77777777" w:rsidR="00CA1AD2" w:rsidRPr="007A531A" w:rsidRDefault="00CA1AD2" w:rsidP="00CA1AD2">
      <w:pPr>
        <w:widowControl w:val="0"/>
        <w:autoSpaceDE w:val="0"/>
        <w:autoSpaceDN w:val="0"/>
        <w:spacing w:before="74" w:after="160"/>
        <w:outlineLvl w:val="4"/>
        <w:rPr>
          <w:rFonts w:ascii="Calibri" w:eastAsia="Book Antiqua" w:hAnsi="Calibri" w:cs="Calibri"/>
          <w:b/>
          <w:bCs/>
          <w:i/>
          <w:szCs w:val="22"/>
          <w:lang w:val="en-US"/>
        </w:rPr>
      </w:pPr>
      <w:r w:rsidRPr="007A531A">
        <w:rPr>
          <w:rFonts w:ascii="Calibri" w:eastAsia="Book Antiqua" w:hAnsi="Calibri" w:cs="Calibri"/>
          <w:b/>
          <w:bCs/>
          <w:i/>
          <w:szCs w:val="22"/>
          <w:lang w:val="en-US"/>
        </w:rPr>
        <w:t>Principle 10:</w:t>
      </w:r>
    </w:p>
    <w:p w14:paraId="6131E7EB" w14:textId="77777777" w:rsidR="00CA1AD2" w:rsidRPr="007A531A" w:rsidRDefault="00CA1AD2" w:rsidP="00CA1AD2">
      <w:pPr>
        <w:spacing w:after="160"/>
        <w:ind w:left="112"/>
        <w:rPr>
          <w:rFonts w:ascii="Calibri" w:eastAsia="Calibri" w:hAnsi="Calibri" w:cs="Calibri"/>
          <w:b/>
          <w:i/>
          <w:szCs w:val="22"/>
        </w:rPr>
      </w:pPr>
      <w:r w:rsidRPr="007A531A">
        <w:rPr>
          <w:rFonts w:ascii="Calibri" w:eastAsia="Calibri" w:hAnsi="Calibri" w:cs="Calibri"/>
          <w:b/>
          <w:i/>
          <w:szCs w:val="22"/>
        </w:rPr>
        <w:lastRenderedPageBreak/>
        <w:t>Communicate</w:t>
      </w:r>
      <w:r w:rsidRPr="007A531A">
        <w:rPr>
          <w:rFonts w:ascii="Calibri" w:eastAsia="Calibri" w:hAnsi="Calibri" w:cs="Calibri"/>
          <w:b/>
          <w:i/>
          <w:spacing w:val="-10"/>
          <w:szCs w:val="22"/>
        </w:rPr>
        <w:t xml:space="preserve"> </w:t>
      </w:r>
      <w:r w:rsidRPr="007A531A">
        <w:rPr>
          <w:rFonts w:ascii="Calibri" w:eastAsia="Calibri" w:hAnsi="Calibri" w:cs="Calibri"/>
          <w:b/>
          <w:i/>
          <w:szCs w:val="22"/>
        </w:rPr>
        <w:t>how</w:t>
      </w:r>
      <w:r w:rsidRPr="007A531A">
        <w:rPr>
          <w:rFonts w:ascii="Calibri" w:eastAsia="Calibri" w:hAnsi="Calibri" w:cs="Calibri"/>
          <w:b/>
          <w:i/>
          <w:spacing w:val="-11"/>
          <w:szCs w:val="22"/>
        </w:rPr>
        <w:t xml:space="preserve"> </w:t>
      </w:r>
      <w:r w:rsidRPr="007A531A">
        <w:rPr>
          <w:rFonts w:ascii="Calibri" w:eastAsia="Calibri" w:hAnsi="Calibri" w:cs="Calibri"/>
          <w:b/>
          <w:i/>
          <w:szCs w:val="22"/>
        </w:rPr>
        <w:t>the</w:t>
      </w:r>
      <w:r w:rsidRPr="007A531A">
        <w:rPr>
          <w:rFonts w:ascii="Calibri" w:eastAsia="Calibri" w:hAnsi="Calibri" w:cs="Calibri"/>
          <w:b/>
          <w:i/>
          <w:spacing w:val="-10"/>
          <w:szCs w:val="22"/>
        </w:rPr>
        <w:t xml:space="preserve"> </w:t>
      </w:r>
      <w:r w:rsidRPr="007A531A">
        <w:rPr>
          <w:rFonts w:ascii="Calibri" w:eastAsia="Calibri" w:hAnsi="Calibri" w:cs="Calibri"/>
          <w:b/>
          <w:i/>
          <w:szCs w:val="22"/>
        </w:rPr>
        <w:t>Company</w:t>
      </w:r>
      <w:r w:rsidRPr="007A531A">
        <w:rPr>
          <w:rFonts w:ascii="Calibri" w:eastAsia="Calibri" w:hAnsi="Calibri" w:cs="Calibri"/>
          <w:b/>
          <w:i/>
          <w:spacing w:val="-10"/>
          <w:szCs w:val="22"/>
        </w:rPr>
        <w:t xml:space="preserve"> </w:t>
      </w:r>
      <w:r w:rsidRPr="007A531A">
        <w:rPr>
          <w:rFonts w:ascii="Calibri" w:eastAsia="Calibri" w:hAnsi="Calibri" w:cs="Calibri"/>
          <w:b/>
          <w:i/>
          <w:szCs w:val="22"/>
        </w:rPr>
        <w:t>is</w:t>
      </w:r>
      <w:r w:rsidRPr="007A531A">
        <w:rPr>
          <w:rFonts w:ascii="Calibri" w:eastAsia="Calibri" w:hAnsi="Calibri" w:cs="Calibri"/>
          <w:b/>
          <w:i/>
          <w:spacing w:val="-10"/>
          <w:szCs w:val="22"/>
        </w:rPr>
        <w:t xml:space="preserve"> </w:t>
      </w:r>
      <w:r w:rsidRPr="007A531A">
        <w:rPr>
          <w:rFonts w:ascii="Calibri" w:eastAsia="Calibri" w:hAnsi="Calibri" w:cs="Calibri"/>
          <w:b/>
          <w:i/>
          <w:szCs w:val="22"/>
        </w:rPr>
        <w:t>governed</w:t>
      </w:r>
      <w:r w:rsidRPr="007A531A">
        <w:rPr>
          <w:rFonts w:ascii="Calibri" w:eastAsia="Calibri" w:hAnsi="Calibri" w:cs="Calibri"/>
          <w:b/>
          <w:i/>
          <w:spacing w:val="-11"/>
          <w:szCs w:val="22"/>
        </w:rPr>
        <w:t xml:space="preserve"> </w:t>
      </w:r>
      <w:r w:rsidRPr="007A531A">
        <w:rPr>
          <w:rFonts w:ascii="Calibri" w:eastAsia="Calibri" w:hAnsi="Calibri" w:cs="Calibri"/>
          <w:b/>
          <w:i/>
          <w:szCs w:val="22"/>
        </w:rPr>
        <w:t>and</w:t>
      </w:r>
      <w:r w:rsidRPr="007A531A">
        <w:rPr>
          <w:rFonts w:ascii="Calibri" w:eastAsia="Calibri" w:hAnsi="Calibri" w:cs="Calibri"/>
          <w:b/>
          <w:i/>
          <w:spacing w:val="-10"/>
          <w:szCs w:val="22"/>
        </w:rPr>
        <w:t xml:space="preserve"> </w:t>
      </w:r>
      <w:r w:rsidRPr="007A531A">
        <w:rPr>
          <w:rFonts w:ascii="Calibri" w:eastAsia="Calibri" w:hAnsi="Calibri" w:cs="Calibri"/>
          <w:b/>
          <w:i/>
          <w:szCs w:val="22"/>
        </w:rPr>
        <w:t>is</w:t>
      </w:r>
      <w:r w:rsidRPr="007A531A">
        <w:rPr>
          <w:rFonts w:ascii="Calibri" w:eastAsia="Calibri" w:hAnsi="Calibri" w:cs="Calibri"/>
          <w:b/>
          <w:i/>
          <w:spacing w:val="-10"/>
          <w:szCs w:val="22"/>
        </w:rPr>
        <w:t xml:space="preserve"> </w:t>
      </w:r>
      <w:r w:rsidRPr="007A531A">
        <w:rPr>
          <w:rFonts w:ascii="Calibri" w:eastAsia="Calibri" w:hAnsi="Calibri" w:cs="Calibri"/>
          <w:b/>
          <w:i/>
          <w:szCs w:val="22"/>
        </w:rPr>
        <w:t>performing</w:t>
      </w:r>
      <w:r w:rsidRPr="007A531A">
        <w:rPr>
          <w:rFonts w:ascii="Calibri" w:eastAsia="Calibri" w:hAnsi="Calibri" w:cs="Calibri"/>
          <w:b/>
          <w:i/>
          <w:spacing w:val="-9"/>
          <w:szCs w:val="22"/>
        </w:rPr>
        <w:t xml:space="preserve"> </w:t>
      </w:r>
      <w:r w:rsidRPr="007A531A">
        <w:rPr>
          <w:rFonts w:ascii="Calibri" w:eastAsia="Calibri" w:hAnsi="Calibri" w:cs="Calibri"/>
          <w:b/>
          <w:i/>
          <w:szCs w:val="22"/>
        </w:rPr>
        <w:t>by</w:t>
      </w:r>
      <w:r w:rsidRPr="007A531A">
        <w:rPr>
          <w:rFonts w:ascii="Calibri" w:eastAsia="Calibri" w:hAnsi="Calibri" w:cs="Calibri"/>
          <w:b/>
          <w:i/>
          <w:spacing w:val="-8"/>
          <w:szCs w:val="22"/>
        </w:rPr>
        <w:t xml:space="preserve"> </w:t>
      </w:r>
      <w:r w:rsidRPr="007A531A">
        <w:rPr>
          <w:rFonts w:ascii="Calibri" w:eastAsia="Calibri" w:hAnsi="Calibri" w:cs="Calibri"/>
          <w:b/>
          <w:i/>
          <w:szCs w:val="22"/>
        </w:rPr>
        <w:t>maintaining</w:t>
      </w:r>
      <w:r w:rsidRPr="007A531A">
        <w:rPr>
          <w:rFonts w:ascii="Calibri" w:eastAsia="Calibri" w:hAnsi="Calibri" w:cs="Calibri"/>
          <w:b/>
          <w:i/>
          <w:spacing w:val="-9"/>
          <w:szCs w:val="22"/>
        </w:rPr>
        <w:t xml:space="preserve"> </w:t>
      </w:r>
      <w:r w:rsidRPr="007A531A">
        <w:rPr>
          <w:rFonts w:ascii="Calibri" w:eastAsia="Calibri" w:hAnsi="Calibri" w:cs="Calibri"/>
          <w:b/>
          <w:i/>
          <w:szCs w:val="22"/>
        </w:rPr>
        <w:t>a</w:t>
      </w:r>
      <w:r w:rsidRPr="007A531A">
        <w:rPr>
          <w:rFonts w:ascii="Calibri" w:eastAsia="Calibri" w:hAnsi="Calibri" w:cs="Calibri"/>
          <w:b/>
          <w:i/>
          <w:spacing w:val="-7"/>
          <w:szCs w:val="22"/>
        </w:rPr>
        <w:t xml:space="preserve"> </w:t>
      </w:r>
      <w:r w:rsidRPr="007A531A">
        <w:rPr>
          <w:rFonts w:ascii="Calibri" w:eastAsia="Calibri" w:hAnsi="Calibri" w:cs="Calibri"/>
          <w:b/>
          <w:i/>
          <w:szCs w:val="22"/>
        </w:rPr>
        <w:t>dialogue</w:t>
      </w:r>
      <w:r w:rsidRPr="007A531A">
        <w:rPr>
          <w:rFonts w:ascii="Calibri" w:eastAsia="Calibri" w:hAnsi="Calibri" w:cs="Calibri"/>
          <w:b/>
          <w:i/>
          <w:spacing w:val="-10"/>
          <w:szCs w:val="22"/>
        </w:rPr>
        <w:t xml:space="preserve"> </w:t>
      </w:r>
      <w:r w:rsidRPr="007A531A">
        <w:rPr>
          <w:rFonts w:ascii="Calibri" w:eastAsia="Calibri" w:hAnsi="Calibri" w:cs="Calibri"/>
          <w:b/>
          <w:i/>
          <w:szCs w:val="22"/>
        </w:rPr>
        <w:t>with</w:t>
      </w:r>
      <w:r w:rsidRPr="007A531A">
        <w:rPr>
          <w:rFonts w:ascii="Calibri" w:eastAsia="Calibri" w:hAnsi="Calibri" w:cs="Calibri"/>
          <w:b/>
          <w:i/>
          <w:spacing w:val="-11"/>
          <w:szCs w:val="22"/>
        </w:rPr>
        <w:t xml:space="preserve"> </w:t>
      </w:r>
      <w:r w:rsidRPr="007A531A">
        <w:rPr>
          <w:rFonts w:ascii="Calibri" w:eastAsia="Calibri" w:hAnsi="Calibri" w:cs="Calibri"/>
          <w:b/>
          <w:i/>
          <w:szCs w:val="22"/>
        </w:rPr>
        <w:t>shareholders</w:t>
      </w:r>
      <w:r w:rsidRPr="007A531A">
        <w:rPr>
          <w:rFonts w:ascii="Calibri" w:eastAsia="Calibri" w:hAnsi="Calibri" w:cs="Calibri"/>
          <w:b/>
          <w:i/>
          <w:spacing w:val="-10"/>
          <w:szCs w:val="22"/>
        </w:rPr>
        <w:t xml:space="preserve"> </w:t>
      </w:r>
      <w:r w:rsidRPr="007A531A">
        <w:rPr>
          <w:rFonts w:ascii="Calibri" w:eastAsia="Calibri" w:hAnsi="Calibri" w:cs="Calibri"/>
          <w:b/>
          <w:i/>
          <w:szCs w:val="22"/>
        </w:rPr>
        <w:t>and other relevant</w:t>
      </w:r>
      <w:r w:rsidRPr="007A531A">
        <w:rPr>
          <w:rFonts w:ascii="Calibri" w:eastAsia="Calibri" w:hAnsi="Calibri" w:cs="Calibri"/>
          <w:b/>
          <w:i/>
          <w:spacing w:val="-3"/>
          <w:szCs w:val="22"/>
        </w:rPr>
        <w:t xml:space="preserve"> </w:t>
      </w:r>
      <w:r w:rsidRPr="007A531A">
        <w:rPr>
          <w:rFonts w:ascii="Calibri" w:eastAsia="Calibri" w:hAnsi="Calibri" w:cs="Calibri"/>
          <w:b/>
          <w:i/>
          <w:szCs w:val="22"/>
        </w:rPr>
        <w:t>stakeholders</w:t>
      </w:r>
    </w:p>
    <w:p w14:paraId="529B1D8D" w14:textId="77777777" w:rsidR="00CA1AD2" w:rsidRPr="007A531A" w:rsidRDefault="00CA1AD2" w:rsidP="004639BD">
      <w:pPr>
        <w:widowControl w:val="0"/>
        <w:numPr>
          <w:ilvl w:val="0"/>
          <w:numId w:val="1"/>
        </w:numPr>
        <w:tabs>
          <w:tab w:val="left" w:pos="472"/>
        </w:tabs>
        <w:autoSpaceDE w:val="0"/>
        <w:autoSpaceDN w:val="0"/>
        <w:spacing w:after="160" w:line="247" w:lineRule="auto"/>
        <w:ind w:left="360" w:right="17" w:hanging="359"/>
        <w:rPr>
          <w:rFonts w:ascii="Calibri" w:hAnsi="Calibri" w:cs="Calibri"/>
          <w:szCs w:val="22"/>
        </w:rPr>
      </w:pPr>
      <w:r w:rsidRPr="007A531A">
        <w:rPr>
          <w:rFonts w:ascii="Calibri" w:hAnsi="Calibri" w:cs="Calibri"/>
          <w:szCs w:val="22"/>
        </w:rPr>
        <w:t xml:space="preserve">Information on the Company’s commercial progress and its financial performance is disseminated to shareholders and to the market through the announcement of its full-year and half-year results, the posting of such announcements onto the Company’s website in a timely manner and by mailing copies of the Annual Report and Accounts to shareholders. These are also made available for discussion with shareholders at the Company’s AGM. </w:t>
      </w:r>
    </w:p>
    <w:p w14:paraId="23C99BBE" w14:textId="77777777" w:rsidR="00CA1AD2" w:rsidRPr="007A531A" w:rsidRDefault="00CA1AD2" w:rsidP="004639BD">
      <w:pPr>
        <w:widowControl w:val="0"/>
        <w:numPr>
          <w:ilvl w:val="0"/>
          <w:numId w:val="1"/>
        </w:numPr>
        <w:tabs>
          <w:tab w:val="left" w:pos="472"/>
        </w:tabs>
        <w:autoSpaceDE w:val="0"/>
        <w:autoSpaceDN w:val="0"/>
        <w:spacing w:after="160" w:line="247" w:lineRule="auto"/>
        <w:ind w:left="360" w:right="17" w:hanging="359"/>
        <w:rPr>
          <w:rFonts w:ascii="Calibri" w:hAnsi="Calibri" w:cs="Calibri"/>
          <w:szCs w:val="22"/>
        </w:rPr>
      </w:pPr>
      <w:r w:rsidRPr="007A531A">
        <w:rPr>
          <w:rFonts w:ascii="Calibri" w:hAnsi="Calibri" w:cs="Calibri"/>
          <w:szCs w:val="22"/>
        </w:rPr>
        <w:t>Departmental heads liaise regularly and meet formally on a monthly basis to share and review information on the Company’s progress and to discuss progress within their specific areas of responsibility.</w:t>
      </w:r>
    </w:p>
    <w:p w14:paraId="0868829F" w14:textId="77777777" w:rsidR="00CA1AD2" w:rsidRPr="007A531A" w:rsidRDefault="00CA1AD2" w:rsidP="004639BD">
      <w:pPr>
        <w:widowControl w:val="0"/>
        <w:numPr>
          <w:ilvl w:val="0"/>
          <w:numId w:val="1"/>
        </w:numPr>
        <w:tabs>
          <w:tab w:val="left" w:pos="472"/>
          <w:tab w:val="left" w:pos="9356"/>
          <w:tab w:val="left" w:pos="9498"/>
        </w:tabs>
        <w:autoSpaceDE w:val="0"/>
        <w:autoSpaceDN w:val="0"/>
        <w:spacing w:after="160" w:line="247" w:lineRule="auto"/>
        <w:ind w:left="360" w:right="17" w:hanging="359"/>
        <w:rPr>
          <w:rFonts w:ascii="Calibri" w:hAnsi="Calibri" w:cs="Calibri"/>
          <w:szCs w:val="22"/>
        </w:rPr>
      </w:pPr>
      <w:r w:rsidRPr="007A531A">
        <w:rPr>
          <w:rFonts w:ascii="Calibri" w:hAnsi="Calibri" w:cs="Calibri"/>
          <w:szCs w:val="22"/>
        </w:rPr>
        <w:t>Other members of staff are briefed informally on an ad-hoc basis via the Tavistock intranet and more formally through emails from the Chief Executive and other senior management as appropriate. In addition, a series of presentations are delivered at the Annual Company Day. On-line meetings are used whenever practical to replace physical ones thereby reducing the level of unnecessary business travel.</w:t>
      </w:r>
    </w:p>
    <w:p w14:paraId="2C67C2E3" w14:textId="77777777" w:rsidR="00CA1AD2" w:rsidRPr="007A531A" w:rsidRDefault="00CA1AD2" w:rsidP="00CA1AD2">
      <w:pPr>
        <w:widowControl w:val="0"/>
        <w:tabs>
          <w:tab w:val="left" w:pos="472"/>
          <w:tab w:val="left" w:pos="9356"/>
          <w:tab w:val="left" w:pos="9498"/>
        </w:tabs>
        <w:autoSpaceDE w:val="0"/>
        <w:autoSpaceDN w:val="0"/>
        <w:spacing w:after="160" w:line="247" w:lineRule="auto"/>
        <w:ind w:right="17"/>
        <w:rPr>
          <w:rFonts w:ascii="Calibri" w:hAnsi="Calibri" w:cs="Calibri"/>
          <w:szCs w:val="22"/>
        </w:rPr>
      </w:pPr>
    </w:p>
    <w:p w14:paraId="427C402F" w14:textId="77777777" w:rsidR="00CA1AD2" w:rsidRPr="007A531A" w:rsidRDefault="00CA1AD2" w:rsidP="00CA1AD2">
      <w:pPr>
        <w:spacing w:after="160" w:line="259" w:lineRule="auto"/>
        <w:rPr>
          <w:rFonts w:ascii="Calibri" w:eastAsia="Calibri" w:hAnsi="Calibri" w:cs="Calibri"/>
          <w:b/>
          <w:szCs w:val="22"/>
        </w:rPr>
      </w:pPr>
      <w:r w:rsidRPr="007A531A">
        <w:rPr>
          <w:rFonts w:ascii="Calibri" w:eastAsia="Calibri" w:hAnsi="Calibri" w:cs="Calibri"/>
          <w:b/>
          <w:szCs w:val="22"/>
        </w:rPr>
        <w:t>BOARD OF DIRECTORS AND BOARD COMMITTEES</w:t>
      </w:r>
    </w:p>
    <w:p w14:paraId="33B73433" w14:textId="77777777" w:rsidR="00CA1AD2" w:rsidRPr="007A531A" w:rsidRDefault="00CA1AD2" w:rsidP="00CA1AD2">
      <w:pPr>
        <w:tabs>
          <w:tab w:val="left" w:pos="425"/>
          <w:tab w:val="decimal" w:pos="8079"/>
          <w:tab w:val="decimal" w:pos="9780"/>
        </w:tabs>
        <w:spacing w:after="120" w:line="259" w:lineRule="auto"/>
        <w:rPr>
          <w:rFonts w:ascii="Calibri" w:eastAsia="Calibri" w:hAnsi="Calibri" w:cs="Calibri"/>
          <w:szCs w:val="22"/>
          <w:lang w:val="en-US"/>
        </w:rPr>
      </w:pPr>
      <w:r w:rsidRPr="007A531A">
        <w:rPr>
          <w:rFonts w:ascii="Calibri" w:eastAsia="Calibri" w:hAnsi="Calibri" w:cs="Calibri"/>
          <w:szCs w:val="22"/>
        </w:rPr>
        <w:t>The Board is responsible for formulating, reviewing and approving the Group’s strategy, budgets and corporate actions.</w:t>
      </w:r>
      <w:r w:rsidRPr="007A531A">
        <w:rPr>
          <w:rFonts w:ascii="Calibri" w:eastAsia="Calibri" w:hAnsi="Calibri" w:cs="Calibri"/>
          <w:spacing w:val="-8"/>
          <w:szCs w:val="22"/>
        </w:rPr>
        <w:t xml:space="preserve"> </w:t>
      </w:r>
      <w:r w:rsidRPr="007A531A">
        <w:rPr>
          <w:rFonts w:ascii="Calibri" w:eastAsia="Calibri" w:hAnsi="Calibri" w:cs="Calibri"/>
          <w:szCs w:val="22"/>
        </w:rPr>
        <w:t>The</w:t>
      </w:r>
      <w:r w:rsidRPr="007A531A">
        <w:rPr>
          <w:rFonts w:ascii="Calibri" w:eastAsia="Calibri" w:hAnsi="Calibri" w:cs="Calibri"/>
          <w:spacing w:val="-7"/>
          <w:szCs w:val="22"/>
        </w:rPr>
        <w:t xml:space="preserve"> </w:t>
      </w:r>
      <w:r w:rsidRPr="007A531A">
        <w:rPr>
          <w:rFonts w:ascii="Calibri" w:eastAsia="Calibri" w:hAnsi="Calibri" w:cs="Calibri"/>
          <w:szCs w:val="22"/>
        </w:rPr>
        <w:t>Board</w:t>
      </w:r>
      <w:r w:rsidRPr="007A531A">
        <w:rPr>
          <w:rFonts w:ascii="Calibri" w:eastAsia="Calibri" w:hAnsi="Calibri" w:cs="Calibri"/>
          <w:spacing w:val="-7"/>
          <w:szCs w:val="22"/>
        </w:rPr>
        <w:t xml:space="preserve"> </w:t>
      </w:r>
      <w:r w:rsidRPr="007A531A">
        <w:rPr>
          <w:rFonts w:ascii="Calibri" w:eastAsia="Calibri" w:hAnsi="Calibri" w:cs="Calibri"/>
          <w:szCs w:val="22"/>
        </w:rPr>
        <w:t>is</w:t>
      </w:r>
      <w:r w:rsidRPr="007A531A">
        <w:rPr>
          <w:rFonts w:ascii="Calibri" w:eastAsia="Calibri" w:hAnsi="Calibri" w:cs="Calibri"/>
          <w:spacing w:val="-9"/>
          <w:szCs w:val="22"/>
        </w:rPr>
        <w:t xml:space="preserve"> </w:t>
      </w:r>
      <w:r w:rsidRPr="007A531A">
        <w:rPr>
          <w:rFonts w:ascii="Calibri" w:eastAsia="Calibri" w:hAnsi="Calibri" w:cs="Calibri"/>
          <w:szCs w:val="22"/>
        </w:rPr>
        <w:t>also</w:t>
      </w:r>
      <w:r w:rsidRPr="007A531A">
        <w:rPr>
          <w:rFonts w:ascii="Calibri" w:eastAsia="Calibri" w:hAnsi="Calibri" w:cs="Calibri"/>
          <w:spacing w:val="-9"/>
          <w:szCs w:val="22"/>
        </w:rPr>
        <w:t xml:space="preserve"> </w:t>
      </w:r>
      <w:r w:rsidRPr="007A531A">
        <w:rPr>
          <w:rFonts w:ascii="Calibri" w:eastAsia="Calibri" w:hAnsi="Calibri" w:cs="Calibri"/>
          <w:szCs w:val="22"/>
        </w:rPr>
        <w:t>responsible</w:t>
      </w:r>
      <w:r w:rsidRPr="007A531A">
        <w:rPr>
          <w:rFonts w:ascii="Calibri" w:eastAsia="Calibri" w:hAnsi="Calibri" w:cs="Calibri"/>
          <w:spacing w:val="-7"/>
          <w:szCs w:val="22"/>
        </w:rPr>
        <w:t xml:space="preserve"> </w:t>
      </w:r>
      <w:r w:rsidRPr="007A531A">
        <w:rPr>
          <w:rFonts w:ascii="Calibri" w:eastAsia="Calibri" w:hAnsi="Calibri" w:cs="Calibri"/>
          <w:szCs w:val="22"/>
        </w:rPr>
        <w:t>for</w:t>
      </w:r>
      <w:r w:rsidRPr="007A531A">
        <w:rPr>
          <w:rFonts w:ascii="Calibri" w:eastAsia="Calibri" w:hAnsi="Calibri" w:cs="Calibri"/>
          <w:spacing w:val="-7"/>
          <w:szCs w:val="22"/>
        </w:rPr>
        <w:t xml:space="preserve"> </w:t>
      </w:r>
      <w:r w:rsidRPr="007A531A">
        <w:rPr>
          <w:rFonts w:ascii="Calibri" w:eastAsia="Calibri" w:hAnsi="Calibri" w:cs="Calibri"/>
          <w:szCs w:val="22"/>
        </w:rPr>
        <w:t>ensuring</w:t>
      </w:r>
      <w:r w:rsidRPr="007A531A">
        <w:rPr>
          <w:rFonts w:ascii="Calibri" w:eastAsia="Calibri" w:hAnsi="Calibri" w:cs="Calibri"/>
          <w:spacing w:val="-8"/>
          <w:szCs w:val="22"/>
        </w:rPr>
        <w:t xml:space="preserve"> </w:t>
      </w:r>
      <w:r w:rsidRPr="007A531A">
        <w:rPr>
          <w:rFonts w:ascii="Calibri" w:eastAsia="Calibri" w:hAnsi="Calibri" w:cs="Calibri"/>
          <w:szCs w:val="22"/>
        </w:rPr>
        <w:t>a</w:t>
      </w:r>
      <w:r w:rsidRPr="007A531A">
        <w:rPr>
          <w:rFonts w:ascii="Calibri" w:eastAsia="Calibri" w:hAnsi="Calibri" w:cs="Calibri"/>
          <w:spacing w:val="-8"/>
          <w:szCs w:val="22"/>
        </w:rPr>
        <w:t xml:space="preserve"> </w:t>
      </w:r>
      <w:r w:rsidRPr="007A531A">
        <w:rPr>
          <w:rFonts w:ascii="Calibri" w:eastAsia="Calibri" w:hAnsi="Calibri" w:cs="Calibri"/>
          <w:szCs w:val="22"/>
        </w:rPr>
        <w:t>healthy</w:t>
      </w:r>
      <w:r w:rsidRPr="007A531A">
        <w:rPr>
          <w:rFonts w:ascii="Calibri" w:eastAsia="Calibri" w:hAnsi="Calibri" w:cs="Calibri"/>
          <w:spacing w:val="-8"/>
          <w:szCs w:val="22"/>
        </w:rPr>
        <w:t xml:space="preserve"> </w:t>
      </w:r>
      <w:r w:rsidRPr="007A531A">
        <w:rPr>
          <w:rFonts w:ascii="Calibri" w:eastAsia="Calibri" w:hAnsi="Calibri" w:cs="Calibri"/>
          <w:szCs w:val="22"/>
        </w:rPr>
        <w:t>corporate</w:t>
      </w:r>
      <w:r w:rsidRPr="007A531A">
        <w:rPr>
          <w:rFonts w:ascii="Calibri" w:eastAsia="Calibri" w:hAnsi="Calibri" w:cs="Calibri"/>
          <w:spacing w:val="-7"/>
          <w:szCs w:val="22"/>
        </w:rPr>
        <w:t xml:space="preserve"> </w:t>
      </w:r>
      <w:r w:rsidRPr="007A531A">
        <w:rPr>
          <w:rFonts w:ascii="Calibri" w:eastAsia="Calibri" w:hAnsi="Calibri" w:cs="Calibri"/>
          <w:szCs w:val="22"/>
        </w:rPr>
        <w:t>culture.</w:t>
      </w:r>
      <w:r w:rsidRPr="007A531A">
        <w:rPr>
          <w:rFonts w:ascii="Calibri" w:eastAsia="Calibri" w:hAnsi="Calibri" w:cs="Calibri"/>
          <w:spacing w:val="-8"/>
          <w:szCs w:val="22"/>
        </w:rPr>
        <w:t xml:space="preserve"> </w:t>
      </w:r>
      <w:r w:rsidRPr="007A531A">
        <w:rPr>
          <w:rFonts w:ascii="Calibri" w:eastAsia="Calibri" w:hAnsi="Calibri" w:cs="Calibri"/>
          <w:szCs w:val="22"/>
          <w:lang w:val="en-US"/>
        </w:rPr>
        <w:t>The Board currently comprises two Executive Directors and two Non-Executive Directors.</w:t>
      </w:r>
    </w:p>
    <w:p w14:paraId="165A5C4D" w14:textId="77777777" w:rsidR="00CA1AD2" w:rsidRPr="007A531A" w:rsidRDefault="00CA1AD2" w:rsidP="00CA1AD2">
      <w:pPr>
        <w:tabs>
          <w:tab w:val="left" w:pos="425"/>
          <w:tab w:val="decimal" w:pos="8079"/>
          <w:tab w:val="decimal" w:pos="9780"/>
        </w:tabs>
        <w:spacing w:after="120" w:line="259" w:lineRule="auto"/>
        <w:rPr>
          <w:rFonts w:ascii="Calibri" w:eastAsia="Calibri" w:hAnsi="Calibri" w:cs="Calibri"/>
          <w:szCs w:val="22"/>
          <w:lang w:val="en-US"/>
        </w:rPr>
      </w:pPr>
      <w:r w:rsidRPr="007A531A">
        <w:rPr>
          <w:rFonts w:ascii="Calibri" w:eastAsia="Calibri" w:hAnsi="Calibri" w:cs="Calibri"/>
          <w:szCs w:val="22"/>
          <w:lang w:val="en-US"/>
        </w:rPr>
        <w:t>The Executive Directors are: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6819"/>
      </w:tblGrid>
      <w:tr w:rsidR="00CA1AD2" w:rsidRPr="007A531A" w14:paraId="531F3703" w14:textId="77777777" w:rsidTr="00CF7494">
        <w:tc>
          <w:tcPr>
            <w:tcW w:w="2207" w:type="dxa"/>
          </w:tcPr>
          <w:p w14:paraId="2393AC4C" w14:textId="77777777" w:rsidR="00CA1AD2" w:rsidRPr="007A531A" w:rsidRDefault="00CA1AD2" w:rsidP="00CF7494">
            <w:pPr>
              <w:tabs>
                <w:tab w:val="left" w:pos="425"/>
                <w:tab w:val="decimal" w:pos="8079"/>
                <w:tab w:val="decimal" w:pos="9780"/>
              </w:tabs>
              <w:spacing w:line="259" w:lineRule="auto"/>
              <w:rPr>
                <w:rFonts w:ascii="Calibri" w:eastAsia="Calibri" w:hAnsi="Calibri" w:cs="Calibri"/>
                <w:sz w:val="22"/>
                <w:szCs w:val="22"/>
                <w:lang w:val="en-US"/>
              </w:rPr>
            </w:pPr>
            <w:r w:rsidRPr="007A531A">
              <w:rPr>
                <w:rFonts w:ascii="Calibri" w:eastAsia="Calibri" w:hAnsi="Calibri" w:cs="Calibri"/>
                <w:sz w:val="22"/>
                <w:szCs w:val="22"/>
                <w:lang w:val="en-US"/>
              </w:rPr>
              <w:t xml:space="preserve">Brian Raven                              </w:t>
            </w:r>
          </w:p>
        </w:tc>
        <w:tc>
          <w:tcPr>
            <w:tcW w:w="6819" w:type="dxa"/>
          </w:tcPr>
          <w:p w14:paraId="7345AD88" w14:textId="77777777" w:rsidR="00CA1AD2" w:rsidRPr="007A531A" w:rsidRDefault="00CA1AD2" w:rsidP="00CF7494">
            <w:pPr>
              <w:tabs>
                <w:tab w:val="left" w:pos="425"/>
                <w:tab w:val="decimal" w:pos="8079"/>
                <w:tab w:val="decimal" w:pos="9780"/>
              </w:tabs>
              <w:spacing w:line="259" w:lineRule="auto"/>
              <w:rPr>
                <w:rFonts w:ascii="Calibri" w:eastAsia="Calibri" w:hAnsi="Calibri" w:cs="Calibri"/>
                <w:sz w:val="22"/>
                <w:szCs w:val="22"/>
                <w:lang w:val="en-US"/>
              </w:rPr>
            </w:pPr>
            <w:r w:rsidRPr="007A531A">
              <w:rPr>
                <w:rFonts w:ascii="Calibri" w:eastAsia="Calibri" w:hAnsi="Calibri" w:cs="Calibri"/>
                <w:sz w:val="22"/>
                <w:szCs w:val="22"/>
                <w:lang w:val="en-US"/>
              </w:rPr>
              <w:t>Chief Executive Officer</w:t>
            </w:r>
          </w:p>
        </w:tc>
      </w:tr>
      <w:tr w:rsidR="00CA1AD2" w:rsidRPr="007A531A" w14:paraId="4A1EA0F4" w14:textId="77777777" w:rsidTr="00CF7494">
        <w:tc>
          <w:tcPr>
            <w:tcW w:w="2207" w:type="dxa"/>
          </w:tcPr>
          <w:p w14:paraId="6F8E4AA0" w14:textId="77777777" w:rsidR="00CA1AD2" w:rsidRPr="007A531A" w:rsidRDefault="00CA1AD2" w:rsidP="00CF7494">
            <w:pPr>
              <w:tabs>
                <w:tab w:val="left" w:pos="425"/>
                <w:tab w:val="decimal" w:pos="8079"/>
                <w:tab w:val="decimal" w:pos="9780"/>
              </w:tabs>
              <w:spacing w:line="259" w:lineRule="auto"/>
              <w:rPr>
                <w:rFonts w:ascii="Calibri" w:eastAsia="Calibri" w:hAnsi="Calibri" w:cs="Calibri"/>
                <w:sz w:val="22"/>
                <w:szCs w:val="22"/>
                <w:lang w:val="en-US"/>
              </w:rPr>
            </w:pPr>
            <w:r w:rsidRPr="007A531A">
              <w:rPr>
                <w:rFonts w:ascii="Calibri" w:eastAsia="Calibri" w:hAnsi="Calibri" w:cs="Calibri"/>
                <w:sz w:val="22"/>
                <w:szCs w:val="22"/>
                <w:lang w:val="en-US"/>
              </w:rPr>
              <w:t xml:space="preserve">Johanna Rager                          </w:t>
            </w:r>
          </w:p>
        </w:tc>
        <w:tc>
          <w:tcPr>
            <w:tcW w:w="6819" w:type="dxa"/>
          </w:tcPr>
          <w:p w14:paraId="40D1C27A" w14:textId="77777777" w:rsidR="00CA1AD2" w:rsidRPr="007A531A" w:rsidRDefault="00CA1AD2" w:rsidP="00CF7494">
            <w:pPr>
              <w:tabs>
                <w:tab w:val="left" w:pos="425"/>
                <w:tab w:val="decimal" w:pos="8079"/>
                <w:tab w:val="decimal" w:pos="9780"/>
              </w:tabs>
              <w:spacing w:line="259" w:lineRule="auto"/>
              <w:rPr>
                <w:rFonts w:ascii="Calibri" w:eastAsia="Calibri" w:hAnsi="Calibri" w:cs="Calibri"/>
                <w:sz w:val="22"/>
                <w:szCs w:val="22"/>
                <w:lang w:val="en-US"/>
              </w:rPr>
            </w:pPr>
            <w:r w:rsidRPr="007A531A">
              <w:rPr>
                <w:rFonts w:ascii="Calibri" w:eastAsia="Calibri" w:hAnsi="Calibri" w:cs="Calibri"/>
                <w:sz w:val="22"/>
                <w:szCs w:val="22"/>
                <w:lang w:val="en-US"/>
              </w:rPr>
              <w:t>Group Finance &amp; Operations Director</w:t>
            </w:r>
            <w:r w:rsidRPr="007A531A">
              <w:rPr>
                <w:rFonts w:ascii="Calibri" w:eastAsia="Calibri" w:hAnsi="Calibri" w:cs="Calibri"/>
                <w:sz w:val="22"/>
                <w:szCs w:val="22"/>
                <w:lang w:val="en-US"/>
              </w:rPr>
              <w:tab/>
              <w:t xml:space="preserve">                                                                       </w:t>
            </w:r>
          </w:p>
        </w:tc>
      </w:tr>
    </w:tbl>
    <w:p w14:paraId="14119A4B" w14:textId="77777777" w:rsidR="00CA1AD2" w:rsidRPr="007A531A" w:rsidRDefault="00CA1AD2" w:rsidP="00CA1AD2">
      <w:pPr>
        <w:tabs>
          <w:tab w:val="left" w:pos="425"/>
          <w:tab w:val="decimal" w:pos="8079"/>
          <w:tab w:val="decimal" w:pos="9780"/>
        </w:tabs>
        <w:spacing w:line="259" w:lineRule="auto"/>
        <w:rPr>
          <w:rFonts w:ascii="Calibri" w:eastAsia="Calibri" w:hAnsi="Calibri" w:cs="Calibri"/>
          <w:szCs w:val="22"/>
          <w:lang w:val="en-US"/>
        </w:rPr>
      </w:pPr>
    </w:p>
    <w:p w14:paraId="0258E712" w14:textId="77777777" w:rsidR="00CA1AD2" w:rsidRPr="007A531A" w:rsidRDefault="00CA1AD2" w:rsidP="00CA1AD2">
      <w:pPr>
        <w:tabs>
          <w:tab w:val="left" w:pos="425"/>
          <w:tab w:val="decimal" w:pos="8079"/>
          <w:tab w:val="decimal" w:pos="9780"/>
        </w:tabs>
        <w:spacing w:line="259" w:lineRule="auto"/>
        <w:rPr>
          <w:rFonts w:ascii="Calibri" w:eastAsia="Calibri" w:hAnsi="Calibri" w:cs="Calibri"/>
          <w:szCs w:val="22"/>
          <w:lang w:val="en-US"/>
        </w:rPr>
      </w:pPr>
      <w:r w:rsidRPr="007A531A">
        <w:rPr>
          <w:rFonts w:ascii="Calibri" w:eastAsia="Calibri" w:hAnsi="Calibri" w:cs="Calibri"/>
          <w:szCs w:val="22"/>
          <w:lang w:val="en-US"/>
        </w:rPr>
        <w:t>The Non-Executive Directors are:</w:t>
      </w:r>
    </w:p>
    <w:p w14:paraId="27A55D61" w14:textId="77777777" w:rsidR="00CA1AD2" w:rsidRPr="007A531A" w:rsidRDefault="00CA1AD2" w:rsidP="00CA1AD2">
      <w:pPr>
        <w:tabs>
          <w:tab w:val="left" w:pos="425"/>
          <w:tab w:val="decimal" w:pos="8079"/>
          <w:tab w:val="decimal" w:pos="9780"/>
        </w:tabs>
        <w:spacing w:line="259" w:lineRule="auto"/>
        <w:rPr>
          <w:rFonts w:ascii="Calibri" w:eastAsia="Calibri" w:hAnsi="Calibri" w:cs="Calibri"/>
          <w:szCs w:val="22"/>
          <w:lang w:val="en-US"/>
        </w:rPr>
      </w:pPr>
    </w:p>
    <w:p w14:paraId="0DFC22CB" w14:textId="77777777" w:rsidR="00CA1AD2" w:rsidRPr="007A531A" w:rsidRDefault="00CA1AD2" w:rsidP="00CA1AD2">
      <w:pPr>
        <w:tabs>
          <w:tab w:val="left" w:pos="425"/>
          <w:tab w:val="decimal" w:pos="8079"/>
          <w:tab w:val="decimal" w:pos="9780"/>
        </w:tabs>
        <w:spacing w:line="259" w:lineRule="auto"/>
        <w:rPr>
          <w:rFonts w:ascii="Calibri" w:eastAsia="Calibri" w:hAnsi="Calibri" w:cs="Calibri"/>
          <w:szCs w:val="22"/>
          <w:lang w:val="en-US"/>
        </w:rPr>
      </w:pPr>
      <w:r w:rsidRPr="007A531A">
        <w:rPr>
          <w:rFonts w:ascii="Calibri" w:eastAsia="Calibri" w:hAnsi="Calibri" w:cs="Calibri"/>
          <w:szCs w:val="22"/>
          <w:lang w:val="en-US"/>
        </w:rPr>
        <w:t>Oliver Cooke                         Non-Executive Chairman</w:t>
      </w:r>
    </w:p>
    <w:p w14:paraId="1CCF73FB" w14:textId="77777777" w:rsidR="00CA1AD2" w:rsidRPr="007A531A" w:rsidRDefault="00CA1AD2" w:rsidP="00CA1AD2">
      <w:pPr>
        <w:tabs>
          <w:tab w:val="left" w:pos="425"/>
          <w:tab w:val="decimal" w:pos="8079"/>
          <w:tab w:val="decimal" w:pos="9780"/>
        </w:tabs>
        <w:spacing w:line="259" w:lineRule="auto"/>
        <w:rPr>
          <w:rFonts w:ascii="Calibri" w:eastAsia="Calibri" w:hAnsi="Calibri" w:cs="Calibri"/>
          <w:szCs w:val="22"/>
          <w:lang w:val="en-US"/>
        </w:rPr>
      </w:pPr>
      <w:r w:rsidRPr="007A531A">
        <w:rPr>
          <w:rFonts w:ascii="Calibri" w:eastAsia="Calibri" w:hAnsi="Calibri" w:cs="Calibri"/>
          <w:szCs w:val="22"/>
          <w:lang w:val="en-US"/>
        </w:rPr>
        <w:t>Peter Dornan</w:t>
      </w:r>
    </w:p>
    <w:p w14:paraId="5DA11A6E" w14:textId="77777777" w:rsidR="00CA1AD2" w:rsidRPr="007A531A" w:rsidRDefault="00CA1AD2" w:rsidP="00CA1AD2">
      <w:pPr>
        <w:tabs>
          <w:tab w:val="left" w:pos="425"/>
          <w:tab w:val="decimal" w:pos="8079"/>
          <w:tab w:val="decimal" w:pos="9780"/>
        </w:tabs>
        <w:spacing w:line="259" w:lineRule="auto"/>
        <w:rPr>
          <w:rFonts w:ascii="Calibri" w:eastAsia="Calibri" w:hAnsi="Calibri" w:cs="Calibri"/>
          <w:szCs w:val="22"/>
          <w:lang w:val="en-US"/>
        </w:rPr>
      </w:pPr>
    </w:p>
    <w:p w14:paraId="087FDB49" w14:textId="77777777" w:rsidR="00CA1AD2" w:rsidRPr="007A531A" w:rsidRDefault="00CA1AD2" w:rsidP="00CA1AD2">
      <w:pPr>
        <w:tabs>
          <w:tab w:val="left" w:pos="425"/>
          <w:tab w:val="decimal" w:pos="8079"/>
          <w:tab w:val="decimal" w:pos="9780"/>
        </w:tabs>
        <w:spacing w:after="120" w:line="259" w:lineRule="auto"/>
        <w:rPr>
          <w:rFonts w:ascii="Calibri" w:eastAsia="Calibri" w:hAnsi="Calibri" w:cs="Calibri"/>
          <w:szCs w:val="22"/>
          <w:lang w:val="en-US"/>
        </w:rPr>
      </w:pPr>
      <w:r w:rsidRPr="007A531A">
        <w:rPr>
          <w:rFonts w:ascii="Calibri" w:eastAsia="Calibri" w:hAnsi="Calibri" w:cs="Calibri"/>
          <w:szCs w:val="22"/>
          <w:lang w:val="en-US"/>
        </w:rPr>
        <w:t>All members of the Board are equally responsible for the management and proper stewardship of the Group and each Director is required to stand for re-election at least once in every three years.</w:t>
      </w:r>
    </w:p>
    <w:p w14:paraId="2C0C3385" w14:textId="77777777" w:rsidR="00CA1AD2" w:rsidRPr="007A531A" w:rsidRDefault="00CA1AD2" w:rsidP="00CA1AD2">
      <w:pPr>
        <w:tabs>
          <w:tab w:val="left" w:pos="425"/>
          <w:tab w:val="decimal" w:pos="8079"/>
          <w:tab w:val="decimal" w:pos="9780"/>
        </w:tabs>
        <w:spacing w:after="160" w:line="259" w:lineRule="auto"/>
        <w:rPr>
          <w:rFonts w:ascii="Calibri" w:eastAsia="Calibri" w:hAnsi="Calibri" w:cs="Calibri"/>
          <w:szCs w:val="22"/>
          <w:lang w:val="en-US"/>
        </w:rPr>
      </w:pPr>
      <w:r w:rsidRPr="007A531A">
        <w:rPr>
          <w:rFonts w:ascii="Calibri" w:eastAsia="Calibri" w:hAnsi="Calibri" w:cs="Calibri"/>
          <w:szCs w:val="22"/>
          <w:lang w:val="en-US"/>
        </w:rPr>
        <w:t>Peter Dornan has a strong compliance background and is considered to be fully independent of management and free from any business or other relationship with the Company or Group and is thus able to bring independent judgement to issues brought before the Board.</w:t>
      </w:r>
    </w:p>
    <w:p w14:paraId="6B215167" w14:textId="77777777" w:rsidR="00CA1AD2" w:rsidRPr="007A531A" w:rsidRDefault="00CA1AD2" w:rsidP="00CA1AD2">
      <w:pPr>
        <w:tabs>
          <w:tab w:val="left" w:pos="425"/>
          <w:tab w:val="decimal" w:pos="8079"/>
          <w:tab w:val="decimal" w:pos="9780"/>
        </w:tabs>
        <w:spacing w:after="120" w:line="259" w:lineRule="auto"/>
        <w:rPr>
          <w:rFonts w:ascii="Calibri" w:eastAsia="Calibri" w:hAnsi="Calibri" w:cs="Calibri"/>
          <w:szCs w:val="22"/>
          <w:lang w:val="en-US"/>
        </w:rPr>
      </w:pPr>
      <w:r w:rsidRPr="007A531A">
        <w:rPr>
          <w:rFonts w:ascii="Calibri" w:eastAsia="Calibri" w:hAnsi="Calibri" w:cs="Calibri"/>
          <w:szCs w:val="22"/>
          <w:lang w:val="en-US"/>
        </w:rPr>
        <w:t>The Board meets at least ten times per year and more frequently where necessary to approve specific decisions. In the year under review the Board met 15 times with no apologies for absence being recorded. Directors are free to take independent professional advice as they consider appropriate at the Company’s expense.</w:t>
      </w:r>
    </w:p>
    <w:p w14:paraId="783CBF52" w14:textId="77777777" w:rsidR="00CA1AD2" w:rsidRPr="007A531A" w:rsidRDefault="00CA1AD2" w:rsidP="00CA1AD2">
      <w:pPr>
        <w:widowControl w:val="0"/>
        <w:tabs>
          <w:tab w:val="left" w:pos="472"/>
        </w:tabs>
        <w:autoSpaceDE w:val="0"/>
        <w:autoSpaceDN w:val="0"/>
        <w:spacing w:line="244" w:lineRule="auto"/>
        <w:ind w:right="17"/>
        <w:rPr>
          <w:rFonts w:ascii="Calibri" w:hAnsi="Calibri" w:cs="Calibri"/>
          <w:szCs w:val="22"/>
          <w:lang w:val="en-US"/>
        </w:rPr>
      </w:pPr>
      <w:r w:rsidRPr="007A531A">
        <w:rPr>
          <w:rFonts w:ascii="Calibri" w:hAnsi="Calibri" w:cs="Calibri"/>
          <w:szCs w:val="22"/>
          <w:lang w:val="en-US"/>
        </w:rPr>
        <w:t>The Board has established two Committees with clearly defined terms of reference and detailed below are the members of the Committees and their duties and responsibilities.</w:t>
      </w:r>
    </w:p>
    <w:p w14:paraId="4D84A400" w14:textId="77777777" w:rsidR="00CA1AD2" w:rsidRPr="007A531A" w:rsidRDefault="00CA1AD2" w:rsidP="00CA1AD2">
      <w:pPr>
        <w:widowControl w:val="0"/>
        <w:tabs>
          <w:tab w:val="left" w:pos="472"/>
        </w:tabs>
        <w:autoSpaceDE w:val="0"/>
        <w:autoSpaceDN w:val="0"/>
        <w:spacing w:line="244" w:lineRule="auto"/>
        <w:ind w:right="17"/>
        <w:rPr>
          <w:rFonts w:ascii="Calibri" w:hAnsi="Calibri" w:cs="Calibri"/>
          <w:szCs w:val="22"/>
          <w:lang w:val="en-US"/>
        </w:rPr>
      </w:pPr>
    </w:p>
    <w:p w14:paraId="74946D89" w14:textId="77777777" w:rsidR="00CA1AD2" w:rsidRPr="007A531A" w:rsidRDefault="00CA1AD2" w:rsidP="00CA1AD2">
      <w:pPr>
        <w:widowControl w:val="0"/>
        <w:tabs>
          <w:tab w:val="left" w:pos="472"/>
        </w:tabs>
        <w:autoSpaceDE w:val="0"/>
        <w:autoSpaceDN w:val="0"/>
        <w:spacing w:line="244" w:lineRule="auto"/>
        <w:ind w:right="17"/>
        <w:rPr>
          <w:rFonts w:ascii="Calibri" w:hAnsi="Calibri" w:cs="Calibri"/>
          <w:b/>
          <w:bCs/>
          <w:szCs w:val="22"/>
          <w:lang w:val="en-US"/>
        </w:rPr>
      </w:pPr>
      <w:r w:rsidRPr="007A531A">
        <w:rPr>
          <w:rFonts w:ascii="Calibri" w:hAnsi="Calibri" w:cs="Calibri"/>
          <w:b/>
          <w:bCs/>
          <w:szCs w:val="22"/>
          <w:lang w:val="en-US"/>
        </w:rPr>
        <w:t>Audit Committee</w:t>
      </w:r>
    </w:p>
    <w:p w14:paraId="7D3B234B" w14:textId="77777777" w:rsidR="00CA1AD2" w:rsidRPr="007A531A" w:rsidRDefault="00CA1AD2" w:rsidP="00CA1AD2">
      <w:pPr>
        <w:widowControl w:val="0"/>
        <w:tabs>
          <w:tab w:val="left" w:pos="472"/>
        </w:tabs>
        <w:autoSpaceDE w:val="0"/>
        <w:autoSpaceDN w:val="0"/>
        <w:spacing w:line="244" w:lineRule="auto"/>
        <w:ind w:right="17"/>
        <w:rPr>
          <w:rFonts w:ascii="Calibri" w:hAnsi="Calibri" w:cs="Calibri"/>
          <w:b/>
          <w:szCs w:val="22"/>
          <w:lang w:val="en-US"/>
        </w:rPr>
      </w:pPr>
    </w:p>
    <w:p w14:paraId="60C5DE45" w14:textId="77777777" w:rsidR="00CA1AD2" w:rsidRPr="007A531A" w:rsidRDefault="00CA1AD2" w:rsidP="00CA1AD2">
      <w:pPr>
        <w:widowControl w:val="0"/>
        <w:tabs>
          <w:tab w:val="left" w:pos="472"/>
        </w:tabs>
        <w:autoSpaceDE w:val="0"/>
        <w:autoSpaceDN w:val="0"/>
        <w:spacing w:line="244" w:lineRule="auto"/>
        <w:ind w:right="17"/>
        <w:rPr>
          <w:rFonts w:ascii="Calibri" w:hAnsi="Calibri" w:cs="Calibri"/>
          <w:szCs w:val="22"/>
          <w:lang w:val="en-US"/>
        </w:rPr>
      </w:pPr>
      <w:r w:rsidRPr="007A531A">
        <w:rPr>
          <w:rFonts w:ascii="Calibri" w:hAnsi="Calibri" w:cs="Calibri"/>
          <w:szCs w:val="22"/>
          <w:lang w:val="en-US"/>
        </w:rPr>
        <w:lastRenderedPageBreak/>
        <w:t>The Audit Committee has primary responsibility for monitoring the quality of internal controls and ensuring that the financial performance of the Group is properly measured and reported. It receives reports from the Group’s management, the Company’s Risk Committee and the Company’s auditors relating to the interim and annual accounts and the accounting and internal control systems in use throughout the Group.</w:t>
      </w:r>
    </w:p>
    <w:p w14:paraId="21ECD7CF" w14:textId="77777777" w:rsidR="00CA1AD2" w:rsidRPr="007A531A" w:rsidRDefault="00CA1AD2" w:rsidP="00CA1AD2">
      <w:pPr>
        <w:widowControl w:val="0"/>
        <w:tabs>
          <w:tab w:val="left" w:pos="472"/>
        </w:tabs>
        <w:autoSpaceDE w:val="0"/>
        <w:autoSpaceDN w:val="0"/>
        <w:spacing w:line="244" w:lineRule="auto"/>
        <w:ind w:right="172"/>
        <w:rPr>
          <w:rFonts w:ascii="Calibri" w:hAnsi="Calibri" w:cs="Calibri"/>
          <w:szCs w:val="22"/>
          <w:lang w:val="en-US"/>
        </w:rPr>
      </w:pPr>
    </w:p>
    <w:p w14:paraId="161FD267" w14:textId="77777777" w:rsidR="00CA1AD2" w:rsidRPr="007A531A" w:rsidRDefault="00CA1AD2" w:rsidP="00CA1AD2">
      <w:pPr>
        <w:autoSpaceDE w:val="0"/>
        <w:autoSpaceDN w:val="0"/>
        <w:adjustRightInd w:val="0"/>
        <w:spacing w:after="120"/>
        <w:rPr>
          <w:rFonts w:ascii="Calibri" w:hAnsi="Calibri" w:cs="Calibri"/>
          <w:szCs w:val="22"/>
          <w:lang w:eastAsia="en-GB"/>
        </w:rPr>
      </w:pPr>
      <w:r w:rsidRPr="007A531A">
        <w:rPr>
          <w:rFonts w:ascii="Calibri" w:hAnsi="Calibri" w:cs="Calibri"/>
          <w:szCs w:val="22"/>
          <w:lang w:eastAsia="en-GB"/>
        </w:rPr>
        <w:t>The members of the Audit Committee are as follows:</w:t>
      </w:r>
    </w:p>
    <w:p w14:paraId="5DD787B7" w14:textId="77777777" w:rsidR="00CA1AD2" w:rsidRPr="007A531A" w:rsidRDefault="00CA1AD2" w:rsidP="00CA1AD2">
      <w:pPr>
        <w:widowControl w:val="0"/>
        <w:tabs>
          <w:tab w:val="left" w:pos="472"/>
        </w:tabs>
        <w:autoSpaceDE w:val="0"/>
        <w:autoSpaceDN w:val="0"/>
        <w:spacing w:line="244" w:lineRule="auto"/>
        <w:ind w:right="172"/>
        <w:rPr>
          <w:rFonts w:ascii="Calibri" w:hAnsi="Calibri" w:cs="Calibri"/>
          <w:szCs w:val="22"/>
          <w:lang w:val="en-US"/>
        </w:rPr>
      </w:pPr>
      <w:r w:rsidRPr="007A531A">
        <w:rPr>
          <w:rFonts w:ascii="Calibri" w:hAnsi="Calibri" w:cs="Calibri"/>
          <w:szCs w:val="22"/>
          <w:lang w:val="en-US"/>
        </w:rPr>
        <w:t>Peter Dornan</w:t>
      </w:r>
      <w:r w:rsidRPr="007A531A">
        <w:rPr>
          <w:rFonts w:ascii="Calibri" w:hAnsi="Calibri" w:cs="Calibri"/>
          <w:szCs w:val="22"/>
          <w:lang w:val="en-US"/>
        </w:rPr>
        <w:tab/>
      </w:r>
      <w:r w:rsidRPr="007A531A">
        <w:rPr>
          <w:rFonts w:ascii="Calibri" w:hAnsi="Calibri" w:cs="Calibri"/>
          <w:szCs w:val="22"/>
          <w:lang w:val="en-US"/>
        </w:rPr>
        <w:tab/>
      </w:r>
      <w:r w:rsidRPr="007A531A">
        <w:rPr>
          <w:rFonts w:ascii="Calibri" w:hAnsi="Calibri" w:cs="Calibri"/>
          <w:szCs w:val="22"/>
          <w:lang w:val="en-US"/>
        </w:rPr>
        <w:tab/>
        <w:t>(Non-Executive Director)</w:t>
      </w:r>
      <w:r w:rsidRPr="007A531A">
        <w:rPr>
          <w:rFonts w:ascii="Calibri" w:hAnsi="Calibri" w:cs="Calibri"/>
          <w:szCs w:val="22"/>
          <w:lang w:val="en-US"/>
        </w:rPr>
        <w:tab/>
        <w:t>Committee Chairman</w:t>
      </w:r>
    </w:p>
    <w:p w14:paraId="307E7091" w14:textId="77777777" w:rsidR="00CA1AD2" w:rsidRPr="007A531A" w:rsidRDefault="00CA1AD2" w:rsidP="00CA1AD2">
      <w:pPr>
        <w:widowControl w:val="0"/>
        <w:tabs>
          <w:tab w:val="left" w:pos="472"/>
        </w:tabs>
        <w:autoSpaceDE w:val="0"/>
        <w:autoSpaceDN w:val="0"/>
        <w:spacing w:line="244" w:lineRule="auto"/>
        <w:ind w:right="172"/>
        <w:rPr>
          <w:rFonts w:ascii="Calibri" w:hAnsi="Calibri" w:cs="Calibri"/>
          <w:szCs w:val="22"/>
          <w:lang w:val="en-US"/>
        </w:rPr>
      </w:pPr>
      <w:r w:rsidRPr="007A531A">
        <w:rPr>
          <w:rFonts w:ascii="Calibri" w:hAnsi="Calibri" w:cs="Calibri"/>
          <w:szCs w:val="22"/>
          <w:lang w:val="en-US"/>
        </w:rPr>
        <w:t>Oliver Cooke</w:t>
      </w:r>
      <w:r w:rsidRPr="007A531A">
        <w:rPr>
          <w:rFonts w:ascii="Calibri" w:hAnsi="Calibri" w:cs="Calibri"/>
          <w:szCs w:val="22"/>
          <w:lang w:val="en-US"/>
        </w:rPr>
        <w:tab/>
      </w:r>
      <w:r w:rsidRPr="007A531A">
        <w:rPr>
          <w:rFonts w:ascii="Calibri" w:hAnsi="Calibri" w:cs="Calibri"/>
          <w:szCs w:val="22"/>
          <w:lang w:val="en-US"/>
        </w:rPr>
        <w:tab/>
      </w:r>
      <w:r w:rsidRPr="007A531A">
        <w:rPr>
          <w:rFonts w:ascii="Calibri" w:hAnsi="Calibri" w:cs="Calibri"/>
          <w:szCs w:val="22"/>
          <w:lang w:val="en-US"/>
        </w:rPr>
        <w:tab/>
        <w:t>(Non-Executive Chairman)</w:t>
      </w:r>
      <w:r w:rsidRPr="007A531A">
        <w:rPr>
          <w:rFonts w:ascii="Calibri" w:hAnsi="Calibri" w:cs="Calibri"/>
          <w:szCs w:val="22"/>
          <w:lang w:val="en-US"/>
        </w:rPr>
        <w:tab/>
      </w:r>
    </w:p>
    <w:p w14:paraId="7DB13287" w14:textId="77777777" w:rsidR="00CA1AD2" w:rsidRPr="007A531A" w:rsidRDefault="00CA1AD2" w:rsidP="00CA1AD2">
      <w:pPr>
        <w:widowControl w:val="0"/>
        <w:tabs>
          <w:tab w:val="left" w:pos="472"/>
        </w:tabs>
        <w:autoSpaceDE w:val="0"/>
        <w:autoSpaceDN w:val="0"/>
        <w:spacing w:line="244" w:lineRule="auto"/>
        <w:ind w:right="172"/>
        <w:rPr>
          <w:rFonts w:ascii="Calibri" w:hAnsi="Calibri" w:cs="Calibri"/>
          <w:szCs w:val="22"/>
          <w:lang w:val="en-US"/>
        </w:rPr>
      </w:pPr>
    </w:p>
    <w:p w14:paraId="11EC6CAB" w14:textId="77777777" w:rsidR="00CA1AD2" w:rsidRPr="007A531A" w:rsidRDefault="00CA1AD2" w:rsidP="00CA1AD2">
      <w:pPr>
        <w:autoSpaceDE w:val="0"/>
        <w:autoSpaceDN w:val="0"/>
        <w:adjustRightInd w:val="0"/>
        <w:spacing w:after="120"/>
        <w:rPr>
          <w:rFonts w:ascii="Calibri" w:hAnsi="Calibri" w:cs="Calibri"/>
          <w:szCs w:val="22"/>
          <w:lang w:eastAsia="en-GB"/>
        </w:rPr>
      </w:pPr>
      <w:r w:rsidRPr="007A531A">
        <w:rPr>
          <w:rFonts w:ascii="Calibri" w:hAnsi="Calibri" w:cs="Calibri"/>
          <w:szCs w:val="22"/>
          <w:lang w:eastAsia="en-GB"/>
        </w:rPr>
        <w:t>Oliver Cooke is a Chartered Accountant and used to be a partner in a firm in public practice.</w:t>
      </w:r>
    </w:p>
    <w:p w14:paraId="361186E8" w14:textId="77777777" w:rsidR="00CA1AD2" w:rsidRPr="007A531A" w:rsidRDefault="00CA1AD2" w:rsidP="00CA1AD2">
      <w:pPr>
        <w:autoSpaceDE w:val="0"/>
        <w:autoSpaceDN w:val="0"/>
        <w:adjustRightInd w:val="0"/>
        <w:spacing w:after="120"/>
        <w:rPr>
          <w:rFonts w:ascii="Calibri" w:hAnsi="Calibri" w:cs="Calibri"/>
          <w:szCs w:val="22"/>
          <w:lang w:eastAsia="en-GB"/>
        </w:rPr>
      </w:pPr>
      <w:r w:rsidRPr="007A531A">
        <w:rPr>
          <w:rFonts w:ascii="Calibri" w:hAnsi="Calibri" w:cs="Calibri"/>
          <w:szCs w:val="22"/>
          <w:lang w:eastAsia="en-GB"/>
        </w:rPr>
        <w:t>The Committee approves the appointment and determines the terms of engagement of the Company’s auditors and, in consultation with the auditors, the scope of the audit. The Audit Committee has unrestricted access to the Company’s auditors.</w:t>
      </w:r>
    </w:p>
    <w:p w14:paraId="59714141" w14:textId="77777777" w:rsidR="00CA1AD2" w:rsidRPr="007A531A" w:rsidRDefault="00CA1AD2" w:rsidP="00CA1AD2">
      <w:pPr>
        <w:autoSpaceDE w:val="0"/>
        <w:autoSpaceDN w:val="0"/>
        <w:adjustRightInd w:val="0"/>
        <w:spacing w:after="120"/>
        <w:rPr>
          <w:rFonts w:ascii="Calibri" w:hAnsi="Calibri" w:cs="Calibri"/>
          <w:szCs w:val="22"/>
          <w:lang w:eastAsia="en-GB"/>
        </w:rPr>
      </w:pPr>
      <w:r w:rsidRPr="007A531A">
        <w:rPr>
          <w:rFonts w:ascii="Calibri" w:hAnsi="Calibri" w:cs="Calibri"/>
          <w:szCs w:val="22"/>
          <w:lang w:eastAsia="en-GB"/>
        </w:rPr>
        <w:t xml:space="preserve">During the year under review the Audit Committee met twice and all members of the Committee were in attendance. </w:t>
      </w:r>
    </w:p>
    <w:p w14:paraId="68E145AF" w14:textId="77777777" w:rsidR="00CA1AD2" w:rsidRPr="007A531A" w:rsidRDefault="00CA1AD2" w:rsidP="00CA1AD2">
      <w:pPr>
        <w:autoSpaceDE w:val="0"/>
        <w:autoSpaceDN w:val="0"/>
        <w:adjustRightInd w:val="0"/>
        <w:spacing w:after="120"/>
        <w:rPr>
          <w:rFonts w:ascii="Calibri" w:hAnsi="Calibri" w:cs="Calibri"/>
          <w:b/>
          <w:bCs/>
          <w:szCs w:val="22"/>
          <w:lang w:eastAsia="en-GB"/>
        </w:rPr>
      </w:pPr>
      <w:r w:rsidRPr="007A531A">
        <w:rPr>
          <w:rFonts w:ascii="Calibri" w:hAnsi="Calibri" w:cs="Calibri"/>
          <w:b/>
          <w:bCs/>
          <w:szCs w:val="22"/>
          <w:lang w:eastAsia="en-GB"/>
        </w:rPr>
        <w:t>Remuneration Committee</w:t>
      </w:r>
    </w:p>
    <w:p w14:paraId="253B3A12" w14:textId="77777777" w:rsidR="00CA1AD2" w:rsidRPr="007A531A" w:rsidRDefault="00CA1AD2" w:rsidP="00CA1AD2">
      <w:pPr>
        <w:autoSpaceDE w:val="0"/>
        <w:autoSpaceDN w:val="0"/>
        <w:adjustRightInd w:val="0"/>
        <w:spacing w:after="120"/>
        <w:rPr>
          <w:rFonts w:ascii="Calibri" w:hAnsi="Calibri" w:cs="Calibri"/>
          <w:szCs w:val="22"/>
          <w:lang w:eastAsia="en-GB"/>
        </w:rPr>
      </w:pPr>
      <w:r w:rsidRPr="007A531A">
        <w:rPr>
          <w:rFonts w:ascii="Calibri" w:hAnsi="Calibri" w:cs="Calibri"/>
          <w:szCs w:val="22"/>
          <w:lang w:eastAsia="en-GB"/>
        </w:rPr>
        <w:t xml:space="preserve">The Remuneration Committee is comprised of the two Non-Executive Directors, Peter Dornan and Oliver Cooke, and is chaired by Peter Dornan. </w:t>
      </w:r>
    </w:p>
    <w:p w14:paraId="6C2F82CD" w14:textId="77777777" w:rsidR="00CA1AD2" w:rsidRPr="007A531A" w:rsidRDefault="00CA1AD2" w:rsidP="00CA1AD2">
      <w:pPr>
        <w:autoSpaceDE w:val="0"/>
        <w:autoSpaceDN w:val="0"/>
        <w:adjustRightInd w:val="0"/>
        <w:spacing w:after="120"/>
        <w:rPr>
          <w:rFonts w:ascii="Calibri" w:hAnsi="Calibri" w:cs="Calibri"/>
          <w:szCs w:val="22"/>
          <w:lang w:eastAsia="en-GB"/>
        </w:rPr>
      </w:pPr>
      <w:r w:rsidRPr="007A531A">
        <w:rPr>
          <w:rFonts w:ascii="Calibri" w:hAnsi="Calibri" w:cs="Calibri"/>
          <w:szCs w:val="22"/>
          <w:lang w:eastAsia="en-GB"/>
        </w:rPr>
        <w:t>During the year the Committee formally adopted the Company’s new MIFIDPRU Remuneration Code Policy Statement (SYSC19G).</w:t>
      </w:r>
    </w:p>
    <w:p w14:paraId="75B9F080" w14:textId="77777777" w:rsidR="00CA1AD2" w:rsidRPr="007A531A" w:rsidRDefault="00CA1AD2" w:rsidP="00CA1AD2">
      <w:pPr>
        <w:autoSpaceDE w:val="0"/>
        <w:autoSpaceDN w:val="0"/>
        <w:adjustRightInd w:val="0"/>
        <w:spacing w:after="120"/>
        <w:rPr>
          <w:rFonts w:ascii="Calibri" w:hAnsi="Calibri" w:cs="Calibri"/>
          <w:szCs w:val="22"/>
          <w:lang w:eastAsia="en-GB"/>
        </w:rPr>
      </w:pPr>
      <w:r w:rsidRPr="007A531A">
        <w:rPr>
          <w:rFonts w:ascii="Calibri" w:hAnsi="Calibri" w:cs="Calibri"/>
          <w:szCs w:val="22"/>
          <w:lang w:eastAsia="en-GB"/>
        </w:rPr>
        <w:t>Consistent with this Policy Statement, the Committee then divided its oversight function into two separate areas, with new terms of reference for each, as follows.</w:t>
      </w:r>
    </w:p>
    <w:p w14:paraId="358DDCF1" w14:textId="77777777" w:rsidR="00CA1AD2" w:rsidRPr="007A531A" w:rsidRDefault="00CA1AD2" w:rsidP="00CA1AD2">
      <w:pPr>
        <w:autoSpaceDE w:val="0"/>
        <w:autoSpaceDN w:val="0"/>
        <w:adjustRightInd w:val="0"/>
        <w:spacing w:after="120"/>
        <w:rPr>
          <w:rFonts w:ascii="Calibri" w:hAnsi="Calibri" w:cs="Calibri"/>
          <w:szCs w:val="22"/>
          <w:lang w:eastAsia="en-GB"/>
        </w:rPr>
      </w:pPr>
    </w:p>
    <w:p w14:paraId="1E61E172" w14:textId="77777777" w:rsidR="00CA1AD2" w:rsidRPr="007A531A" w:rsidRDefault="00CA1AD2" w:rsidP="004639BD">
      <w:pPr>
        <w:pStyle w:val="ListParagraph"/>
        <w:numPr>
          <w:ilvl w:val="0"/>
          <w:numId w:val="14"/>
        </w:numPr>
        <w:autoSpaceDE w:val="0"/>
        <w:autoSpaceDN w:val="0"/>
        <w:adjustRightInd w:val="0"/>
        <w:spacing w:after="120"/>
        <w:rPr>
          <w:rFonts w:ascii="Calibri" w:hAnsi="Calibri" w:cs="Calibri"/>
          <w:szCs w:val="22"/>
          <w:lang w:eastAsia="en-GB"/>
        </w:rPr>
      </w:pPr>
      <w:r w:rsidRPr="007A531A">
        <w:rPr>
          <w:rFonts w:ascii="Calibri" w:hAnsi="Calibri" w:cs="Calibri"/>
          <w:szCs w:val="22"/>
          <w:lang w:eastAsia="en-GB"/>
        </w:rPr>
        <w:t xml:space="preserve">The main Committee reviews the performance of those members of the senior management team, including the Executive Directors, who are deemed to be ‘Risk Takers’ within the business, and will approve any proposed changes to their remuneration packages, terms of employment and participation in share option schemes and other incentive schemes. </w:t>
      </w:r>
    </w:p>
    <w:p w14:paraId="2C12885D" w14:textId="77777777" w:rsidR="00CA1AD2" w:rsidRPr="007A531A" w:rsidRDefault="00CA1AD2" w:rsidP="004639BD">
      <w:pPr>
        <w:pStyle w:val="ListParagraph"/>
        <w:numPr>
          <w:ilvl w:val="0"/>
          <w:numId w:val="14"/>
        </w:numPr>
        <w:autoSpaceDE w:val="0"/>
        <w:autoSpaceDN w:val="0"/>
        <w:adjustRightInd w:val="0"/>
        <w:spacing w:after="120"/>
        <w:rPr>
          <w:rFonts w:ascii="Calibri" w:hAnsi="Calibri" w:cs="Calibri"/>
          <w:szCs w:val="22"/>
          <w:lang w:eastAsia="en-GB"/>
        </w:rPr>
      </w:pPr>
      <w:r w:rsidRPr="007A531A">
        <w:rPr>
          <w:rFonts w:ascii="Calibri" w:hAnsi="Calibri" w:cs="Calibri"/>
          <w:szCs w:val="22"/>
          <w:lang w:eastAsia="en-GB"/>
        </w:rPr>
        <w:t>A separate sub-committee has been formed to review the performance and oversee the remuneration of all other Group employees.</w:t>
      </w:r>
    </w:p>
    <w:p w14:paraId="5E06293B" w14:textId="77777777" w:rsidR="00CA1AD2" w:rsidRPr="007A531A" w:rsidRDefault="00CA1AD2" w:rsidP="00CA1AD2">
      <w:pPr>
        <w:autoSpaceDE w:val="0"/>
        <w:autoSpaceDN w:val="0"/>
        <w:adjustRightInd w:val="0"/>
        <w:spacing w:after="120"/>
        <w:rPr>
          <w:rFonts w:ascii="Calibri" w:hAnsi="Calibri" w:cs="Calibri"/>
          <w:szCs w:val="22"/>
          <w:lang w:eastAsia="en-GB"/>
        </w:rPr>
      </w:pPr>
      <w:r w:rsidRPr="007A531A">
        <w:rPr>
          <w:rFonts w:ascii="Calibri" w:hAnsi="Calibri" w:cs="Calibri"/>
          <w:szCs w:val="22"/>
          <w:lang w:eastAsia="en-GB"/>
        </w:rPr>
        <w:t>The remuneration of the Non-Executive Directors is determined by the Board.</w:t>
      </w:r>
    </w:p>
    <w:p w14:paraId="2D68A748" w14:textId="77777777" w:rsidR="00CA1AD2" w:rsidRPr="007A531A" w:rsidRDefault="00CA1AD2" w:rsidP="00CA1AD2">
      <w:pPr>
        <w:autoSpaceDE w:val="0"/>
        <w:autoSpaceDN w:val="0"/>
        <w:adjustRightInd w:val="0"/>
        <w:spacing w:after="120"/>
        <w:rPr>
          <w:rFonts w:ascii="Calibri" w:hAnsi="Calibri" w:cs="Calibri"/>
          <w:szCs w:val="22"/>
          <w:lang w:eastAsia="en-GB"/>
        </w:rPr>
      </w:pPr>
      <w:r w:rsidRPr="007A531A">
        <w:rPr>
          <w:rFonts w:ascii="Calibri" w:hAnsi="Calibri" w:cs="Calibri"/>
          <w:szCs w:val="22"/>
          <w:lang w:eastAsia="en-GB"/>
        </w:rPr>
        <w:t>No Director may vote in connection with any discussions regarding their own remuneration.</w:t>
      </w:r>
    </w:p>
    <w:p w14:paraId="22E64FBF" w14:textId="77777777" w:rsidR="00CA1AD2" w:rsidRPr="007A531A" w:rsidRDefault="00CA1AD2" w:rsidP="00CA1AD2">
      <w:pPr>
        <w:autoSpaceDE w:val="0"/>
        <w:autoSpaceDN w:val="0"/>
        <w:adjustRightInd w:val="0"/>
        <w:spacing w:after="120"/>
        <w:rPr>
          <w:rFonts w:ascii="Calibri" w:hAnsi="Calibri" w:cs="Calibri"/>
          <w:szCs w:val="22"/>
          <w:lang w:eastAsia="en-GB"/>
        </w:rPr>
      </w:pPr>
      <w:r w:rsidRPr="007A531A">
        <w:rPr>
          <w:rFonts w:ascii="Calibri" w:hAnsi="Calibri" w:cs="Calibri"/>
          <w:szCs w:val="22"/>
          <w:lang w:eastAsia="en-GB"/>
        </w:rPr>
        <w:t xml:space="preserve">For the year under review, three Remuneration Committee meeting were held, and both members of the Committee were in attendance. </w:t>
      </w:r>
    </w:p>
    <w:p w14:paraId="788E1D03" w14:textId="77777777" w:rsidR="00CA1AD2" w:rsidRPr="007A531A" w:rsidRDefault="00CA1AD2" w:rsidP="00CA1AD2">
      <w:pPr>
        <w:autoSpaceDE w:val="0"/>
        <w:autoSpaceDN w:val="0"/>
        <w:adjustRightInd w:val="0"/>
        <w:spacing w:after="120"/>
        <w:rPr>
          <w:rFonts w:ascii="Calibri" w:hAnsi="Calibri" w:cs="Calibri"/>
          <w:b/>
          <w:bCs/>
          <w:szCs w:val="22"/>
          <w:lang w:eastAsia="en-GB"/>
        </w:rPr>
      </w:pPr>
      <w:r w:rsidRPr="007A531A">
        <w:rPr>
          <w:rFonts w:ascii="Calibri" w:hAnsi="Calibri" w:cs="Calibri"/>
          <w:b/>
          <w:bCs/>
          <w:szCs w:val="22"/>
          <w:lang w:eastAsia="en-GB"/>
        </w:rPr>
        <w:t>Nomination Committee</w:t>
      </w:r>
    </w:p>
    <w:p w14:paraId="7EFBF8FE" w14:textId="77777777" w:rsidR="00CA1AD2" w:rsidRPr="007A531A" w:rsidRDefault="00CA1AD2" w:rsidP="00CA1AD2">
      <w:pPr>
        <w:autoSpaceDE w:val="0"/>
        <w:autoSpaceDN w:val="0"/>
        <w:adjustRightInd w:val="0"/>
        <w:spacing w:after="120"/>
        <w:rPr>
          <w:rFonts w:ascii="Calibri" w:hAnsi="Calibri" w:cs="Calibri"/>
          <w:szCs w:val="22"/>
          <w:lang w:eastAsia="en-GB"/>
        </w:rPr>
      </w:pPr>
      <w:r w:rsidRPr="007A531A">
        <w:rPr>
          <w:rFonts w:ascii="Calibri" w:hAnsi="Calibri" w:cs="Calibri"/>
          <w:szCs w:val="22"/>
          <w:lang w:eastAsia="en-GB"/>
        </w:rPr>
        <w:t>The Directors do not consider it necessary, or appropriate, at present to establish a Nomination Committee given the size of the Company. This will be kept under review as the Company develops.</w:t>
      </w:r>
    </w:p>
    <w:p w14:paraId="0354224B" w14:textId="639949BD" w:rsidR="00CA1AD2" w:rsidRPr="007A531A" w:rsidRDefault="00CA1AD2" w:rsidP="00CA1AD2">
      <w:pPr>
        <w:jc w:val="left"/>
        <w:rPr>
          <w:rFonts w:ascii="Calibri" w:hAnsi="Calibri" w:cs="Calibri"/>
          <w:b/>
          <w:szCs w:val="22"/>
        </w:rPr>
      </w:pPr>
    </w:p>
    <w:p w14:paraId="4DB44ACC" w14:textId="77777777" w:rsidR="00CA1AD2" w:rsidRPr="007A531A" w:rsidRDefault="00CA1AD2" w:rsidP="00CA1AD2">
      <w:pPr>
        <w:rPr>
          <w:rFonts w:ascii="Calibri" w:hAnsi="Calibri" w:cs="Calibri"/>
          <w:szCs w:val="22"/>
          <w:lang w:val="en-US"/>
        </w:rPr>
      </w:pPr>
      <w:r w:rsidRPr="007A531A">
        <w:rPr>
          <w:rFonts w:ascii="Calibri" w:hAnsi="Calibri" w:cs="Calibri"/>
          <w:b/>
          <w:szCs w:val="22"/>
        </w:rPr>
        <w:t>TAVISTOCK INVESTMENTS PLC</w:t>
      </w:r>
    </w:p>
    <w:p w14:paraId="18A64CC1" w14:textId="77777777" w:rsidR="00CA1AD2" w:rsidRPr="007A531A" w:rsidRDefault="00CA1AD2" w:rsidP="00CA1AD2">
      <w:pPr>
        <w:rPr>
          <w:rFonts w:ascii="Calibri" w:hAnsi="Calibri" w:cs="Calibri"/>
          <w:b/>
          <w:szCs w:val="22"/>
        </w:rPr>
      </w:pPr>
    </w:p>
    <w:p w14:paraId="3EDB4E06" w14:textId="77777777" w:rsidR="00CA1AD2" w:rsidRPr="007A531A" w:rsidRDefault="00CA1AD2" w:rsidP="00CA1AD2">
      <w:pPr>
        <w:rPr>
          <w:rFonts w:ascii="Calibri" w:hAnsi="Calibri" w:cs="Calibri"/>
          <w:b/>
          <w:szCs w:val="22"/>
        </w:rPr>
      </w:pPr>
      <w:r w:rsidRPr="007A531A">
        <w:rPr>
          <w:rFonts w:ascii="Calibri" w:hAnsi="Calibri" w:cs="Calibri"/>
          <w:b/>
          <w:szCs w:val="22"/>
        </w:rPr>
        <w:t xml:space="preserve">DIRECTORS’ REPORT </w:t>
      </w:r>
    </w:p>
    <w:p w14:paraId="7E4D01B6" w14:textId="77777777" w:rsidR="00CA1AD2" w:rsidRPr="007A531A" w:rsidRDefault="00CA1AD2" w:rsidP="00CA1AD2">
      <w:pPr>
        <w:rPr>
          <w:rFonts w:ascii="Calibri" w:hAnsi="Calibri" w:cs="Calibri"/>
          <w:b/>
          <w:szCs w:val="22"/>
        </w:rPr>
      </w:pPr>
    </w:p>
    <w:p w14:paraId="6B479289" w14:textId="77777777" w:rsidR="00CA1AD2" w:rsidRPr="007A531A" w:rsidRDefault="00CA1AD2" w:rsidP="00CA1AD2">
      <w:pPr>
        <w:rPr>
          <w:rFonts w:ascii="Calibri" w:hAnsi="Calibri" w:cs="Calibri"/>
          <w:szCs w:val="22"/>
        </w:rPr>
      </w:pPr>
      <w:r w:rsidRPr="007A531A">
        <w:rPr>
          <w:rFonts w:ascii="Calibri" w:hAnsi="Calibri" w:cs="Calibri"/>
          <w:b/>
          <w:szCs w:val="22"/>
        </w:rPr>
        <w:t>FOR THE YEAR ENDED 31 MARCH 2024</w:t>
      </w:r>
    </w:p>
    <w:p w14:paraId="33CD6F82" w14:textId="77777777" w:rsidR="00CA1AD2" w:rsidRPr="007A531A" w:rsidRDefault="00CA1AD2" w:rsidP="00CA1AD2">
      <w:pPr>
        <w:rPr>
          <w:rFonts w:ascii="Calibri" w:hAnsi="Calibri" w:cs="Calibri"/>
          <w:szCs w:val="22"/>
        </w:rPr>
      </w:pPr>
    </w:p>
    <w:p w14:paraId="6B3B8AB1" w14:textId="77777777" w:rsidR="00CA1AD2" w:rsidRPr="007A531A" w:rsidRDefault="00CA1AD2" w:rsidP="00CA1AD2">
      <w:pPr>
        <w:pBdr>
          <w:top w:val="single" w:sz="4" w:space="1" w:color="auto"/>
        </w:pBdr>
        <w:rPr>
          <w:rFonts w:ascii="Calibri" w:hAnsi="Calibri" w:cs="Calibri"/>
          <w:szCs w:val="22"/>
        </w:rPr>
      </w:pPr>
    </w:p>
    <w:p w14:paraId="6644988B" w14:textId="77777777" w:rsidR="00CA1AD2" w:rsidRPr="007A531A" w:rsidRDefault="00CA1AD2" w:rsidP="00CA1AD2">
      <w:pPr>
        <w:autoSpaceDE w:val="0"/>
        <w:autoSpaceDN w:val="0"/>
        <w:adjustRightInd w:val="0"/>
        <w:spacing w:after="120"/>
        <w:rPr>
          <w:rFonts w:ascii="Calibri" w:hAnsi="Calibri" w:cs="Calibri"/>
          <w:b/>
          <w:bCs/>
          <w:szCs w:val="22"/>
          <w:lang w:eastAsia="en-GB"/>
        </w:rPr>
      </w:pPr>
      <w:r w:rsidRPr="007A531A">
        <w:rPr>
          <w:rFonts w:ascii="Calibri" w:hAnsi="Calibri" w:cs="Calibri"/>
          <w:b/>
          <w:bCs/>
          <w:szCs w:val="22"/>
          <w:lang w:eastAsia="en-GB"/>
        </w:rPr>
        <w:lastRenderedPageBreak/>
        <w:t>Principal Activities, Review of the Business and Future Developments</w:t>
      </w:r>
    </w:p>
    <w:p w14:paraId="709CEA3B" w14:textId="77777777" w:rsidR="00CA1AD2" w:rsidRPr="007A531A" w:rsidRDefault="00CA1AD2" w:rsidP="00CA1AD2">
      <w:pPr>
        <w:autoSpaceDE w:val="0"/>
        <w:autoSpaceDN w:val="0"/>
        <w:adjustRightInd w:val="0"/>
        <w:spacing w:after="120"/>
        <w:rPr>
          <w:rFonts w:ascii="Calibri" w:hAnsi="Calibri" w:cs="Calibri"/>
          <w:szCs w:val="22"/>
          <w:lang w:eastAsia="en-GB"/>
        </w:rPr>
      </w:pPr>
      <w:r w:rsidRPr="007A531A">
        <w:rPr>
          <w:rFonts w:ascii="Calibri" w:hAnsi="Calibri" w:cs="Calibri"/>
          <w:szCs w:val="22"/>
          <w:lang w:eastAsia="en-GB"/>
        </w:rPr>
        <w:t>The principal activities of the Group during the year were the provision of support services to a network of financial advisers and the sale of term-life and other protection policies to retail clients. The key performance indicators recognised by management are gross revenues and operating profit, as represented by adjusted EBITDA.</w:t>
      </w:r>
    </w:p>
    <w:p w14:paraId="4ED2BC30" w14:textId="77777777" w:rsidR="00CA1AD2" w:rsidRPr="007A531A" w:rsidRDefault="00CA1AD2" w:rsidP="00CA1AD2">
      <w:pPr>
        <w:autoSpaceDE w:val="0"/>
        <w:autoSpaceDN w:val="0"/>
        <w:adjustRightInd w:val="0"/>
        <w:rPr>
          <w:rFonts w:ascii="Calibri" w:hAnsi="Calibri" w:cs="Calibri"/>
          <w:szCs w:val="22"/>
          <w:lang w:eastAsia="en-GB"/>
        </w:rPr>
      </w:pPr>
      <w:r w:rsidRPr="007A531A">
        <w:rPr>
          <w:rFonts w:ascii="Calibri" w:hAnsi="Calibri" w:cs="Calibri"/>
          <w:szCs w:val="22"/>
          <w:lang w:eastAsia="en-GB"/>
        </w:rPr>
        <w:t xml:space="preserve">An overall review of the Group's performance during the year and its future prospects is given in the Chairman's Statement and in the Strategic Report. </w:t>
      </w:r>
    </w:p>
    <w:p w14:paraId="058A66DE" w14:textId="77777777" w:rsidR="00CA1AD2" w:rsidRPr="007A531A" w:rsidRDefault="00CA1AD2" w:rsidP="00CA1AD2">
      <w:pPr>
        <w:autoSpaceDE w:val="0"/>
        <w:autoSpaceDN w:val="0"/>
        <w:adjustRightInd w:val="0"/>
        <w:rPr>
          <w:rFonts w:ascii="Calibri" w:hAnsi="Calibri" w:cs="Calibri"/>
          <w:b/>
          <w:szCs w:val="22"/>
          <w:lang w:eastAsia="en-GB"/>
        </w:rPr>
      </w:pPr>
    </w:p>
    <w:p w14:paraId="2998F591" w14:textId="77777777" w:rsidR="00CA1AD2" w:rsidRPr="007A531A" w:rsidRDefault="00CA1AD2" w:rsidP="00CA1AD2">
      <w:pPr>
        <w:autoSpaceDE w:val="0"/>
        <w:autoSpaceDN w:val="0"/>
        <w:adjustRightInd w:val="0"/>
        <w:rPr>
          <w:rFonts w:ascii="Calibri" w:hAnsi="Calibri" w:cs="Calibri"/>
          <w:b/>
          <w:szCs w:val="22"/>
          <w:lang w:eastAsia="en-GB"/>
        </w:rPr>
      </w:pPr>
      <w:r w:rsidRPr="007A531A">
        <w:rPr>
          <w:rFonts w:ascii="Calibri" w:hAnsi="Calibri" w:cs="Calibri"/>
          <w:b/>
          <w:szCs w:val="22"/>
          <w:lang w:eastAsia="en-GB"/>
        </w:rPr>
        <w:t>Substantial shareholdings</w:t>
      </w:r>
    </w:p>
    <w:p w14:paraId="6C1187E0" w14:textId="77777777" w:rsidR="00CA1AD2" w:rsidRPr="007A531A" w:rsidRDefault="00CA1AD2" w:rsidP="00CA1AD2">
      <w:pPr>
        <w:autoSpaceDE w:val="0"/>
        <w:autoSpaceDN w:val="0"/>
        <w:adjustRightInd w:val="0"/>
        <w:rPr>
          <w:rFonts w:ascii="Calibri" w:hAnsi="Calibri" w:cs="Calibri"/>
          <w:b/>
          <w:szCs w:val="22"/>
          <w:lang w:eastAsia="en-GB"/>
        </w:rPr>
      </w:pPr>
    </w:p>
    <w:p w14:paraId="77969229" w14:textId="77777777" w:rsidR="00CA1AD2" w:rsidRPr="007A531A" w:rsidRDefault="00CA1AD2" w:rsidP="00CA1AD2">
      <w:pPr>
        <w:autoSpaceDE w:val="0"/>
        <w:autoSpaceDN w:val="0"/>
        <w:adjustRightInd w:val="0"/>
        <w:ind w:right="17"/>
        <w:rPr>
          <w:rFonts w:ascii="Calibri" w:hAnsi="Calibri" w:cs="Calibri"/>
          <w:szCs w:val="22"/>
          <w:lang w:eastAsia="en-GB"/>
        </w:rPr>
      </w:pPr>
      <w:r w:rsidRPr="007A531A">
        <w:rPr>
          <w:rFonts w:ascii="Calibri" w:hAnsi="Calibri" w:cs="Calibri"/>
          <w:szCs w:val="22"/>
          <w:lang w:eastAsia="en-GB"/>
        </w:rPr>
        <w:t>The Company has been advised of the following interests in more than 3% of its ordinary share capital as at 26 September 2024:</w:t>
      </w:r>
    </w:p>
    <w:tbl>
      <w:tblPr>
        <w:tblStyle w:val="TableGrid2"/>
        <w:tblW w:w="9405"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05"/>
      </w:tblGrid>
      <w:tr w:rsidR="00CA1AD2" w:rsidRPr="007A531A" w14:paraId="2B119E6C" w14:textId="77777777" w:rsidTr="00CF7494">
        <w:trPr>
          <w:trHeight w:val="3454"/>
        </w:trPr>
        <w:tc>
          <w:tcPr>
            <w:tcW w:w="9405" w:type="dxa"/>
          </w:tcPr>
          <w:tbl>
            <w:tblPr>
              <w:tblpPr w:leftFromText="180" w:rightFromText="180" w:vertAnchor="text" w:horzAnchor="page" w:tblpX="1175" w:tblpY="-29"/>
              <w:tblW w:w="9434" w:type="dxa"/>
              <w:tblLayout w:type="fixed"/>
              <w:tblLook w:val="04A0" w:firstRow="1" w:lastRow="0" w:firstColumn="1" w:lastColumn="0" w:noHBand="0" w:noVBand="1"/>
            </w:tblPr>
            <w:tblGrid>
              <w:gridCol w:w="5240"/>
              <w:gridCol w:w="89"/>
              <w:gridCol w:w="1985"/>
              <w:gridCol w:w="24"/>
              <w:gridCol w:w="2072"/>
              <w:gridCol w:w="24"/>
            </w:tblGrid>
            <w:tr w:rsidR="00CA1AD2" w:rsidRPr="007A531A" w14:paraId="34011499" w14:textId="77777777" w:rsidTr="00CF7494">
              <w:trPr>
                <w:gridAfter w:val="1"/>
                <w:wAfter w:w="24" w:type="dxa"/>
                <w:trHeight w:val="568"/>
              </w:trPr>
              <w:tc>
                <w:tcPr>
                  <w:tcW w:w="5329" w:type="dxa"/>
                  <w:gridSpan w:val="2"/>
                </w:tcPr>
                <w:p w14:paraId="66721D69" w14:textId="77777777" w:rsidR="00CA1AD2" w:rsidRPr="007A531A" w:rsidRDefault="00CA1AD2" w:rsidP="00CF7494">
                  <w:pPr>
                    <w:jc w:val="left"/>
                    <w:rPr>
                      <w:rFonts w:ascii="Calibri" w:hAnsi="Calibri" w:cs="Calibri"/>
                      <w:b/>
                      <w:color w:val="000000"/>
                      <w:szCs w:val="22"/>
                      <w:bdr w:val="none" w:sz="0" w:space="0" w:color="auto" w:frame="1"/>
                      <w:lang w:eastAsia="en-GB"/>
                    </w:rPr>
                  </w:pPr>
                  <w:r w:rsidRPr="007A531A">
                    <w:rPr>
                      <w:rFonts w:ascii="Calibri" w:hAnsi="Calibri" w:cs="Calibri"/>
                      <w:b/>
                      <w:color w:val="000000"/>
                      <w:szCs w:val="22"/>
                      <w:bdr w:val="none" w:sz="0" w:space="0" w:color="auto" w:frame="1"/>
                      <w:lang w:eastAsia="en-GB"/>
                    </w:rPr>
                    <w:t>Name</w:t>
                  </w:r>
                </w:p>
              </w:tc>
              <w:tc>
                <w:tcPr>
                  <w:tcW w:w="1985" w:type="dxa"/>
                </w:tcPr>
                <w:p w14:paraId="42DF425A" w14:textId="77777777" w:rsidR="00CA1AD2" w:rsidRPr="007A531A" w:rsidRDefault="00CA1AD2" w:rsidP="00CF7494">
                  <w:pPr>
                    <w:jc w:val="left"/>
                    <w:rPr>
                      <w:rFonts w:ascii="Calibri" w:hAnsi="Calibri" w:cs="Calibri"/>
                      <w:b/>
                      <w:color w:val="000000"/>
                      <w:szCs w:val="22"/>
                      <w:bdr w:val="none" w:sz="0" w:space="0" w:color="auto" w:frame="1"/>
                      <w:lang w:eastAsia="en-GB"/>
                    </w:rPr>
                  </w:pPr>
                  <w:r w:rsidRPr="007A531A">
                    <w:rPr>
                      <w:rFonts w:ascii="Calibri" w:hAnsi="Calibri" w:cs="Calibri"/>
                      <w:b/>
                      <w:color w:val="000000"/>
                      <w:szCs w:val="22"/>
                      <w:bdr w:val="none" w:sz="0" w:space="0" w:color="auto" w:frame="1"/>
                      <w:lang w:eastAsia="en-GB"/>
                    </w:rPr>
                    <w:t xml:space="preserve">Number of </w:t>
                  </w:r>
                </w:p>
                <w:p w14:paraId="0A013E2E" w14:textId="77777777" w:rsidR="00CA1AD2" w:rsidRPr="007A531A" w:rsidRDefault="00CA1AD2" w:rsidP="00CF7494">
                  <w:pPr>
                    <w:jc w:val="left"/>
                    <w:rPr>
                      <w:rFonts w:ascii="Calibri" w:hAnsi="Calibri" w:cs="Calibri"/>
                      <w:b/>
                      <w:color w:val="000000"/>
                      <w:szCs w:val="22"/>
                      <w:bdr w:val="none" w:sz="0" w:space="0" w:color="auto" w:frame="1"/>
                      <w:lang w:eastAsia="en-GB"/>
                    </w:rPr>
                  </w:pPr>
                  <w:r w:rsidRPr="007A531A">
                    <w:rPr>
                      <w:rFonts w:ascii="Calibri" w:hAnsi="Calibri" w:cs="Calibri"/>
                      <w:b/>
                      <w:color w:val="000000"/>
                      <w:szCs w:val="22"/>
                      <w:bdr w:val="none" w:sz="0" w:space="0" w:color="auto" w:frame="1"/>
                      <w:lang w:eastAsia="en-GB"/>
                    </w:rPr>
                    <w:t>Shares</w:t>
                  </w:r>
                </w:p>
              </w:tc>
              <w:tc>
                <w:tcPr>
                  <w:tcW w:w="2096" w:type="dxa"/>
                  <w:gridSpan w:val="2"/>
                </w:tcPr>
                <w:p w14:paraId="6CBB2920" w14:textId="77777777" w:rsidR="00CA1AD2" w:rsidRPr="007A531A" w:rsidRDefault="00CA1AD2" w:rsidP="00CF7494">
                  <w:pPr>
                    <w:jc w:val="left"/>
                    <w:rPr>
                      <w:rFonts w:ascii="Calibri" w:hAnsi="Calibri" w:cs="Calibri"/>
                      <w:b/>
                      <w:color w:val="000000"/>
                      <w:szCs w:val="22"/>
                      <w:bdr w:val="none" w:sz="0" w:space="0" w:color="auto" w:frame="1"/>
                      <w:lang w:eastAsia="en-GB"/>
                    </w:rPr>
                  </w:pPr>
                  <w:r w:rsidRPr="007A531A">
                    <w:rPr>
                      <w:rFonts w:ascii="Calibri" w:hAnsi="Calibri" w:cs="Calibri"/>
                      <w:b/>
                      <w:color w:val="000000"/>
                      <w:szCs w:val="22"/>
                      <w:bdr w:val="none" w:sz="0" w:space="0" w:color="auto" w:frame="1"/>
                      <w:lang w:eastAsia="en-GB"/>
                    </w:rPr>
                    <w:t xml:space="preserve">% of </w:t>
                  </w:r>
                </w:p>
                <w:p w14:paraId="6325963A" w14:textId="77777777" w:rsidR="00CA1AD2" w:rsidRPr="007A531A" w:rsidRDefault="00CA1AD2" w:rsidP="00CF7494">
                  <w:pPr>
                    <w:jc w:val="left"/>
                    <w:rPr>
                      <w:rFonts w:ascii="Calibri" w:hAnsi="Calibri" w:cs="Calibri"/>
                      <w:b/>
                      <w:color w:val="000000"/>
                      <w:szCs w:val="22"/>
                      <w:bdr w:val="none" w:sz="0" w:space="0" w:color="auto" w:frame="1"/>
                      <w:lang w:eastAsia="en-GB"/>
                    </w:rPr>
                  </w:pPr>
                  <w:r w:rsidRPr="007A531A">
                    <w:rPr>
                      <w:rFonts w:ascii="Calibri" w:hAnsi="Calibri" w:cs="Calibri"/>
                      <w:b/>
                      <w:color w:val="000000"/>
                      <w:szCs w:val="22"/>
                      <w:bdr w:val="none" w:sz="0" w:space="0" w:color="auto" w:frame="1"/>
                      <w:lang w:eastAsia="en-GB"/>
                    </w:rPr>
                    <w:t>Ordinary Shares</w:t>
                  </w:r>
                </w:p>
              </w:tc>
            </w:tr>
            <w:tr w:rsidR="00CA1AD2" w:rsidRPr="007A531A" w14:paraId="7365917B" w14:textId="77777777" w:rsidTr="00CF7494">
              <w:trPr>
                <w:trHeight w:val="399"/>
              </w:trPr>
              <w:tc>
                <w:tcPr>
                  <w:tcW w:w="5240" w:type="dxa"/>
                  <w:hideMark/>
                </w:tcPr>
                <w:p w14:paraId="28801025" w14:textId="77777777" w:rsidR="00CA1AD2" w:rsidRPr="007A531A" w:rsidRDefault="00CA1AD2" w:rsidP="00CF7494">
                  <w:pPr>
                    <w:jc w:val="left"/>
                    <w:rPr>
                      <w:rFonts w:ascii="Calibri" w:hAnsi="Calibri" w:cs="Calibri"/>
                      <w:color w:val="444444"/>
                      <w:szCs w:val="22"/>
                      <w:lang w:eastAsia="en-GB"/>
                    </w:rPr>
                  </w:pPr>
                  <w:r w:rsidRPr="007A531A">
                    <w:rPr>
                      <w:rFonts w:ascii="Calibri" w:hAnsi="Calibri" w:cs="Calibri"/>
                      <w:color w:val="000000"/>
                      <w:szCs w:val="22"/>
                      <w:bdr w:val="none" w:sz="0" w:space="0" w:color="auto" w:frame="1"/>
                      <w:lang w:eastAsia="en-GB"/>
                    </w:rPr>
                    <w:t>Brian Raven</w:t>
                  </w:r>
                </w:p>
              </w:tc>
              <w:tc>
                <w:tcPr>
                  <w:tcW w:w="2098" w:type="dxa"/>
                  <w:gridSpan w:val="3"/>
                  <w:hideMark/>
                </w:tcPr>
                <w:p w14:paraId="53F817C2" w14:textId="77777777" w:rsidR="00CA1AD2" w:rsidRPr="007A531A" w:rsidRDefault="00CA1AD2" w:rsidP="00CF7494">
                  <w:pPr>
                    <w:jc w:val="left"/>
                    <w:rPr>
                      <w:rFonts w:ascii="Calibri" w:hAnsi="Calibri" w:cs="Calibri"/>
                      <w:color w:val="444444"/>
                      <w:szCs w:val="22"/>
                      <w:lang w:eastAsia="en-GB"/>
                    </w:rPr>
                  </w:pPr>
                  <w:r w:rsidRPr="007A531A">
                    <w:rPr>
                      <w:rFonts w:ascii="Calibri" w:hAnsi="Calibri" w:cs="Calibri"/>
                      <w:color w:val="000000"/>
                      <w:szCs w:val="22"/>
                      <w:bdr w:val="none" w:sz="0" w:space="0" w:color="auto" w:frame="1"/>
                      <w:lang w:eastAsia="en-GB"/>
                    </w:rPr>
                    <w:t xml:space="preserve">  70,812,932</w:t>
                  </w:r>
                </w:p>
              </w:tc>
              <w:tc>
                <w:tcPr>
                  <w:tcW w:w="2096" w:type="dxa"/>
                  <w:gridSpan w:val="2"/>
                  <w:hideMark/>
                </w:tcPr>
                <w:p w14:paraId="6FB44FC8" w14:textId="77777777" w:rsidR="00CA1AD2" w:rsidRPr="007A531A" w:rsidRDefault="00CA1AD2" w:rsidP="00CF7494">
                  <w:pPr>
                    <w:jc w:val="left"/>
                    <w:rPr>
                      <w:rFonts w:ascii="Calibri" w:hAnsi="Calibri" w:cs="Calibri"/>
                      <w:color w:val="444444"/>
                      <w:szCs w:val="22"/>
                      <w:lang w:eastAsia="en-GB"/>
                    </w:rPr>
                  </w:pPr>
                  <w:r w:rsidRPr="007A531A">
                    <w:rPr>
                      <w:rFonts w:ascii="Calibri" w:hAnsi="Calibri" w:cs="Calibri"/>
                      <w:color w:val="000000"/>
                      <w:szCs w:val="22"/>
                      <w:bdr w:val="none" w:sz="0" w:space="0" w:color="auto" w:frame="1"/>
                      <w:lang w:eastAsia="en-GB"/>
                    </w:rPr>
                    <w:t>12.64%</w:t>
                  </w:r>
                </w:p>
              </w:tc>
            </w:tr>
            <w:tr w:rsidR="00CA1AD2" w:rsidRPr="007A531A" w14:paraId="1C65B984" w14:textId="77777777" w:rsidTr="00CF7494">
              <w:trPr>
                <w:trHeight w:val="425"/>
              </w:trPr>
              <w:tc>
                <w:tcPr>
                  <w:tcW w:w="5240" w:type="dxa"/>
                  <w:hideMark/>
                </w:tcPr>
                <w:p w14:paraId="1A8B1632" w14:textId="77777777" w:rsidR="00CA1AD2" w:rsidRPr="007A531A" w:rsidRDefault="00CA1AD2" w:rsidP="00CF7494">
                  <w:pPr>
                    <w:jc w:val="left"/>
                    <w:rPr>
                      <w:rFonts w:ascii="Calibri" w:hAnsi="Calibri" w:cs="Calibri"/>
                      <w:color w:val="444444"/>
                      <w:szCs w:val="22"/>
                      <w:lang w:eastAsia="en-GB"/>
                    </w:rPr>
                  </w:pPr>
                  <w:r w:rsidRPr="007A531A">
                    <w:rPr>
                      <w:rFonts w:ascii="Calibri" w:hAnsi="Calibri" w:cs="Calibri"/>
                      <w:color w:val="000000"/>
                      <w:szCs w:val="22"/>
                      <w:bdr w:val="none" w:sz="0" w:space="0" w:color="auto" w:frame="1"/>
                      <w:lang w:eastAsia="en-GB"/>
                    </w:rPr>
                    <w:t>Andrew Staley</w:t>
                  </w:r>
                </w:p>
              </w:tc>
              <w:tc>
                <w:tcPr>
                  <w:tcW w:w="2098" w:type="dxa"/>
                  <w:gridSpan w:val="3"/>
                  <w:hideMark/>
                </w:tcPr>
                <w:p w14:paraId="64DF2F0A" w14:textId="77777777" w:rsidR="00CA1AD2" w:rsidRPr="007A531A" w:rsidRDefault="00CA1AD2" w:rsidP="00CF7494">
                  <w:pPr>
                    <w:jc w:val="left"/>
                    <w:rPr>
                      <w:rFonts w:ascii="Calibri" w:hAnsi="Calibri" w:cs="Calibri"/>
                      <w:color w:val="444444"/>
                      <w:szCs w:val="22"/>
                      <w:lang w:eastAsia="en-GB"/>
                    </w:rPr>
                  </w:pPr>
                  <w:r w:rsidRPr="007A531A">
                    <w:rPr>
                      <w:rFonts w:ascii="Calibri" w:hAnsi="Calibri" w:cs="Calibri"/>
                      <w:color w:val="000000"/>
                      <w:szCs w:val="22"/>
                      <w:bdr w:val="none" w:sz="0" w:space="0" w:color="auto" w:frame="1"/>
                      <w:lang w:eastAsia="en-GB"/>
                    </w:rPr>
                    <w:t xml:space="preserve">  55,950,204</w:t>
                  </w:r>
                </w:p>
              </w:tc>
              <w:tc>
                <w:tcPr>
                  <w:tcW w:w="2096" w:type="dxa"/>
                  <w:gridSpan w:val="2"/>
                  <w:hideMark/>
                </w:tcPr>
                <w:p w14:paraId="611C7948" w14:textId="77777777" w:rsidR="00CA1AD2" w:rsidRPr="007A531A" w:rsidRDefault="00CA1AD2" w:rsidP="00CF7494">
                  <w:pPr>
                    <w:jc w:val="left"/>
                    <w:rPr>
                      <w:rFonts w:ascii="Calibri" w:hAnsi="Calibri" w:cs="Calibri"/>
                      <w:color w:val="444444"/>
                      <w:szCs w:val="22"/>
                      <w:lang w:eastAsia="en-GB"/>
                    </w:rPr>
                  </w:pPr>
                  <w:r w:rsidRPr="007A531A">
                    <w:rPr>
                      <w:rFonts w:ascii="Calibri" w:hAnsi="Calibri" w:cs="Calibri"/>
                      <w:color w:val="000000"/>
                      <w:szCs w:val="22"/>
                      <w:bdr w:val="none" w:sz="0" w:space="0" w:color="auto" w:frame="1"/>
                      <w:lang w:eastAsia="en-GB"/>
                    </w:rPr>
                    <w:t>9.98%</w:t>
                  </w:r>
                </w:p>
              </w:tc>
            </w:tr>
            <w:tr w:rsidR="00CA1AD2" w:rsidRPr="007A531A" w14:paraId="73E1EE06" w14:textId="77777777" w:rsidTr="00CF7494">
              <w:trPr>
                <w:trHeight w:val="399"/>
              </w:trPr>
              <w:tc>
                <w:tcPr>
                  <w:tcW w:w="5240" w:type="dxa"/>
                  <w:hideMark/>
                </w:tcPr>
                <w:p w14:paraId="058AC82F" w14:textId="77777777" w:rsidR="00CA1AD2" w:rsidRPr="007A531A" w:rsidRDefault="00CA1AD2" w:rsidP="00CF7494">
                  <w:pPr>
                    <w:jc w:val="left"/>
                    <w:rPr>
                      <w:rFonts w:ascii="Calibri" w:hAnsi="Calibri" w:cs="Calibri"/>
                      <w:color w:val="444444"/>
                      <w:szCs w:val="22"/>
                      <w:lang w:eastAsia="en-GB"/>
                    </w:rPr>
                  </w:pPr>
                  <w:r w:rsidRPr="007A531A">
                    <w:rPr>
                      <w:rFonts w:ascii="Calibri" w:hAnsi="Calibri" w:cs="Calibri"/>
                      <w:color w:val="000000"/>
                      <w:szCs w:val="22"/>
                      <w:bdr w:val="none" w:sz="0" w:space="0" w:color="auto" w:frame="1"/>
                      <w:lang w:eastAsia="en-GB"/>
                    </w:rPr>
                    <w:t>Oliver Cooke</w:t>
                  </w:r>
                </w:p>
              </w:tc>
              <w:tc>
                <w:tcPr>
                  <w:tcW w:w="2098" w:type="dxa"/>
                  <w:gridSpan w:val="3"/>
                  <w:hideMark/>
                </w:tcPr>
                <w:p w14:paraId="382E74A3" w14:textId="77777777" w:rsidR="00CA1AD2" w:rsidRPr="007A531A" w:rsidRDefault="00CA1AD2" w:rsidP="00CF7494">
                  <w:pPr>
                    <w:jc w:val="left"/>
                    <w:rPr>
                      <w:rFonts w:ascii="Calibri" w:hAnsi="Calibri" w:cs="Calibri"/>
                      <w:color w:val="444444"/>
                      <w:szCs w:val="22"/>
                      <w:lang w:eastAsia="en-GB"/>
                    </w:rPr>
                  </w:pPr>
                  <w:r w:rsidRPr="007A531A">
                    <w:rPr>
                      <w:rFonts w:ascii="Calibri" w:hAnsi="Calibri" w:cs="Calibri"/>
                      <w:color w:val="000000"/>
                      <w:szCs w:val="22"/>
                      <w:bdr w:val="none" w:sz="0" w:space="0" w:color="auto" w:frame="1"/>
                      <w:lang w:eastAsia="en-GB"/>
                    </w:rPr>
                    <w:t xml:space="preserve">  30,600,000</w:t>
                  </w:r>
                </w:p>
              </w:tc>
              <w:tc>
                <w:tcPr>
                  <w:tcW w:w="2096" w:type="dxa"/>
                  <w:gridSpan w:val="2"/>
                  <w:hideMark/>
                </w:tcPr>
                <w:p w14:paraId="693D6894" w14:textId="77777777" w:rsidR="00CA1AD2" w:rsidRPr="007A531A" w:rsidRDefault="00CA1AD2" w:rsidP="00CF7494">
                  <w:pPr>
                    <w:jc w:val="left"/>
                    <w:rPr>
                      <w:rFonts w:ascii="Calibri" w:hAnsi="Calibri" w:cs="Calibri"/>
                      <w:color w:val="444444"/>
                      <w:szCs w:val="22"/>
                      <w:lang w:eastAsia="en-GB"/>
                    </w:rPr>
                  </w:pPr>
                  <w:r w:rsidRPr="007A531A">
                    <w:rPr>
                      <w:rFonts w:ascii="Calibri" w:hAnsi="Calibri" w:cs="Calibri"/>
                      <w:color w:val="000000"/>
                      <w:szCs w:val="22"/>
                      <w:bdr w:val="none" w:sz="0" w:space="0" w:color="auto" w:frame="1"/>
                      <w:lang w:eastAsia="en-GB"/>
                    </w:rPr>
                    <w:t>5.46%</w:t>
                  </w:r>
                </w:p>
              </w:tc>
            </w:tr>
            <w:tr w:rsidR="00CA1AD2" w:rsidRPr="007A531A" w14:paraId="622BB90D" w14:textId="77777777" w:rsidTr="00CF7494">
              <w:trPr>
                <w:trHeight w:val="399"/>
              </w:trPr>
              <w:tc>
                <w:tcPr>
                  <w:tcW w:w="5240" w:type="dxa"/>
                </w:tcPr>
                <w:p w14:paraId="3D754A7A" w14:textId="77777777" w:rsidR="00CA1AD2" w:rsidRPr="007A531A" w:rsidRDefault="00CA1AD2" w:rsidP="00CF7494">
                  <w:pPr>
                    <w:jc w:val="left"/>
                    <w:rPr>
                      <w:rFonts w:ascii="Calibri" w:hAnsi="Calibri" w:cs="Calibri"/>
                      <w:color w:val="000000"/>
                      <w:szCs w:val="22"/>
                      <w:bdr w:val="none" w:sz="0" w:space="0" w:color="auto" w:frame="1"/>
                      <w:lang w:eastAsia="en-GB"/>
                    </w:rPr>
                  </w:pPr>
                  <w:r w:rsidRPr="007A531A">
                    <w:rPr>
                      <w:rFonts w:ascii="Calibri" w:hAnsi="Calibri" w:cs="Calibri"/>
                      <w:color w:val="000000"/>
                      <w:szCs w:val="22"/>
                      <w:bdr w:val="none" w:sz="0" w:space="0" w:color="auto" w:frame="1"/>
                      <w:lang w:eastAsia="en-GB"/>
                    </w:rPr>
                    <w:t>Lighthouse Group</w:t>
                  </w:r>
                </w:p>
              </w:tc>
              <w:tc>
                <w:tcPr>
                  <w:tcW w:w="2098" w:type="dxa"/>
                  <w:gridSpan w:val="3"/>
                </w:tcPr>
                <w:p w14:paraId="57B6EC2E" w14:textId="77777777" w:rsidR="00CA1AD2" w:rsidRPr="007A531A" w:rsidRDefault="00CA1AD2" w:rsidP="00CF7494">
                  <w:pPr>
                    <w:jc w:val="left"/>
                    <w:rPr>
                      <w:rFonts w:ascii="Calibri" w:hAnsi="Calibri" w:cs="Calibri"/>
                      <w:color w:val="000000"/>
                      <w:szCs w:val="22"/>
                      <w:bdr w:val="none" w:sz="0" w:space="0" w:color="auto" w:frame="1"/>
                      <w:lang w:eastAsia="en-GB"/>
                    </w:rPr>
                  </w:pPr>
                  <w:r w:rsidRPr="007A531A">
                    <w:rPr>
                      <w:rFonts w:ascii="Calibri" w:hAnsi="Calibri" w:cs="Calibri"/>
                      <w:color w:val="000000"/>
                      <w:szCs w:val="22"/>
                      <w:bdr w:val="none" w:sz="0" w:space="0" w:color="auto" w:frame="1"/>
                      <w:lang w:eastAsia="en-GB"/>
                    </w:rPr>
                    <w:t xml:space="preserve">  30,487,805</w:t>
                  </w:r>
                </w:p>
              </w:tc>
              <w:tc>
                <w:tcPr>
                  <w:tcW w:w="2096" w:type="dxa"/>
                  <w:gridSpan w:val="2"/>
                </w:tcPr>
                <w:p w14:paraId="1F8F93F4" w14:textId="77777777" w:rsidR="00CA1AD2" w:rsidRPr="007A531A" w:rsidRDefault="00CA1AD2" w:rsidP="00CF7494">
                  <w:pPr>
                    <w:jc w:val="left"/>
                    <w:rPr>
                      <w:rFonts w:ascii="Calibri" w:hAnsi="Calibri" w:cs="Calibri"/>
                      <w:color w:val="000000"/>
                      <w:szCs w:val="22"/>
                      <w:bdr w:val="none" w:sz="0" w:space="0" w:color="auto" w:frame="1"/>
                      <w:lang w:eastAsia="en-GB"/>
                    </w:rPr>
                  </w:pPr>
                  <w:r w:rsidRPr="007A531A">
                    <w:rPr>
                      <w:rFonts w:ascii="Calibri" w:hAnsi="Calibri" w:cs="Calibri"/>
                      <w:color w:val="000000"/>
                      <w:szCs w:val="22"/>
                      <w:bdr w:val="none" w:sz="0" w:space="0" w:color="auto" w:frame="1"/>
                      <w:lang w:eastAsia="en-GB"/>
                    </w:rPr>
                    <w:t>5.44%</w:t>
                  </w:r>
                </w:p>
              </w:tc>
            </w:tr>
            <w:tr w:rsidR="00CA1AD2" w:rsidRPr="007A531A" w14:paraId="6B708ED2" w14:textId="77777777" w:rsidTr="00CF7494">
              <w:trPr>
                <w:trHeight w:val="425"/>
              </w:trPr>
              <w:tc>
                <w:tcPr>
                  <w:tcW w:w="5240" w:type="dxa"/>
                </w:tcPr>
                <w:p w14:paraId="42671784" w14:textId="77777777" w:rsidR="00CA1AD2" w:rsidRPr="007A531A" w:rsidRDefault="00CA1AD2" w:rsidP="00CF7494">
                  <w:pPr>
                    <w:jc w:val="left"/>
                    <w:rPr>
                      <w:rFonts w:ascii="Calibri" w:hAnsi="Calibri" w:cs="Calibri"/>
                      <w:color w:val="000000"/>
                      <w:szCs w:val="22"/>
                      <w:bdr w:val="none" w:sz="0" w:space="0" w:color="auto" w:frame="1"/>
                      <w:lang w:eastAsia="en-GB"/>
                    </w:rPr>
                  </w:pPr>
                  <w:r w:rsidRPr="007A531A">
                    <w:rPr>
                      <w:rFonts w:ascii="Calibri" w:hAnsi="Calibri" w:cs="Calibri"/>
                      <w:color w:val="000000"/>
                      <w:szCs w:val="22"/>
                      <w:bdr w:val="none" w:sz="0" w:space="0" w:color="auto" w:frame="1"/>
                      <w:lang w:eastAsia="en-GB"/>
                    </w:rPr>
                    <w:t>Hugh Simon</w:t>
                  </w:r>
                </w:p>
              </w:tc>
              <w:tc>
                <w:tcPr>
                  <w:tcW w:w="2098" w:type="dxa"/>
                  <w:gridSpan w:val="3"/>
                </w:tcPr>
                <w:p w14:paraId="07FDFD18" w14:textId="77777777" w:rsidR="00CA1AD2" w:rsidRPr="007A531A" w:rsidRDefault="00CA1AD2" w:rsidP="00CF7494">
                  <w:pPr>
                    <w:jc w:val="left"/>
                    <w:rPr>
                      <w:rFonts w:ascii="Calibri" w:hAnsi="Calibri" w:cs="Calibri"/>
                      <w:color w:val="000000"/>
                      <w:szCs w:val="22"/>
                      <w:bdr w:val="none" w:sz="0" w:space="0" w:color="auto" w:frame="1"/>
                      <w:lang w:eastAsia="en-GB"/>
                    </w:rPr>
                  </w:pPr>
                  <w:r w:rsidRPr="007A531A">
                    <w:rPr>
                      <w:rFonts w:ascii="Calibri" w:hAnsi="Calibri" w:cs="Calibri"/>
                      <w:color w:val="000000"/>
                      <w:szCs w:val="22"/>
                      <w:bdr w:val="none" w:sz="0" w:space="0" w:color="auto" w:frame="1"/>
                      <w:lang w:eastAsia="en-GB"/>
                    </w:rPr>
                    <w:t xml:space="preserve">  30,000,000</w:t>
                  </w:r>
                </w:p>
              </w:tc>
              <w:tc>
                <w:tcPr>
                  <w:tcW w:w="2096" w:type="dxa"/>
                  <w:gridSpan w:val="2"/>
                </w:tcPr>
                <w:p w14:paraId="35E348E7" w14:textId="77777777" w:rsidR="00CA1AD2" w:rsidRPr="007A531A" w:rsidRDefault="00CA1AD2" w:rsidP="00CF7494">
                  <w:pPr>
                    <w:jc w:val="left"/>
                    <w:rPr>
                      <w:rFonts w:ascii="Calibri" w:hAnsi="Calibri" w:cs="Calibri"/>
                      <w:color w:val="000000"/>
                      <w:szCs w:val="22"/>
                      <w:bdr w:val="none" w:sz="0" w:space="0" w:color="auto" w:frame="1"/>
                      <w:lang w:eastAsia="en-GB"/>
                    </w:rPr>
                  </w:pPr>
                  <w:r w:rsidRPr="007A531A">
                    <w:rPr>
                      <w:rFonts w:ascii="Calibri" w:hAnsi="Calibri" w:cs="Calibri"/>
                      <w:color w:val="000000"/>
                      <w:szCs w:val="22"/>
                      <w:bdr w:val="none" w:sz="0" w:space="0" w:color="auto" w:frame="1"/>
                      <w:lang w:eastAsia="en-GB"/>
                    </w:rPr>
                    <w:t>5.35%</w:t>
                  </w:r>
                </w:p>
              </w:tc>
            </w:tr>
            <w:tr w:rsidR="00CA1AD2" w:rsidRPr="007A531A" w14:paraId="56CFA8D6" w14:textId="77777777" w:rsidTr="00CF7494">
              <w:trPr>
                <w:trHeight w:val="399"/>
              </w:trPr>
              <w:tc>
                <w:tcPr>
                  <w:tcW w:w="5240" w:type="dxa"/>
                </w:tcPr>
                <w:p w14:paraId="58240460" w14:textId="77777777" w:rsidR="00CA1AD2" w:rsidRPr="007A531A" w:rsidRDefault="00CA1AD2" w:rsidP="00CF7494">
                  <w:pPr>
                    <w:jc w:val="left"/>
                    <w:rPr>
                      <w:rFonts w:ascii="Calibri" w:hAnsi="Calibri" w:cs="Calibri"/>
                      <w:color w:val="000000"/>
                      <w:szCs w:val="22"/>
                      <w:bdr w:val="none" w:sz="0" w:space="0" w:color="auto" w:frame="1"/>
                      <w:lang w:eastAsia="en-GB"/>
                    </w:rPr>
                  </w:pPr>
                  <w:r w:rsidRPr="007A531A">
                    <w:rPr>
                      <w:rFonts w:ascii="Calibri" w:hAnsi="Calibri" w:cs="Calibri"/>
                      <w:color w:val="000000"/>
                      <w:szCs w:val="22"/>
                      <w:bdr w:val="none" w:sz="0" w:space="0" w:color="auto" w:frame="1"/>
                      <w:lang w:eastAsia="en-GB"/>
                    </w:rPr>
                    <w:t>Paul Millott</w:t>
                  </w:r>
                </w:p>
              </w:tc>
              <w:tc>
                <w:tcPr>
                  <w:tcW w:w="2098" w:type="dxa"/>
                  <w:gridSpan w:val="3"/>
                </w:tcPr>
                <w:p w14:paraId="78C8BAE7" w14:textId="77777777" w:rsidR="00CA1AD2" w:rsidRPr="007A531A" w:rsidRDefault="00CA1AD2" w:rsidP="00CF7494">
                  <w:pPr>
                    <w:jc w:val="left"/>
                    <w:rPr>
                      <w:rFonts w:ascii="Calibri" w:hAnsi="Calibri" w:cs="Calibri"/>
                      <w:color w:val="000000"/>
                      <w:szCs w:val="22"/>
                      <w:bdr w:val="none" w:sz="0" w:space="0" w:color="auto" w:frame="1"/>
                      <w:lang w:eastAsia="en-GB"/>
                    </w:rPr>
                  </w:pPr>
                  <w:r w:rsidRPr="007A531A">
                    <w:rPr>
                      <w:rFonts w:ascii="Calibri" w:hAnsi="Calibri" w:cs="Calibri"/>
                      <w:color w:val="000000"/>
                      <w:szCs w:val="22"/>
                      <w:bdr w:val="none" w:sz="0" w:space="0" w:color="auto" w:frame="1"/>
                      <w:lang w:eastAsia="en-GB"/>
                    </w:rPr>
                    <w:t xml:space="preserve">  28,884,207</w:t>
                  </w:r>
                </w:p>
              </w:tc>
              <w:tc>
                <w:tcPr>
                  <w:tcW w:w="2096" w:type="dxa"/>
                  <w:gridSpan w:val="2"/>
                </w:tcPr>
                <w:p w14:paraId="47B71C90" w14:textId="77777777" w:rsidR="00CA1AD2" w:rsidRPr="007A531A" w:rsidRDefault="00CA1AD2" w:rsidP="00CF7494">
                  <w:pPr>
                    <w:jc w:val="left"/>
                    <w:rPr>
                      <w:rFonts w:ascii="Calibri" w:hAnsi="Calibri" w:cs="Calibri"/>
                      <w:color w:val="000000"/>
                      <w:szCs w:val="22"/>
                      <w:bdr w:val="none" w:sz="0" w:space="0" w:color="auto" w:frame="1"/>
                      <w:lang w:eastAsia="en-GB"/>
                    </w:rPr>
                  </w:pPr>
                  <w:r w:rsidRPr="007A531A">
                    <w:rPr>
                      <w:rFonts w:ascii="Calibri" w:hAnsi="Calibri" w:cs="Calibri"/>
                      <w:color w:val="000000"/>
                      <w:szCs w:val="22"/>
                      <w:bdr w:val="none" w:sz="0" w:space="0" w:color="auto" w:frame="1"/>
                      <w:lang w:eastAsia="en-GB"/>
                    </w:rPr>
                    <w:t>5.15%</w:t>
                  </w:r>
                </w:p>
              </w:tc>
            </w:tr>
            <w:tr w:rsidR="00CA1AD2" w:rsidRPr="007A531A" w14:paraId="1A5E9DCF" w14:textId="77777777" w:rsidTr="00CF7494">
              <w:trPr>
                <w:trHeight w:val="399"/>
              </w:trPr>
              <w:tc>
                <w:tcPr>
                  <w:tcW w:w="5240" w:type="dxa"/>
                  <w:hideMark/>
                </w:tcPr>
                <w:p w14:paraId="778D027D" w14:textId="77777777" w:rsidR="00CA1AD2" w:rsidRPr="007A531A" w:rsidRDefault="00CA1AD2" w:rsidP="00CF7494">
                  <w:pPr>
                    <w:jc w:val="left"/>
                    <w:rPr>
                      <w:rFonts w:ascii="Calibri" w:hAnsi="Calibri" w:cs="Calibri"/>
                      <w:color w:val="444444"/>
                      <w:szCs w:val="22"/>
                      <w:lang w:eastAsia="en-GB"/>
                    </w:rPr>
                  </w:pPr>
                  <w:r w:rsidRPr="007A531A">
                    <w:rPr>
                      <w:rFonts w:ascii="Calibri" w:hAnsi="Calibri" w:cs="Calibri"/>
                      <w:color w:val="000000"/>
                      <w:szCs w:val="22"/>
                      <w:bdr w:val="none" w:sz="0" w:space="0" w:color="auto" w:frame="1"/>
                      <w:lang w:eastAsia="en-GB"/>
                    </w:rPr>
                    <w:t>Kevin Mee</w:t>
                  </w:r>
                </w:p>
              </w:tc>
              <w:tc>
                <w:tcPr>
                  <w:tcW w:w="2098" w:type="dxa"/>
                  <w:gridSpan w:val="3"/>
                  <w:hideMark/>
                </w:tcPr>
                <w:p w14:paraId="77A57310" w14:textId="77777777" w:rsidR="00CA1AD2" w:rsidRPr="007A531A" w:rsidRDefault="00CA1AD2" w:rsidP="00CF7494">
                  <w:pPr>
                    <w:jc w:val="left"/>
                    <w:rPr>
                      <w:rFonts w:ascii="Calibri" w:hAnsi="Calibri" w:cs="Calibri"/>
                      <w:color w:val="444444"/>
                      <w:szCs w:val="22"/>
                      <w:lang w:eastAsia="en-GB"/>
                    </w:rPr>
                  </w:pPr>
                  <w:r w:rsidRPr="007A531A">
                    <w:rPr>
                      <w:rFonts w:ascii="Calibri" w:hAnsi="Calibri" w:cs="Calibri"/>
                      <w:color w:val="000000"/>
                      <w:szCs w:val="22"/>
                      <w:bdr w:val="none" w:sz="0" w:space="0" w:color="auto" w:frame="1"/>
                      <w:lang w:eastAsia="en-GB"/>
                    </w:rPr>
                    <w:t xml:space="preserve">  27,410,101</w:t>
                  </w:r>
                </w:p>
              </w:tc>
              <w:tc>
                <w:tcPr>
                  <w:tcW w:w="2096" w:type="dxa"/>
                  <w:gridSpan w:val="2"/>
                  <w:hideMark/>
                </w:tcPr>
                <w:p w14:paraId="213C1E2E" w14:textId="77777777" w:rsidR="00CA1AD2" w:rsidRPr="007A531A" w:rsidRDefault="00CA1AD2" w:rsidP="00CF7494">
                  <w:pPr>
                    <w:jc w:val="left"/>
                    <w:rPr>
                      <w:rFonts w:ascii="Calibri" w:hAnsi="Calibri" w:cs="Calibri"/>
                      <w:color w:val="444444"/>
                      <w:szCs w:val="22"/>
                      <w:lang w:eastAsia="en-GB"/>
                    </w:rPr>
                  </w:pPr>
                  <w:r w:rsidRPr="007A531A">
                    <w:rPr>
                      <w:rFonts w:ascii="Calibri" w:hAnsi="Calibri" w:cs="Calibri"/>
                      <w:color w:val="000000"/>
                      <w:szCs w:val="22"/>
                      <w:bdr w:val="none" w:sz="0" w:space="0" w:color="auto" w:frame="1"/>
                      <w:lang w:eastAsia="en-GB"/>
                    </w:rPr>
                    <w:t>4.89%</w:t>
                  </w:r>
                </w:p>
              </w:tc>
            </w:tr>
          </w:tbl>
          <w:p w14:paraId="3AD8D289" w14:textId="77777777" w:rsidR="00CA1AD2" w:rsidRPr="007A531A" w:rsidRDefault="00CA1AD2" w:rsidP="00CF7494">
            <w:pPr>
              <w:autoSpaceDE w:val="0"/>
              <w:autoSpaceDN w:val="0"/>
              <w:adjustRightInd w:val="0"/>
              <w:rPr>
                <w:rFonts w:ascii="Calibri" w:hAnsi="Calibri" w:cs="Calibri"/>
                <w:b/>
                <w:sz w:val="22"/>
                <w:szCs w:val="22"/>
              </w:rPr>
            </w:pPr>
          </w:p>
        </w:tc>
      </w:tr>
      <w:tr w:rsidR="00CA1AD2" w:rsidRPr="007A531A" w14:paraId="7761A999" w14:textId="77777777" w:rsidTr="00CF7494">
        <w:tc>
          <w:tcPr>
            <w:tcW w:w="9405" w:type="dxa"/>
            <w:hideMark/>
          </w:tcPr>
          <w:p w14:paraId="5DF7681B" w14:textId="77777777" w:rsidR="00CA1AD2" w:rsidRPr="007A531A" w:rsidRDefault="00CA1AD2" w:rsidP="00CF7494">
            <w:pPr>
              <w:autoSpaceDE w:val="0"/>
              <w:autoSpaceDN w:val="0"/>
              <w:adjustRightInd w:val="0"/>
              <w:rPr>
                <w:rFonts w:ascii="Calibri" w:hAnsi="Calibri" w:cs="Calibri"/>
                <w:sz w:val="22"/>
                <w:szCs w:val="22"/>
              </w:rPr>
            </w:pPr>
          </w:p>
        </w:tc>
      </w:tr>
    </w:tbl>
    <w:p w14:paraId="78B451F5" w14:textId="77777777" w:rsidR="00CA1AD2" w:rsidRPr="007A531A" w:rsidRDefault="00CA1AD2" w:rsidP="00CA1AD2">
      <w:pPr>
        <w:autoSpaceDE w:val="0"/>
        <w:autoSpaceDN w:val="0"/>
        <w:adjustRightInd w:val="0"/>
        <w:rPr>
          <w:rFonts w:ascii="Calibri" w:hAnsi="Calibri" w:cs="Calibri"/>
          <w:b/>
          <w:szCs w:val="22"/>
          <w:lang w:eastAsia="en-GB"/>
        </w:rPr>
      </w:pPr>
    </w:p>
    <w:p w14:paraId="38B91C1D" w14:textId="77777777" w:rsidR="00CA1AD2" w:rsidRPr="007A531A" w:rsidRDefault="00CA1AD2" w:rsidP="00CA1AD2">
      <w:pPr>
        <w:autoSpaceDE w:val="0"/>
        <w:autoSpaceDN w:val="0"/>
        <w:adjustRightInd w:val="0"/>
        <w:rPr>
          <w:rFonts w:ascii="Calibri" w:hAnsi="Calibri" w:cs="Calibri"/>
          <w:b/>
          <w:szCs w:val="22"/>
          <w:lang w:eastAsia="en-GB"/>
        </w:rPr>
      </w:pPr>
      <w:r w:rsidRPr="007A531A">
        <w:rPr>
          <w:rFonts w:ascii="Calibri" w:hAnsi="Calibri" w:cs="Calibri"/>
          <w:b/>
          <w:szCs w:val="22"/>
          <w:lang w:eastAsia="en-GB"/>
        </w:rPr>
        <w:t>Directors</w:t>
      </w:r>
    </w:p>
    <w:p w14:paraId="307864F8" w14:textId="77777777" w:rsidR="00CA1AD2" w:rsidRPr="007A531A" w:rsidRDefault="00CA1AD2" w:rsidP="00CA1AD2">
      <w:pPr>
        <w:autoSpaceDE w:val="0"/>
        <w:autoSpaceDN w:val="0"/>
        <w:adjustRightInd w:val="0"/>
        <w:rPr>
          <w:rFonts w:ascii="Calibri" w:hAnsi="Calibri" w:cs="Calibri"/>
          <w:szCs w:val="22"/>
          <w:lang w:eastAsia="en-GB"/>
        </w:rPr>
      </w:pPr>
      <w:r w:rsidRPr="007A531A">
        <w:rPr>
          <w:rFonts w:ascii="Calibri" w:hAnsi="Calibri" w:cs="Calibri"/>
          <w:szCs w:val="22"/>
          <w:lang w:eastAsia="en-GB"/>
        </w:rPr>
        <w:t>Details of the Directors of the Company who served during the period are as follows:</w:t>
      </w:r>
    </w:p>
    <w:p w14:paraId="15C64F2B" w14:textId="77777777" w:rsidR="00CA1AD2" w:rsidRPr="007A531A" w:rsidRDefault="00CA1AD2" w:rsidP="00CA1AD2">
      <w:pPr>
        <w:autoSpaceDE w:val="0"/>
        <w:autoSpaceDN w:val="0"/>
        <w:adjustRightInd w:val="0"/>
        <w:rPr>
          <w:rFonts w:ascii="Calibri" w:hAnsi="Calibri" w:cs="Calibri"/>
          <w:szCs w:val="22"/>
          <w:lang w:eastAsia="en-GB"/>
        </w:rPr>
      </w:pPr>
    </w:p>
    <w:p w14:paraId="73D7ECA0" w14:textId="77777777" w:rsidR="00CA1AD2" w:rsidRPr="007A531A" w:rsidRDefault="00CA1AD2" w:rsidP="00CA1AD2">
      <w:pPr>
        <w:tabs>
          <w:tab w:val="left" w:pos="425"/>
          <w:tab w:val="decimal" w:pos="8079"/>
          <w:tab w:val="decimal" w:pos="9780"/>
        </w:tabs>
        <w:rPr>
          <w:rFonts w:ascii="Calibri" w:hAnsi="Calibri" w:cs="Calibri"/>
          <w:b/>
          <w:szCs w:val="22"/>
        </w:rPr>
      </w:pPr>
      <w:r w:rsidRPr="007A531A">
        <w:rPr>
          <w:rFonts w:ascii="Calibri" w:hAnsi="Calibri" w:cs="Calibri"/>
          <w:b/>
          <w:szCs w:val="22"/>
        </w:rPr>
        <w:t>Oliver Cooke</w:t>
      </w:r>
    </w:p>
    <w:p w14:paraId="3D9DA552" w14:textId="77777777" w:rsidR="00CA1AD2" w:rsidRPr="007A531A" w:rsidRDefault="00CA1AD2" w:rsidP="00CA1AD2">
      <w:pPr>
        <w:tabs>
          <w:tab w:val="left" w:pos="425"/>
          <w:tab w:val="decimal" w:pos="8079"/>
          <w:tab w:val="decimal" w:pos="9780"/>
        </w:tabs>
        <w:rPr>
          <w:rFonts w:ascii="Calibri" w:hAnsi="Calibri" w:cs="Calibri"/>
          <w:b/>
          <w:szCs w:val="22"/>
        </w:rPr>
      </w:pPr>
      <w:r w:rsidRPr="007A531A">
        <w:rPr>
          <w:rFonts w:ascii="Calibri" w:hAnsi="Calibri" w:cs="Calibri"/>
          <w:b/>
          <w:szCs w:val="22"/>
        </w:rPr>
        <w:t>Non-Executive Chairman, aged 69</w:t>
      </w:r>
    </w:p>
    <w:p w14:paraId="63DC038B" w14:textId="77777777" w:rsidR="00CA1AD2" w:rsidRPr="007A531A" w:rsidRDefault="00CA1AD2" w:rsidP="00CA1AD2">
      <w:pPr>
        <w:tabs>
          <w:tab w:val="left" w:pos="425"/>
          <w:tab w:val="decimal" w:pos="8079"/>
          <w:tab w:val="decimal" w:pos="9780"/>
        </w:tabs>
        <w:rPr>
          <w:rFonts w:ascii="Calibri" w:hAnsi="Calibri" w:cs="Calibri"/>
          <w:b/>
          <w:szCs w:val="22"/>
        </w:rPr>
      </w:pPr>
    </w:p>
    <w:p w14:paraId="0A80D3A6" w14:textId="77777777" w:rsidR="00CA1AD2" w:rsidRPr="007A531A" w:rsidRDefault="00CA1AD2" w:rsidP="00CA1AD2">
      <w:pPr>
        <w:rPr>
          <w:rFonts w:ascii="Calibri" w:hAnsi="Calibri" w:cs="Calibri"/>
          <w:szCs w:val="22"/>
          <w:lang w:val="en-US"/>
        </w:rPr>
      </w:pPr>
      <w:r w:rsidRPr="007A531A">
        <w:rPr>
          <w:rFonts w:ascii="Calibri" w:hAnsi="Calibri" w:cs="Calibri"/>
          <w:szCs w:val="22"/>
          <w:lang w:val="en-US"/>
        </w:rPr>
        <w:t>Oliver has over 40 years of financial and business development experience gained in a range of quoted and private companies including over thirty years’ experience as a public company director. He has considerable experience in the fields of corporate finance, strategic transformation, acquisitions, disposals and fundraisings. Oliver is a Chartered Accountant and a Fellow of the Association of Chartered Certified Accountants. On 1 June 2024 Oliver stepped down as an Executive Director of the Company and took up a new role as the Company’s Non-Executive Chairman.</w:t>
      </w:r>
    </w:p>
    <w:p w14:paraId="0B444D37" w14:textId="77777777" w:rsidR="00CA1AD2" w:rsidRPr="007A531A" w:rsidRDefault="00CA1AD2" w:rsidP="00CA1AD2">
      <w:pPr>
        <w:tabs>
          <w:tab w:val="left" w:pos="425"/>
          <w:tab w:val="decimal" w:pos="8079"/>
          <w:tab w:val="decimal" w:pos="9780"/>
        </w:tabs>
        <w:rPr>
          <w:rFonts w:ascii="Calibri" w:hAnsi="Calibri" w:cs="Calibri"/>
          <w:b/>
          <w:szCs w:val="22"/>
        </w:rPr>
      </w:pPr>
    </w:p>
    <w:p w14:paraId="5652FC83" w14:textId="77777777" w:rsidR="00CA1AD2" w:rsidRPr="007A531A" w:rsidRDefault="00CA1AD2" w:rsidP="00CA1AD2">
      <w:pPr>
        <w:tabs>
          <w:tab w:val="left" w:pos="425"/>
          <w:tab w:val="decimal" w:pos="8079"/>
          <w:tab w:val="decimal" w:pos="9780"/>
        </w:tabs>
        <w:rPr>
          <w:rFonts w:ascii="Calibri" w:hAnsi="Calibri" w:cs="Calibri"/>
          <w:b/>
          <w:szCs w:val="22"/>
        </w:rPr>
      </w:pPr>
      <w:r w:rsidRPr="007A531A">
        <w:rPr>
          <w:rFonts w:ascii="Calibri" w:hAnsi="Calibri" w:cs="Calibri"/>
          <w:b/>
          <w:szCs w:val="22"/>
        </w:rPr>
        <w:t>Brian Raven</w:t>
      </w:r>
    </w:p>
    <w:p w14:paraId="48AE1D02" w14:textId="77777777" w:rsidR="00CA1AD2" w:rsidRPr="007A531A" w:rsidRDefault="00CA1AD2" w:rsidP="00CA1AD2">
      <w:pPr>
        <w:tabs>
          <w:tab w:val="left" w:pos="425"/>
          <w:tab w:val="decimal" w:pos="8079"/>
          <w:tab w:val="decimal" w:pos="9780"/>
        </w:tabs>
        <w:rPr>
          <w:rFonts w:ascii="Calibri" w:hAnsi="Calibri" w:cs="Calibri"/>
          <w:b/>
          <w:szCs w:val="22"/>
        </w:rPr>
      </w:pPr>
      <w:r w:rsidRPr="007A531A">
        <w:rPr>
          <w:rFonts w:ascii="Calibri" w:hAnsi="Calibri" w:cs="Calibri"/>
          <w:b/>
          <w:szCs w:val="22"/>
        </w:rPr>
        <w:t>Group Chief Executive, aged 68</w:t>
      </w:r>
    </w:p>
    <w:p w14:paraId="5A9BB363" w14:textId="77777777" w:rsidR="00CA1AD2" w:rsidRPr="007A531A" w:rsidRDefault="00CA1AD2" w:rsidP="00CA1AD2">
      <w:pPr>
        <w:tabs>
          <w:tab w:val="left" w:pos="425"/>
          <w:tab w:val="decimal" w:pos="8079"/>
          <w:tab w:val="decimal" w:pos="9780"/>
        </w:tabs>
        <w:rPr>
          <w:rFonts w:ascii="Calibri" w:hAnsi="Calibri" w:cs="Calibri"/>
          <w:b/>
          <w:szCs w:val="22"/>
        </w:rPr>
      </w:pPr>
    </w:p>
    <w:p w14:paraId="223DB8C1" w14:textId="77777777" w:rsidR="00CA1AD2" w:rsidRPr="007A531A" w:rsidRDefault="00CA1AD2" w:rsidP="00CA1AD2">
      <w:pPr>
        <w:rPr>
          <w:rFonts w:ascii="Calibri" w:hAnsi="Calibri" w:cs="Calibri"/>
          <w:szCs w:val="22"/>
          <w:lang w:val="en-US"/>
        </w:rPr>
      </w:pPr>
      <w:r w:rsidRPr="007A531A">
        <w:rPr>
          <w:rFonts w:ascii="Calibri" w:hAnsi="Calibri" w:cs="Calibri"/>
          <w:szCs w:val="22"/>
          <w:lang w:val="en-US"/>
        </w:rPr>
        <w:t>Brian has been involved in the financial services sector since 2010. He has a wide range of business experience, having held many sales and general management posts at senior management and board level, including running public companies on both AIM and the Official List. Most notably, in 1991 Brian founded Card Clear Plc, subsequently renamed Retail Decisions plc, a business engaged in combating the fraudulent use of plastic payment cards. He led the company until 1998 by which time it was an international Group, listed on AIM, with a market capitalisation of some £100 million. As a principal, Brian has been responsible for identifying, negotiating and integrating numerous acquisitions, as well as for delivering organic growth.</w:t>
      </w:r>
    </w:p>
    <w:p w14:paraId="34E58B25" w14:textId="77777777" w:rsidR="00CA1AD2" w:rsidRPr="007A531A" w:rsidRDefault="00CA1AD2" w:rsidP="00CA1AD2">
      <w:pPr>
        <w:rPr>
          <w:rFonts w:ascii="Calibri" w:hAnsi="Calibri" w:cs="Calibri"/>
          <w:szCs w:val="22"/>
          <w:lang w:val="en-US"/>
        </w:rPr>
      </w:pPr>
    </w:p>
    <w:p w14:paraId="6517EBC5" w14:textId="77777777" w:rsidR="00CA1AD2" w:rsidRPr="007A531A" w:rsidRDefault="00CA1AD2" w:rsidP="00CA1AD2">
      <w:pPr>
        <w:rPr>
          <w:rFonts w:ascii="Calibri" w:hAnsi="Calibri" w:cs="Calibri"/>
          <w:b/>
          <w:bCs/>
          <w:szCs w:val="22"/>
          <w:lang w:val="en-US"/>
        </w:rPr>
      </w:pPr>
      <w:r w:rsidRPr="007A531A">
        <w:rPr>
          <w:rFonts w:ascii="Calibri" w:hAnsi="Calibri" w:cs="Calibri"/>
          <w:b/>
          <w:bCs/>
          <w:szCs w:val="22"/>
          <w:lang w:val="en-US"/>
        </w:rPr>
        <w:lastRenderedPageBreak/>
        <w:t>Johanna Rager</w:t>
      </w:r>
    </w:p>
    <w:p w14:paraId="61BCE2E5" w14:textId="77777777" w:rsidR="00CA1AD2" w:rsidRPr="007A531A" w:rsidRDefault="00CA1AD2" w:rsidP="00CA1AD2">
      <w:pPr>
        <w:rPr>
          <w:rFonts w:ascii="Calibri" w:hAnsi="Calibri" w:cs="Calibri"/>
          <w:b/>
          <w:bCs/>
          <w:szCs w:val="22"/>
          <w:lang w:val="en-US"/>
        </w:rPr>
      </w:pPr>
      <w:r w:rsidRPr="007A531A">
        <w:rPr>
          <w:rFonts w:ascii="Calibri" w:hAnsi="Calibri" w:cs="Calibri"/>
          <w:b/>
          <w:bCs/>
          <w:szCs w:val="22"/>
          <w:lang w:val="en-US"/>
        </w:rPr>
        <w:t>Group Finance &amp; Operations Director, aged 55</w:t>
      </w:r>
    </w:p>
    <w:p w14:paraId="26594E79" w14:textId="77777777" w:rsidR="00CA1AD2" w:rsidRPr="007A531A" w:rsidRDefault="00CA1AD2" w:rsidP="00CA1AD2">
      <w:pPr>
        <w:rPr>
          <w:rFonts w:ascii="Calibri" w:hAnsi="Calibri" w:cs="Calibri"/>
          <w:szCs w:val="22"/>
          <w:lang w:val="en-US"/>
        </w:rPr>
      </w:pPr>
    </w:p>
    <w:p w14:paraId="4B244548" w14:textId="77777777" w:rsidR="00CA1AD2" w:rsidRPr="007A531A" w:rsidRDefault="00CA1AD2" w:rsidP="00CA1AD2">
      <w:pPr>
        <w:rPr>
          <w:rFonts w:ascii="Calibri" w:hAnsi="Calibri" w:cs="Calibri"/>
          <w:szCs w:val="22"/>
          <w:lang w:val="en-US"/>
        </w:rPr>
      </w:pPr>
      <w:r w:rsidRPr="007A531A">
        <w:rPr>
          <w:rFonts w:ascii="Calibri" w:hAnsi="Calibri" w:cs="Calibri"/>
          <w:szCs w:val="22"/>
          <w:lang w:val="en-US"/>
        </w:rPr>
        <w:t>Johanna is an accomplished Finance Director with over 20 years of professional achievement in multinational companies. She has a track record of delivering strategic, commercial and operational solutions across global organisations, including the implementation of complex Mergers and Acquisitions. Johanna has proven ability to deliver top and bottom lines and adapt to ever-changing business environments while focusing on talent development and lean processes.</w:t>
      </w:r>
    </w:p>
    <w:p w14:paraId="2EAD8401" w14:textId="77777777" w:rsidR="0079061E" w:rsidRPr="007A531A" w:rsidRDefault="0079061E" w:rsidP="00CA1AD2">
      <w:pPr>
        <w:rPr>
          <w:rFonts w:ascii="Calibri" w:hAnsi="Calibri" w:cs="Calibri"/>
          <w:b/>
          <w:szCs w:val="22"/>
        </w:rPr>
      </w:pPr>
    </w:p>
    <w:p w14:paraId="4B6F3746" w14:textId="4935C403" w:rsidR="00CA1AD2" w:rsidRPr="007A531A" w:rsidRDefault="00CA1AD2" w:rsidP="00CA1AD2">
      <w:pPr>
        <w:rPr>
          <w:rFonts w:ascii="Calibri" w:hAnsi="Calibri" w:cs="Calibri"/>
          <w:b/>
          <w:szCs w:val="22"/>
        </w:rPr>
      </w:pPr>
      <w:r w:rsidRPr="007A531A">
        <w:rPr>
          <w:rFonts w:ascii="Calibri" w:hAnsi="Calibri" w:cs="Calibri"/>
          <w:b/>
          <w:szCs w:val="22"/>
        </w:rPr>
        <w:t>Roderic Rennison</w:t>
      </w:r>
    </w:p>
    <w:p w14:paraId="04A85545" w14:textId="77777777" w:rsidR="00CA1AD2" w:rsidRPr="007A531A" w:rsidRDefault="00CA1AD2" w:rsidP="00CA1AD2">
      <w:pPr>
        <w:rPr>
          <w:rFonts w:ascii="Calibri" w:hAnsi="Calibri" w:cs="Calibri"/>
          <w:b/>
          <w:szCs w:val="22"/>
        </w:rPr>
      </w:pPr>
      <w:r w:rsidRPr="007A531A">
        <w:rPr>
          <w:rFonts w:ascii="Calibri" w:hAnsi="Calibri" w:cs="Calibri"/>
          <w:b/>
          <w:szCs w:val="22"/>
        </w:rPr>
        <w:t>Non-Executive Director, aged 69 – resigned 30 June 2024</w:t>
      </w:r>
    </w:p>
    <w:p w14:paraId="48DBED91" w14:textId="77777777" w:rsidR="00CA1AD2" w:rsidRPr="007A531A" w:rsidRDefault="00CA1AD2" w:rsidP="00CA1AD2">
      <w:pPr>
        <w:rPr>
          <w:rFonts w:ascii="Calibri" w:hAnsi="Calibri" w:cs="Calibri"/>
          <w:szCs w:val="22"/>
          <w:lang w:val="en-US"/>
        </w:rPr>
      </w:pPr>
      <w:r w:rsidRPr="007A531A">
        <w:rPr>
          <w:rFonts w:ascii="Calibri" w:hAnsi="Calibri" w:cs="Calibri"/>
          <w:szCs w:val="22"/>
          <w:lang w:val="en-US"/>
        </w:rPr>
        <w:t xml:space="preserve">Roderic has more than 40 years of experience in financial services encompassing a variety of roles including sales, strategy, product development, proposition, operations and latterly acquisitions, mergers, and integrations together with corporate affairs, risk and regulatory matters. He provides consultancy services in the sector to a range of providers, fund managers and intermediaries and particularly </w:t>
      </w:r>
      <w:r w:rsidRPr="007A531A">
        <w:rPr>
          <w:rFonts w:ascii="Calibri" w:hAnsi="Calibri" w:cs="Calibri"/>
          <w:szCs w:val="22"/>
        </w:rPr>
        <w:t>specialises</w:t>
      </w:r>
      <w:r w:rsidRPr="007A531A">
        <w:rPr>
          <w:rFonts w:ascii="Calibri" w:hAnsi="Calibri" w:cs="Calibri"/>
          <w:szCs w:val="22"/>
          <w:lang w:val="en-US"/>
        </w:rPr>
        <w:t xml:space="preserve"> on the Retail Distribution Review, for which he chaired the professionalism and reputation work stream.</w:t>
      </w:r>
    </w:p>
    <w:p w14:paraId="3835A1AD" w14:textId="77777777" w:rsidR="00CA1AD2" w:rsidRPr="007A531A" w:rsidRDefault="00CA1AD2" w:rsidP="00CA1AD2">
      <w:pPr>
        <w:rPr>
          <w:rFonts w:ascii="Calibri" w:hAnsi="Calibri" w:cs="Calibri"/>
          <w:szCs w:val="22"/>
        </w:rPr>
      </w:pPr>
    </w:p>
    <w:p w14:paraId="7C88470E" w14:textId="77777777" w:rsidR="00CA1AD2" w:rsidRPr="007A531A" w:rsidRDefault="00CA1AD2" w:rsidP="00CA1AD2">
      <w:pPr>
        <w:tabs>
          <w:tab w:val="left" w:pos="425"/>
          <w:tab w:val="decimal" w:pos="8079"/>
          <w:tab w:val="decimal" w:pos="9780"/>
        </w:tabs>
        <w:rPr>
          <w:rFonts w:ascii="Calibri" w:hAnsi="Calibri" w:cs="Calibri"/>
          <w:b/>
          <w:szCs w:val="22"/>
        </w:rPr>
      </w:pPr>
      <w:r w:rsidRPr="007A531A">
        <w:rPr>
          <w:rFonts w:ascii="Calibri" w:hAnsi="Calibri" w:cs="Calibri"/>
          <w:b/>
          <w:szCs w:val="22"/>
        </w:rPr>
        <w:t>Peter Dornan</w:t>
      </w:r>
    </w:p>
    <w:p w14:paraId="131AE2CB" w14:textId="77777777" w:rsidR="00CA1AD2" w:rsidRPr="007A531A" w:rsidRDefault="00CA1AD2" w:rsidP="00CA1AD2">
      <w:pPr>
        <w:tabs>
          <w:tab w:val="left" w:pos="425"/>
          <w:tab w:val="decimal" w:pos="8079"/>
          <w:tab w:val="decimal" w:pos="9780"/>
        </w:tabs>
        <w:rPr>
          <w:rFonts w:ascii="Calibri" w:hAnsi="Calibri" w:cs="Calibri"/>
          <w:b/>
          <w:szCs w:val="22"/>
        </w:rPr>
      </w:pPr>
      <w:r w:rsidRPr="007A531A">
        <w:rPr>
          <w:rFonts w:ascii="Calibri" w:hAnsi="Calibri" w:cs="Calibri"/>
          <w:b/>
          <w:szCs w:val="22"/>
        </w:rPr>
        <w:t>Non-Executive Director, Chairman of Audit and Remuneration Committees, aged 68</w:t>
      </w:r>
    </w:p>
    <w:p w14:paraId="097B3F38" w14:textId="77777777" w:rsidR="00CA1AD2" w:rsidRPr="007A531A" w:rsidRDefault="00CA1AD2" w:rsidP="00CA1AD2">
      <w:pPr>
        <w:tabs>
          <w:tab w:val="left" w:pos="425"/>
          <w:tab w:val="decimal" w:pos="8079"/>
          <w:tab w:val="decimal" w:pos="9780"/>
        </w:tabs>
        <w:rPr>
          <w:rFonts w:ascii="Calibri" w:hAnsi="Calibri" w:cs="Calibri"/>
          <w:b/>
          <w:szCs w:val="22"/>
        </w:rPr>
      </w:pPr>
    </w:p>
    <w:p w14:paraId="58350708" w14:textId="77777777" w:rsidR="00CA1AD2" w:rsidRPr="007A531A" w:rsidRDefault="00CA1AD2" w:rsidP="00CA1AD2">
      <w:pPr>
        <w:tabs>
          <w:tab w:val="left" w:pos="425"/>
          <w:tab w:val="decimal" w:pos="8079"/>
          <w:tab w:val="decimal" w:pos="9780"/>
        </w:tabs>
        <w:rPr>
          <w:rFonts w:ascii="Calibri" w:hAnsi="Calibri" w:cs="Calibri"/>
          <w:szCs w:val="22"/>
          <w:lang w:val="en-US"/>
        </w:rPr>
      </w:pPr>
      <w:r w:rsidRPr="007A531A">
        <w:rPr>
          <w:rFonts w:ascii="Calibri" w:hAnsi="Calibri" w:cs="Calibri"/>
          <w:szCs w:val="22"/>
          <w:lang w:val="en-US"/>
        </w:rPr>
        <w:t>Peter has spent more than 40 years in the financial services industry. Having joined AEGON in 1981 as a sales consultant he progressed through a series of sales and general management positions to being appointed to the executive management board in 1999. He had executive responsibility for post-acquisition integration of a number of businesses including Guardian Assurance, Positive Solutions and Origen. Peter was also responsible for Scottish Equitable International in Luxembourg from 1996 until 2002 and was appointed chairman of AEGON Ireland when it was launched in 2002. Since 2012, Peter has acted as a consultant to a number of businesses within the financial services sector with a particular emphasis on governance, risk management and financial controls.</w:t>
      </w:r>
    </w:p>
    <w:p w14:paraId="055BA6E2" w14:textId="77777777" w:rsidR="00CA1AD2" w:rsidRPr="007A531A" w:rsidRDefault="00CA1AD2" w:rsidP="00CA1AD2">
      <w:pPr>
        <w:tabs>
          <w:tab w:val="left" w:pos="425"/>
          <w:tab w:val="decimal" w:pos="8079"/>
          <w:tab w:val="decimal" w:pos="9780"/>
        </w:tabs>
        <w:rPr>
          <w:rFonts w:ascii="Calibri" w:hAnsi="Calibri" w:cs="Calibri"/>
          <w:szCs w:val="22"/>
          <w:lang w:val="en-US"/>
        </w:rPr>
      </w:pPr>
    </w:p>
    <w:p w14:paraId="281DF1F0" w14:textId="77777777" w:rsidR="00CA1AD2" w:rsidRPr="007A531A" w:rsidRDefault="00CA1AD2" w:rsidP="00CA1AD2">
      <w:pPr>
        <w:autoSpaceDE w:val="0"/>
        <w:autoSpaceDN w:val="0"/>
        <w:adjustRightInd w:val="0"/>
        <w:rPr>
          <w:rFonts w:ascii="Calibri" w:hAnsi="Calibri" w:cs="Calibri"/>
          <w:b/>
          <w:szCs w:val="22"/>
          <w:lang w:eastAsia="en-GB"/>
        </w:rPr>
      </w:pPr>
      <w:r w:rsidRPr="007A531A">
        <w:rPr>
          <w:rFonts w:ascii="Calibri" w:hAnsi="Calibri" w:cs="Calibri"/>
          <w:b/>
          <w:szCs w:val="22"/>
          <w:lang w:eastAsia="en-GB"/>
        </w:rPr>
        <w:t>Diversity</w:t>
      </w:r>
    </w:p>
    <w:p w14:paraId="1FD742C1" w14:textId="77777777" w:rsidR="00CA1AD2" w:rsidRPr="007A531A" w:rsidRDefault="00CA1AD2" w:rsidP="00CA1AD2">
      <w:pPr>
        <w:autoSpaceDE w:val="0"/>
        <w:autoSpaceDN w:val="0"/>
        <w:adjustRightInd w:val="0"/>
        <w:rPr>
          <w:rFonts w:ascii="Calibri" w:hAnsi="Calibri" w:cs="Calibri"/>
          <w:b/>
          <w:szCs w:val="22"/>
          <w:lang w:eastAsia="en-GB"/>
        </w:rPr>
      </w:pPr>
    </w:p>
    <w:p w14:paraId="2028B34B" w14:textId="77777777" w:rsidR="00CA1AD2" w:rsidRPr="007A531A" w:rsidRDefault="00CA1AD2" w:rsidP="00CA1AD2">
      <w:pPr>
        <w:autoSpaceDE w:val="0"/>
        <w:autoSpaceDN w:val="0"/>
        <w:adjustRightInd w:val="0"/>
        <w:rPr>
          <w:rFonts w:ascii="Calibri" w:hAnsi="Calibri" w:cs="Calibri"/>
          <w:szCs w:val="22"/>
          <w:lang w:eastAsia="en-GB"/>
        </w:rPr>
      </w:pPr>
      <w:r w:rsidRPr="007A531A">
        <w:rPr>
          <w:rFonts w:ascii="Calibri" w:hAnsi="Calibri" w:cs="Calibri"/>
          <w:szCs w:val="22"/>
          <w:lang w:eastAsia="en-GB"/>
        </w:rPr>
        <w:t>Tavistock is an equal opportunities employer and does not discriminate against staff on the basis of disability, age, religious belief, gender, ethnicity or sexual orientation.</w:t>
      </w:r>
    </w:p>
    <w:p w14:paraId="5472FB2B" w14:textId="77777777" w:rsidR="00CA1AD2" w:rsidRPr="007A531A" w:rsidRDefault="00CA1AD2" w:rsidP="00CA1AD2">
      <w:pPr>
        <w:autoSpaceDE w:val="0"/>
        <w:autoSpaceDN w:val="0"/>
        <w:adjustRightInd w:val="0"/>
        <w:rPr>
          <w:rFonts w:ascii="Calibri" w:hAnsi="Calibri" w:cs="Calibri"/>
          <w:szCs w:val="22"/>
          <w:lang w:eastAsia="en-GB"/>
        </w:rPr>
      </w:pPr>
    </w:p>
    <w:p w14:paraId="5A1A7FEE" w14:textId="77777777" w:rsidR="00CA1AD2" w:rsidRPr="007A531A" w:rsidRDefault="00CA1AD2" w:rsidP="00CA1AD2">
      <w:pPr>
        <w:autoSpaceDE w:val="0"/>
        <w:autoSpaceDN w:val="0"/>
        <w:adjustRightInd w:val="0"/>
        <w:rPr>
          <w:rFonts w:ascii="Calibri" w:hAnsi="Calibri" w:cs="Calibri"/>
          <w:b/>
          <w:szCs w:val="22"/>
          <w:lang w:eastAsia="en-GB"/>
        </w:rPr>
      </w:pPr>
      <w:r w:rsidRPr="007A531A">
        <w:rPr>
          <w:rFonts w:ascii="Calibri" w:hAnsi="Calibri" w:cs="Calibri"/>
          <w:b/>
          <w:szCs w:val="22"/>
          <w:lang w:eastAsia="en-GB"/>
        </w:rPr>
        <w:t>Greenhouse gas emissions</w:t>
      </w:r>
    </w:p>
    <w:p w14:paraId="45AAA919" w14:textId="77777777" w:rsidR="00CA1AD2" w:rsidRPr="007A531A" w:rsidRDefault="00CA1AD2" w:rsidP="00CA1AD2">
      <w:pPr>
        <w:autoSpaceDE w:val="0"/>
        <w:autoSpaceDN w:val="0"/>
        <w:adjustRightInd w:val="0"/>
        <w:rPr>
          <w:rFonts w:ascii="Calibri" w:hAnsi="Calibri" w:cs="Calibri"/>
          <w:szCs w:val="22"/>
          <w:lang w:eastAsia="en-GB"/>
        </w:rPr>
      </w:pPr>
    </w:p>
    <w:p w14:paraId="3F26038B" w14:textId="77777777" w:rsidR="00CA1AD2" w:rsidRPr="007A531A" w:rsidRDefault="00CA1AD2" w:rsidP="00CA1AD2">
      <w:pPr>
        <w:autoSpaceDE w:val="0"/>
        <w:autoSpaceDN w:val="0"/>
        <w:adjustRightInd w:val="0"/>
        <w:rPr>
          <w:rFonts w:ascii="Calibri" w:hAnsi="Calibri" w:cs="Calibri"/>
          <w:szCs w:val="22"/>
          <w:lang w:eastAsia="en-GB"/>
        </w:rPr>
      </w:pPr>
      <w:r w:rsidRPr="007A531A">
        <w:rPr>
          <w:rFonts w:ascii="Calibri" w:hAnsi="Calibri" w:cs="Calibri"/>
          <w:szCs w:val="22"/>
          <w:lang w:eastAsia="en-GB"/>
        </w:rPr>
        <w:t>The Group currently has minimal greenhouse gas emissions to report from its operations and does not have responsibility for any other emission producing sources, as defined by the Companies Act 2006 (Miscellaneous Reporting) Regulations 2018. As a consequence, it has not published a GHG Emissions Statement.</w:t>
      </w:r>
    </w:p>
    <w:p w14:paraId="3062AEB5" w14:textId="77777777" w:rsidR="00CA1AD2" w:rsidRPr="007A531A" w:rsidRDefault="00CA1AD2" w:rsidP="00CA1AD2">
      <w:pPr>
        <w:autoSpaceDE w:val="0"/>
        <w:autoSpaceDN w:val="0"/>
        <w:adjustRightInd w:val="0"/>
        <w:rPr>
          <w:rFonts w:ascii="Calibri" w:hAnsi="Calibri" w:cs="Calibri"/>
          <w:szCs w:val="22"/>
          <w:lang w:eastAsia="en-GB"/>
        </w:rPr>
      </w:pPr>
    </w:p>
    <w:p w14:paraId="54D52CF8" w14:textId="77777777" w:rsidR="00CA1AD2" w:rsidRPr="007A531A" w:rsidRDefault="00CA1AD2" w:rsidP="00CA1AD2">
      <w:pPr>
        <w:numPr>
          <w:ilvl w:val="12"/>
          <w:numId w:val="0"/>
        </w:numPr>
        <w:tabs>
          <w:tab w:val="left" w:pos="425"/>
          <w:tab w:val="decimal" w:pos="8079"/>
          <w:tab w:val="decimal" w:pos="9780"/>
        </w:tabs>
        <w:rPr>
          <w:rFonts w:ascii="Calibri" w:hAnsi="Calibri" w:cs="Calibri"/>
          <w:b/>
          <w:szCs w:val="22"/>
        </w:rPr>
      </w:pPr>
      <w:r w:rsidRPr="007A531A">
        <w:rPr>
          <w:rFonts w:ascii="Calibri" w:hAnsi="Calibri" w:cs="Calibri"/>
          <w:b/>
          <w:szCs w:val="22"/>
        </w:rPr>
        <w:t>Communication with shareholders</w:t>
      </w:r>
    </w:p>
    <w:p w14:paraId="112B106C" w14:textId="77777777" w:rsidR="00CA1AD2" w:rsidRPr="007A531A" w:rsidRDefault="00CA1AD2" w:rsidP="00CA1AD2">
      <w:pPr>
        <w:numPr>
          <w:ilvl w:val="12"/>
          <w:numId w:val="0"/>
        </w:numPr>
        <w:tabs>
          <w:tab w:val="left" w:pos="425"/>
          <w:tab w:val="decimal" w:pos="8079"/>
          <w:tab w:val="decimal" w:pos="9780"/>
        </w:tabs>
        <w:rPr>
          <w:rFonts w:ascii="Calibri" w:hAnsi="Calibri" w:cs="Calibri"/>
          <w:b/>
          <w:szCs w:val="22"/>
        </w:rPr>
      </w:pPr>
    </w:p>
    <w:p w14:paraId="3C21A90C" w14:textId="77777777" w:rsidR="00CA1AD2" w:rsidRPr="007A531A" w:rsidRDefault="00CA1AD2" w:rsidP="00CA1AD2">
      <w:pPr>
        <w:autoSpaceDE w:val="0"/>
        <w:autoSpaceDN w:val="0"/>
        <w:adjustRightInd w:val="0"/>
        <w:rPr>
          <w:rFonts w:ascii="Calibri" w:hAnsi="Calibri" w:cs="Calibri"/>
          <w:szCs w:val="22"/>
        </w:rPr>
      </w:pPr>
      <w:r w:rsidRPr="007A531A">
        <w:rPr>
          <w:rFonts w:ascii="Calibri" w:hAnsi="Calibri" w:cs="Calibri"/>
          <w:szCs w:val="22"/>
        </w:rPr>
        <w:t>The Board continues to welcome constructive engagement with shareholders. Each shareholder receives a copy of the annual report, which contains the Chairman's Statement. The annual and interim reports, together with other corporate press releases are made available on the Company’s website www.tavistockinvestments.com. The Annual General Meeting provides a forum for shareholders to raise issues with the Directors. The Notice convening the meeting is issued with 21 clear days’ notice. Separate resolutions are proposed on each substantially separate issue.</w:t>
      </w:r>
    </w:p>
    <w:p w14:paraId="725EF278" w14:textId="77777777" w:rsidR="00CA1AD2" w:rsidRPr="007A531A" w:rsidRDefault="00CA1AD2" w:rsidP="00CA1AD2">
      <w:pPr>
        <w:autoSpaceDE w:val="0"/>
        <w:autoSpaceDN w:val="0"/>
        <w:adjustRightInd w:val="0"/>
        <w:rPr>
          <w:rFonts w:ascii="Calibri" w:hAnsi="Calibri" w:cs="Calibri"/>
          <w:szCs w:val="22"/>
        </w:rPr>
      </w:pPr>
    </w:p>
    <w:p w14:paraId="3F88DFE1" w14:textId="77777777" w:rsidR="00CA1AD2" w:rsidRPr="007A531A" w:rsidRDefault="00CA1AD2" w:rsidP="00CA1AD2">
      <w:pPr>
        <w:autoSpaceDE w:val="0"/>
        <w:autoSpaceDN w:val="0"/>
        <w:adjustRightInd w:val="0"/>
        <w:rPr>
          <w:rFonts w:ascii="Calibri" w:hAnsi="Calibri" w:cs="Calibri"/>
          <w:b/>
          <w:szCs w:val="22"/>
        </w:rPr>
      </w:pPr>
      <w:r w:rsidRPr="007A531A">
        <w:rPr>
          <w:rFonts w:ascii="Calibri" w:hAnsi="Calibri" w:cs="Calibri"/>
          <w:b/>
          <w:szCs w:val="22"/>
        </w:rPr>
        <w:lastRenderedPageBreak/>
        <w:t>Going concern</w:t>
      </w:r>
    </w:p>
    <w:p w14:paraId="01017F01" w14:textId="77777777" w:rsidR="00CA1AD2" w:rsidRPr="007A531A" w:rsidRDefault="00CA1AD2" w:rsidP="00CA1AD2">
      <w:pPr>
        <w:autoSpaceDE w:val="0"/>
        <w:autoSpaceDN w:val="0"/>
        <w:adjustRightInd w:val="0"/>
        <w:rPr>
          <w:rFonts w:ascii="Calibri" w:hAnsi="Calibri" w:cs="Calibri"/>
          <w:b/>
          <w:szCs w:val="22"/>
        </w:rPr>
      </w:pPr>
    </w:p>
    <w:p w14:paraId="3171E8AF" w14:textId="77777777" w:rsidR="00CA1AD2" w:rsidRPr="007A531A" w:rsidRDefault="00CA1AD2" w:rsidP="00CA1AD2">
      <w:pPr>
        <w:spacing w:after="120"/>
        <w:rPr>
          <w:rFonts w:ascii="Calibri" w:hAnsi="Calibri" w:cs="Calibri"/>
          <w:szCs w:val="22"/>
        </w:rPr>
      </w:pPr>
      <w:r w:rsidRPr="007A531A">
        <w:rPr>
          <w:rFonts w:ascii="Calibri" w:hAnsi="Calibri" w:cs="Calibri"/>
          <w:szCs w:val="22"/>
        </w:rPr>
        <w:t xml:space="preserve">The Board remains confident that the business has sufficient cash resources to meet its working capital requirements for the foreseeable future, being at least twelve months from the date of approval of financial statements, and to justify use of the going concern assumption as the appropriate basis on which to prepare the Group’s accounts. </w:t>
      </w:r>
    </w:p>
    <w:p w14:paraId="79F85890" w14:textId="77777777" w:rsidR="00CA1AD2" w:rsidRPr="007A531A" w:rsidRDefault="00CA1AD2" w:rsidP="00CA1AD2">
      <w:pPr>
        <w:rPr>
          <w:rFonts w:ascii="Calibri" w:hAnsi="Calibri" w:cs="Calibri"/>
          <w:b/>
          <w:szCs w:val="22"/>
        </w:rPr>
      </w:pPr>
    </w:p>
    <w:p w14:paraId="7858ED9C" w14:textId="77777777" w:rsidR="00CA1AD2" w:rsidRPr="007A531A" w:rsidRDefault="00CA1AD2" w:rsidP="00CA1AD2">
      <w:pPr>
        <w:autoSpaceDE w:val="0"/>
        <w:autoSpaceDN w:val="0"/>
        <w:adjustRightInd w:val="0"/>
        <w:rPr>
          <w:rFonts w:ascii="Calibri" w:hAnsi="Calibri" w:cs="Calibri"/>
          <w:b/>
          <w:szCs w:val="22"/>
        </w:rPr>
      </w:pPr>
      <w:r w:rsidRPr="007A531A">
        <w:rPr>
          <w:rFonts w:ascii="Calibri" w:hAnsi="Calibri" w:cs="Calibri"/>
          <w:b/>
          <w:szCs w:val="22"/>
        </w:rPr>
        <w:t>Financial instruments</w:t>
      </w:r>
    </w:p>
    <w:p w14:paraId="06A0729C" w14:textId="77777777" w:rsidR="00CA1AD2" w:rsidRPr="007A531A" w:rsidRDefault="00CA1AD2" w:rsidP="00CA1AD2">
      <w:pPr>
        <w:autoSpaceDE w:val="0"/>
        <w:autoSpaceDN w:val="0"/>
        <w:adjustRightInd w:val="0"/>
        <w:rPr>
          <w:rFonts w:ascii="Calibri" w:hAnsi="Calibri" w:cs="Calibri"/>
          <w:b/>
          <w:szCs w:val="22"/>
        </w:rPr>
      </w:pPr>
    </w:p>
    <w:p w14:paraId="545984BE" w14:textId="77777777" w:rsidR="00CA1AD2" w:rsidRPr="007A531A" w:rsidRDefault="00CA1AD2" w:rsidP="00CA1AD2">
      <w:pPr>
        <w:autoSpaceDE w:val="0"/>
        <w:autoSpaceDN w:val="0"/>
        <w:adjustRightInd w:val="0"/>
        <w:rPr>
          <w:rFonts w:ascii="Calibri" w:hAnsi="Calibri" w:cs="Calibri"/>
          <w:szCs w:val="22"/>
        </w:rPr>
      </w:pPr>
      <w:r w:rsidRPr="007A531A">
        <w:rPr>
          <w:rFonts w:ascii="Calibri" w:hAnsi="Calibri" w:cs="Calibri"/>
          <w:szCs w:val="22"/>
        </w:rPr>
        <w:t>Details of the use of financial instruments by the Group are contained in Note 16 of the financial statements.</w:t>
      </w:r>
    </w:p>
    <w:p w14:paraId="09463E19" w14:textId="77777777" w:rsidR="00CA1AD2" w:rsidRPr="007A531A" w:rsidRDefault="00CA1AD2" w:rsidP="00CA1AD2">
      <w:pPr>
        <w:autoSpaceDE w:val="0"/>
        <w:autoSpaceDN w:val="0"/>
        <w:adjustRightInd w:val="0"/>
        <w:rPr>
          <w:rFonts w:ascii="Calibri" w:hAnsi="Calibri" w:cs="Calibri"/>
          <w:szCs w:val="22"/>
        </w:rPr>
      </w:pPr>
    </w:p>
    <w:p w14:paraId="66C90D16" w14:textId="77777777" w:rsidR="00CA1AD2" w:rsidRPr="007A531A" w:rsidRDefault="00CA1AD2" w:rsidP="00CA1AD2">
      <w:pPr>
        <w:tabs>
          <w:tab w:val="left" w:pos="425"/>
          <w:tab w:val="left" w:pos="850"/>
          <w:tab w:val="decimal" w:pos="8079"/>
          <w:tab w:val="decimal" w:pos="9780"/>
        </w:tabs>
        <w:rPr>
          <w:rFonts w:ascii="Calibri" w:hAnsi="Calibri" w:cs="Calibri"/>
          <w:b/>
          <w:szCs w:val="22"/>
        </w:rPr>
      </w:pPr>
      <w:r w:rsidRPr="007A531A">
        <w:rPr>
          <w:rFonts w:ascii="Calibri" w:hAnsi="Calibri" w:cs="Calibri"/>
          <w:b/>
          <w:szCs w:val="22"/>
        </w:rPr>
        <w:t>Share Capital</w:t>
      </w:r>
    </w:p>
    <w:p w14:paraId="4A07F42F" w14:textId="77777777" w:rsidR="00CA1AD2" w:rsidRPr="007A531A" w:rsidRDefault="00CA1AD2" w:rsidP="00CA1AD2">
      <w:pPr>
        <w:tabs>
          <w:tab w:val="left" w:pos="425"/>
          <w:tab w:val="left" w:pos="850"/>
          <w:tab w:val="decimal" w:pos="8079"/>
          <w:tab w:val="decimal" w:pos="9780"/>
        </w:tabs>
        <w:rPr>
          <w:rFonts w:ascii="Calibri" w:hAnsi="Calibri" w:cs="Calibri"/>
          <w:b/>
          <w:szCs w:val="22"/>
        </w:rPr>
      </w:pPr>
    </w:p>
    <w:p w14:paraId="2E2F9E32" w14:textId="77777777" w:rsidR="00CA1AD2" w:rsidRPr="007A531A" w:rsidRDefault="00CA1AD2" w:rsidP="00CA1AD2">
      <w:pPr>
        <w:tabs>
          <w:tab w:val="left" w:pos="425"/>
          <w:tab w:val="left" w:pos="850"/>
          <w:tab w:val="decimal" w:pos="8079"/>
          <w:tab w:val="decimal" w:pos="9780"/>
        </w:tabs>
        <w:rPr>
          <w:rFonts w:ascii="Calibri" w:hAnsi="Calibri" w:cs="Calibri"/>
          <w:szCs w:val="22"/>
        </w:rPr>
      </w:pPr>
      <w:r w:rsidRPr="007A531A">
        <w:rPr>
          <w:rFonts w:ascii="Calibri" w:hAnsi="Calibri" w:cs="Calibri"/>
          <w:szCs w:val="22"/>
        </w:rPr>
        <w:t>Full details of the Company’s share capital can be found in Note 17 to the accounts.</w:t>
      </w:r>
    </w:p>
    <w:p w14:paraId="73D4A5F3" w14:textId="77777777" w:rsidR="00CA1AD2" w:rsidRPr="007A531A" w:rsidRDefault="00CA1AD2" w:rsidP="00CA1AD2">
      <w:pPr>
        <w:tabs>
          <w:tab w:val="left" w:pos="425"/>
          <w:tab w:val="decimal" w:pos="8079"/>
          <w:tab w:val="decimal" w:pos="9780"/>
        </w:tabs>
        <w:rPr>
          <w:rFonts w:ascii="Calibri" w:hAnsi="Calibri" w:cs="Calibri"/>
          <w:szCs w:val="22"/>
        </w:rPr>
      </w:pPr>
    </w:p>
    <w:p w14:paraId="3FEF478D" w14:textId="77777777" w:rsidR="00CA1AD2" w:rsidRPr="007A531A" w:rsidRDefault="00CA1AD2" w:rsidP="00CA1AD2">
      <w:pPr>
        <w:tabs>
          <w:tab w:val="left" w:pos="425"/>
          <w:tab w:val="decimal" w:pos="8079"/>
          <w:tab w:val="decimal" w:pos="9780"/>
        </w:tabs>
        <w:rPr>
          <w:rFonts w:ascii="Calibri" w:hAnsi="Calibri" w:cs="Calibri"/>
          <w:b/>
          <w:szCs w:val="22"/>
        </w:rPr>
      </w:pPr>
      <w:r w:rsidRPr="007A531A">
        <w:rPr>
          <w:rFonts w:ascii="Calibri" w:hAnsi="Calibri" w:cs="Calibri"/>
          <w:b/>
          <w:szCs w:val="22"/>
        </w:rPr>
        <w:t>Charitable and Political Donations</w:t>
      </w:r>
    </w:p>
    <w:p w14:paraId="5998B1D4" w14:textId="77777777" w:rsidR="00CA1AD2" w:rsidRPr="007A531A" w:rsidRDefault="00CA1AD2" w:rsidP="00CA1AD2">
      <w:pPr>
        <w:tabs>
          <w:tab w:val="left" w:pos="425"/>
          <w:tab w:val="decimal" w:pos="8079"/>
          <w:tab w:val="decimal" w:pos="9780"/>
        </w:tabs>
        <w:rPr>
          <w:rFonts w:ascii="Calibri" w:hAnsi="Calibri" w:cs="Calibri"/>
          <w:b/>
          <w:szCs w:val="22"/>
        </w:rPr>
      </w:pPr>
    </w:p>
    <w:p w14:paraId="51EB0867" w14:textId="77777777" w:rsidR="00CA1AD2" w:rsidRPr="007A531A" w:rsidRDefault="00CA1AD2" w:rsidP="00CA1AD2">
      <w:pPr>
        <w:tabs>
          <w:tab w:val="left" w:pos="425"/>
          <w:tab w:val="left" w:pos="850"/>
          <w:tab w:val="decimal" w:pos="8079"/>
          <w:tab w:val="decimal" w:pos="9780"/>
        </w:tabs>
        <w:rPr>
          <w:rFonts w:ascii="Calibri" w:hAnsi="Calibri" w:cs="Calibri"/>
          <w:szCs w:val="22"/>
        </w:rPr>
      </w:pPr>
      <w:r w:rsidRPr="007A531A">
        <w:rPr>
          <w:rFonts w:ascii="Calibri" w:hAnsi="Calibri" w:cs="Calibri"/>
          <w:szCs w:val="22"/>
        </w:rPr>
        <w:t xml:space="preserve">The Group made </w:t>
      </w:r>
      <w:r w:rsidRPr="007A531A">
        <w:rPr>
          <w:rStyle w:val="ui-provider"/>
          <w:rFonts w:ascii="Calibri" w:hAnsi="Calibri" w:cs="Calibri"/>
          <w:szCs w:val="22"/>
        </w:rPr>
        <w:t>£9,782</w:t>
      </w:r>
      <w:r w:rsidRPr="007A531A">
        <w:rPr>
          <w:rFonts w:ascii="Calibri" w:hAnsi="Calibri" w:cs="Calibri"/>
          <w:szCs w:val="22"/>
        </w:rPr>
        <w:t xml:space="preserve"> in charitable donations in the year (2023: £3,790).</w:t>
      </w:r>
    </w:p>
    <w:p w14:paraId="40AE30F5" w14:textId="77777777" w:rsidR="00CA1AD2" w:rsidRPr="007A531A" w:rsidRDefault="00CA1AD2" w:rsidP="00CA1AD2">
      <w:pPr>
        <w:tabs>
          <w:tab w:val="left" w:pos="425"/>
          <w:tab w:val="left" w:pos="850"/>
          <w:tab w:val="decimal" w:pos="8079"/>
          <w:tab w:val="decimal" w:pos="9780"/>
        </w:tabs>
        <w:rPr>
          <w:rFonts w:ascii="Calibri" w:hAnsi="Calibri" w:cs="Calibri"/>
          <w:szCs w:val="22"/>
        </w:rPr>
      </w:pPr>
    </w:p>
    <w:p w14:paraId="7599032A" w14:textId="77777777" w:rsidR="00CA1AD2" w:rsidRPr="007A531A" w:rsidRDefault="00CA1AD2" w:rsidP="00CA1AD2">
      <w:pPr>
        <w:tabs>
          <w:tab w:val="left" w:pos="425"/>
          <w:tab w:val="left" w:pos="850"/>
          <w:tab w:val="decimal" w:pos="8079"/>
          <w:tab w:val="decimal" w:pos="9780"/>
        </w:tabs>
        <w:rPr>
          <w:rFonts w:ascii="Calibri" w:hAnsi="Calibri" w:cs="Calibri"/>
          <w:b/>
          <w:szCs w:val="22"/>
        </w:rPr>
      </w:pPr>
      <w:r w:rsidRPr="007A531A">
        <w:rPr>
          <w:rFonts w:ascii="Calibri" w:hAnsi="Calibri" w:cs="Calibri"/>
          <w:b/>
          <w:szCs w:val="22"/>
        </w:rPr>
        <w:t>Dividends</w:t>
      </w:r>
    </w:p>
    <w:p w14:paraId="0A1B4C23" w14:textId="77777777" w:rsidR="00CA1AD2" w:rsidRPr="007A531A" w:rsidRDefault="00CA1AD2" w:rsidP="00CA1AD2">
      <w:pPr>
        <w:tabs>
          <w:tab w:val="left" w:pos="425"/>
          <w:tab w:val="left" w:pos="850"/>
          <w:tab w:val="decimal" w:pos="8079"/>
          <w:tab w:val="decimal" w:pos="9780"/>
        </w:tabs>
        <w:rPr>
          <w:rFonts w:ascii="Calibri" w:hAnsi="Calibri" w:cs="Calibri"/>
          <w:b/>
          <w:szCs w:val="22"/>
        </w:rPr>
      </w:pPr>
    </w:p>
    <w:p w14:paraId="54448127" w14:textId="77777777" w:rsidR="00CA1AD2" w:rsidRPr="007A531A" w:rsidRDefault="00CA1AD2" w:rsidP="00CA1AD2">
      <w:pPr>
        <w:tabs>
          <w:tab w:val="left" w:pos="1308"/>
        </w:tabs>
        <w:rPr>
          <w:rFonts w:ascii="Calibri" w:hAnsi="Calibri" w:cs="Calibri"/>
          <w:szCs w:val="22"/>
        </w:rPr>
      </w:pPr>
      <w:r w:rsidRPr="007A531A">
        <w:rPr>
          <w:rFonts w:ascii="Calibri" w:hAnsi="Calibri" w:cs="Calibri"/>
          <w:szCs w:val="22"/>
        </w:rPr>
        <w:t>In 2023, the Company paid an interim dividend of 0.07p per share</w:t>
      </w:r>
      <w:bookmarkStart w:id="5" w:name="_Hlk177843708"/>
      <w:r w:rsidRPr="007A531A">
        <w:rPr>
          <w:rFonts w:ascii="Calibri" w:hAnsi="Calibri" w:cs="Calibri"/>
          <w:szCs w:val="22"/>
        </w:rPr>
        <w:t xml:space="preserve"> </w:t>
      </w:r>
      <w:bookmarkEnd w:id="5"/>
      <w:r w:rsidRPr="007A531A">
        <w:rPr>
          <w:rFonts w:ascii="Calibri" w:hAnsi="Calibri" w:cs="Calibri"/>
          <w:szCs w:val="22"/>
        </w:rPr>
        <w:t>and it remains the Board’s intention to pay further interim dividends when considered appropriate. The timing and quantum of the next dividend payment will be assessed in due course.</w:t>
      </w:r>
    </w:p>
    <w:p w14:paraId="631B95F9" w14:textId="77777777" w:rsidR="00CA1AD2" w:rsidRPr="007A531A" w:rsidRDefault="00CA1AD2" w:rsidP="00CA1AD2">
      <w:pPr>
        <w:tabs>
          <w:tab w:val="left" w:pos="425"/>
          <w:tab w:val="left" w:pos="850"/>
          <w:tab w:val="decimal" w:pos="8079"/>
          <w:tab w:val="decimal" w:pos="9780"/>
        </w:tabs>
        <w:rPr>
          <w:rFonts w:ascii="Calibri" w:hAnsi="Calibri" w:cs="Calibri"/>
          <w:b/>
          <w:szCs w:val="22"/>
        </w:rPr>
      </w:pPr>
    </w:p>
    <w:p w14:paraId="3455655F" w14:textId="77777777" w:rsidR="00CA1AD2" w:rsidRPr="007A531A" w:rsidRDefault="00CA1AD2" w:rsidP="00CA1AD2">
      <w:pPr>
        <w:tabs>
          <w:tab w:val="left" w:pos="425"/>
          <w:tab w:val="left" w:pos="850"/>
          <w:tab w:val="decimal" w:pos="8079"/>
          <w:tab w:val="decimal" w:pos="9780"/>
        </w:tabs>
        <w:rPr>
          <w:rFonts w:ascii="Calibri" w:hAnsi="Calibri" w:cs="Calibri"/>
          <w:b/>
          <w:szCs w:val="22"/>
        </w:rPr>
      </w:pPr>
      <w:r w:rsidRPr="007A531A">
        <w:rPr>
          <w:rFonts w:ascii="Calibri" w:hAnsi="Calibri" w:cs="Calibri"/>
          <w:b/>
          <w:szCs w:val="22"/>
        </w:rPr>
        <w:t>Auditors</w:t>
      </w:r>
    </w:p>
    <w:p w14:paraId="4B1EC747" w14:textId="77777777" w:rsidR="00CA1AD2" w:rsidRPr="007A531A" w:rsidRDefault="00CA1AD2" w:rsidP="00CA1AD2">
      <w:pPr>
        <w:tabs>
          <w:tab w:val="left" w:pos="425"/>
          <w:tab w:val="left" w:pos="850"/>
          <w:tab w:val="decimal" w:pos="8079"/>
          <w:tab w:val="decimal" w:pos="9780"/>
        </w:tabs>
        <w:rPr>
          <w:rFonts w:ascii="Calibri" w:hAnsi="Calibri" w:cs="Calibri"/>
          <w:b/>
          <w:szCs w:val="22"/>
        </w:rPr>
      </w:pPr>
    </w:p>
    <w:p w14:paraId="76CFB97E" w14:textId="77777777" w:rsidR="00CA1AD2" w:rsidRPr="007A531A" w:rsidRDefault="00CA1AD2" w:rsidP="00CA1AD2">
      <w:pPr>
        <w:tabs>
          <w:tab w:val="left" w:pos="425"/>
          <w:tab w:val="left" w:pos="850"/>
          <w:tab w:val="decimal" w:pos="8079"/>
          <w:tab w:val="decimal" w:pos="9780"/>
        </w:tabs>
        <w:rPr>
          <w:rFonts w:ascii="Calibri" w:hAnsi="Calibri" w:cs="Calibri"/>
          <w:szCs w:val="22"/>
        </w:rPr>
      </w:pPr>
      <w:r w:rsidRPr="007A531A">
        <w:rPr>
          <w:rFonts w:ascii="Calibri" w:hAnsi="Calibri" w:cs="Calibri"/>
          <w:szCs w:val="22"/>
        </w:rPr>
        <w:t>A resolution reappointing RPG Crouch Chapman LLP will be proposed at the Annual General Meeting in accordance with S489 of the Companies Act 2006.</w:t>
      </w:r>
    </w:p>
    <w:p w14:paraId="1A0C1AA6" w14:textId="77777777" w:rsidR="00CA1AD2" w:rsidRPr="007A531A" w:rsidRDefault="00CA1AD2" w:rsidP="00CA1AD2">
      <w:pPr>
        <w:tabs>
          <w:tab w:val="left" w:pos="425"/>
          <w:tab w:val="left" w:pos="850"/>
          <w:tab w:val="decimal" w:pos="8079"/>
          <w:tab w:val="decimal" w:pos="9780"/>
        </w:tabs>
        <w:rPr>
          <w:rFonts w:ascii="Calibri" w:hAnsi="Calibri" w:cs="Calibri"/>
          <w:szCs w:val="22"/>
        </w:rPr>
      </w:pPr>
    </w:p>
    <w:p w14:paraId="5D672027" w14:textId="77777777" w:rsidR="00CA1AD2" w:rsidRPr="007A531A" w:rsidRDefault="00CA1AD2" w:rsidP="00CA1AD2">
      <w:pPr>
        <w:tabs>
          <w:tab w:val="left" w:pos="425"/>
          <w:tab w:val="decimal" w:pos="8079"/>
          <w:tab w:val="decimal" w:pos="9780"/>
        </w:tabs>
        <w:rPr>
          <w:rFonts w:ascii="Calibri" w:hAnsi="Calibri" w:cs="Calibri"/>
          <w:b/>
          <w:szCs w:val="22"/>
        </w:rPr>
      </w:pPr>
      <w:r w:rsidRPr="007A531A">
        <w:rPr>
          <w:rFonts w:ascii="Calibri" w:hAnsi="Calibri" w:cs="Calibri"/>
          <w:b/>
          <w:szCs w:val="22"/>
        </w:rPr>
        <w:t>Supplier payment policy</w:t>
      </w:r>
    </w:p>
    <w:p w14:paraId="58496DCE" w14:textId="77777777" w:rsidR="00CA1AD2" w:rsidRPr="007A531A" w:rsidRDefault="00CA1AD2" w:rsidP="00CA1AD2">
      <w:pPr>
        <w:tabs>
          <w:tab w:val="left" w:pos="425"/>
          <w:tab w:val="decimal" w:pos="8079"/>
          <w:tab w:val="decimal" w:pos="9780"/>
        </w:tabs>
        <w:rPr>
          <w:rFonts w:ascii="Calibri" w:hAnsi="Calibri" w:cs="Calibri"/>
          <w:b/>
          <w:szCs w:val="22"/>
        </w:rPr>
      </w:pPr>
    </w:p>
    <w:p w14:paraId="1406586C" w14:textId="77777777" w:rsidR="00CA1AD2" w:rsidRPr="007A531A" w:rsidRDefault="00CA1AD2" w:rsidP="00CA1AD2">
      <w:pPr>
        <w:tabs>
          <w:tab w:val="left" w:pos="425"/>
          <w:tab w:val="decimal" w:pos="8079"/>
          <w:tab w:val="decimal" w:pos="9780"/>
        </w:tabs>
        <w:rPr>
          <w:rFonts w:ascii="Calibri" w:hAnsi="Calibri" w:cs="Calibri"/>
          <w:szCs w:val="22"/>
        </w:rPr>
      </w:pPr>
      <w:r w:rsidRPr="007A531A">
        <w:rPr>
          <w:rFonts w:ascii="Calibri" w:hAnsi="Calibri" w:cs="Calibri"/>
          <w:szCs w:val="22"/>
        </w:rPr>
        <w:t>The Group’s policy is to agree terms of payment with suppliers when entering into a transaction, ensure that those suppliers are aware of the terms of payment by including them in the terms and conditions of the contract and pay in accordance with contractual obligations. Trade creditors at 31 March 2024 represented 24 days’ purchases (2023: 28 days).</w:t>
      </w:r>
    </w:p>
    <w:p w14:paraId="527ADFE1" w14:textId="77777777" w:rsidR="00CA1AD2" w:rsidRPr="007A531A" w:rsidRDefault="00CA1AD2" w:rsidP="00CA1AD2">
      <w:pPr>
        <w:tabs>
          <w:tab w:val="left" w:pos="425"/>
          <w:tab w:val="decimal" w:pos="8079"/>
          <w:tab w:val="decimal" w:pos="9780"/>
        </w:tabs>
        <w:rPr>
          <w:rFonts w:ascii="Calibri" w:hAnsi="Calibri" w:cs="Calibri"/>
          <w:szCs w:val="22"/>
        </w:rPr>
      </w:pPr>
    </w:p>
    <w:p w14:paraId="4EEBA0DD" w14:textId="77777777" w:rsidR="00CA1AD2" w:rsidRPr="007A531A" w:rsidRDefault="00CA1AD2" w:rsidP="00CA1AD2">
      <w:pPr>
        <w:autoSpaceDE w:val="0"/>
        <w:autoSpaceDN w:val="0"/>
        <w:adjustRightInd w:val="0"/>
        <w:rPr>
          <w:rFonts w:ascii="Calibri" w:hAnsi="Calibri" w:cs="Calibri"/>
          <w:b/>
          <w:szCs w:val="22"/>
        </w:rPr>
      </w:pPr>
      <w:r w:rsidRPr="007A531A">
        <w:rPr>
          <w:rFonts w:ascii="Calibri" w:hAnsi="Calibri" w:cs="Calibri"/>
          <w:b/>
          <w:szCs w:val="22"/>
        </w:rPr>
        <w:t>Internal control</w:t>
      </w:r>
    </w:p>
    <w:p w14:paraId="40872E3A" w14:textId="77777777" w:rsidR="00CA1AD2" w:rsidRPr="007A531A" w:rsidRDefault="00CA1AD2" w:rsidP="00CA1AD2">
      <w:pPr>
        <w:autoSpaceDE w:val="0"/>
        <w:autoSpaceDN w:val="0"/>
        <w:adjustRightInd w:val="0"/>
        <w:rPr>
          <w:rFonts w:ascii="Calibri" w:hAnsi="Calibri" w:cs="Calibri"/>
          <w:b/>
          <w:szCs w:val="22"/>
        </w:rPr>
      </w:pPr>
    </w:p>
    <w:p w14:paraId="1D054F26" w14:textId="77777777" w:rsidR="00CA1AD2" w:rsidRPr="007A531A" w:rsidRDefault="00CA1AD2" w:rsidP="00CA1AD2">
      <w:pPr>
        <w:autoSpaceDE w:val="0"/>
        <w:autoSpaceDN w:val="0"/>
        <w:adjustRightInd w:val="0"/>
        <w:rPr>
          <w:rFonts w:ascii="Calibri" w:hAnsi="Calibri" w:cs="Calibri"/>
          <w:szCs w:val="22"/>
          <w:lang w:eastAsia="en-GB"/>
        </w:rPr>
      </w:pPr>
      <w:r w:rsidRPr="007A531A">
        <w:rPr>
          <w:rFonts w:ascii="Calibri" w:hAnsi="Calibri" w:cs="Calibri"/>
          <w:szCs w:val="22"/>
          <w:lang w:eastAsia="en-GB"/>
        </w:rPr>
        <w:t>The Group has adopted the QCA’s Corporate Governance Code. The key elements of the internal control systems, which have regard to the size of the Group, are that the Board meets regularly and takes the decisions on all material matters, the organisational structure ensures that responsibilities are defined, and authority only delegated where appropriate, and that regular management accounts are presented to the Board to enable the financial performance of the Group to be analysed.</w:t>
      </w:r>
    </w:p>
    <w:p w14:paraId="6FBA23BE" w14:textId="77777777" w:rsidR="00CA1AD2" w:rsidRPr="007A531A" w:rsidRDefault="00CA1AD2" w:rsidP="00CA1AD2">
      <w:pPr>
        <w:autoSpaceDE w:val="0"/>
        <w:autoSpaceDN w:val="0"/>
        <w:adjustRightInd w:val="0"/>
        <w:rPr>
          <w:rFonts w:ascii="Calibri" w:hAnsi="Calibri" w:cs="Calibri"/>
          <w:szCs w:val="22"/>
          <w:lang w:eastAsia="en-GB"/>
        </w:rPr>
      </w:pPr>
    </w:p>
    <w:p w14:paraId="52FA200A" w14:textId="77777777" w:rsidR="00CA1AD2" w:rsidRPr="007A531A" w:rsidRDefault="00CA1AD2" w:rsidP="00CA1AD2">
      <w:pPr>
        <w:autoSpaceDE w:val="0"/>
        <w:autoSpaceDN w:val="0"/>
        <w:adjustRightInd w:val="0"/>
        <w:rPr>
          <w:rFonts w:ascii="Calibri" w:hAnsi="Calibri" w:cs="Calibri"/>
          <w:szCs w:val="22"/>
          <w:lang w:eastAsia="en-GB"/>
        </w:rPr>
      </w:pPr>
      <w:r w:rsidRPr="007A531A">
        <w:rPr>
          <w:rFonts w:ascii="Calibri" w:hAnsi="Calibri" w:cs="Calibri"/>
          <w:szCs w:val="22"/>
          <w:lang w:eastAsia="en-GB"/>
        </w:rPr>
        <w:t>The Directors acknowledge that they are responsible for the system of internal control, which is established in order to safeguard the assets, maintain proper accounting records and ensure that financial information used within the business or published is reliable. Any such system of control can, however, only provide reasonable, not absolute, assurance against material misstatement or loss.</w:t>
      </w:r>
    </w:p>
    <w:p w14:paraId="60AC0EC0" w14:textId="77777777" w:rsidR="00CA1AD2" w:rsidRPr="007A531A" w:rsidRDefault="00CA1AD2" w:rsidP="00CA1AD2">
      <w:pPr>
        <w:autoSpaceDE w:val="0"/>
        <w:autoSpaceDN w:val="0"/>
        <w:adjustRightInd w:val="0"/>
        <w:rPr>
          <w:rFonts w:ascii="Calibri" w:hAnsi="Calibri" w:cs="Calibri"/>
          <w:szCs w:val="22"/>
        </w:rPr>
      </w:pPr>
    </w:p>
    <w:p w14:paraId="43BEC3E7" w14:textId="77777777" w:rsidR="00CA1AD2" w:rsidRPr="007A531A" w:rsidRDefault="00CA1AD2" w:rsidP="00CA1AD2">
      <w:pPr>
        <w:autoSpaceDE w:val="0"/>
        <w:autoSpaceDN w:val="0"/>
        <w:adjustRightInd w:val="0"/>
        <w:rPr>
          <w:rFonts w:ascii="Calibri" w:hAnsi="Calibri" w:cs="Calibri"/>
          <w:b/>
          <w:bCs/>
          <w:szCs w:val="22"/>
        </w:rPr>
      </w:pPr>
      <w:r w:rsidRPr="007A531A">
        <w:rPr>
          <w:rFonts w:ascii="Calibri" w:hAnsi="Calibri" w:cs="Calibri"/>
          <w:b/>
          <w:bCs/>
          <w:szCs w:val="22"/>
        </w:rPr>
        <w:lastRenderedPageBreak/>
        <w:t>Directors’ responsibilities</w:t>
      </w:r>
    </w:p>
    <w:p w14:paraId="086E3AD4" w14:textId="77777777" w:rsidR="00CA1AD2" w:rsidRPr="007A531A" w:rsidRDefault="00CA1AD2" w:rsidP="00CA1AD2">
      <w:pPr>
        <w:autoSpaceDE w:val="0"/>
        <w:autoSpaceDN w:val="0"/>
        <w:adjustRightInd w:val="0"/>
        <w:rPr>
          <w:rFonts w:ascii="Calibri" w:hAnsi="Calibri" w:cs="Calibri"/>
          <w:b/>
          <w:bCs/>
          <w:szCs w:val="22"/>
        </w:rPr>
      </w:pPr>
    </w:p>
    <w:p w14:paraId="07D39C8E" w14:textId="77777777" w:rsidR="00CA1AD2" w:rsidRPr="007A531A" w:rsidRDefault="00CA1AD2" w:rsidP="00CA1AD2">
      <w:pPr>
        <w:autoSpaceDE w:val="0"/>
        <w:autoSpaceDN w:val="0"/>
        <w:adjustRightInd w:val="0"/>
        <w:rPr>
          <w:rFonts w:ascii="Calibri" w:hAnsi="Calibri" w:cs="Calibri"/>
          <w:szCs w:val="22"/>
        </w:rPr>
      </w:pPr>
      <w:r w:rsidRPr="007A531A">
        <w:rPr>
          <w:rFonts w:ascii="Calibri" w:hAnsi="Calibri" w:cs="Calibri"/>
          <w:szCs w:val="22"/>
        </w:rPr>
        <w:t xml:space="preserve">The Directors are responsible for preparing the annual report and financial statements in accordance with applicable law and regulations. </w:t>
      </w:r>
    </w:p>
    <w:p w14:paraId="5C299647" w14:textId="77777777" w:rsidR="00CA1AD2" w:rsidRPr="007A531A" w:rsidRDefault="00CA1AD2" w:rsidP="00CA1AD2">
      <w:pPr>
        <w:autoSpaceDE w:val="0"/>
        <w:autoSpaceDN w:val="0"/>
        <w:adjustRightInd w:val="0"/>
        <w:rPr>
          <w:rFonts w:ascii="Calibri" w:hAnsi="Calibri" w:cs="Calibri"/>
          <w:szCs w:val="22"/>
        </w:rPr>
      </w:pPr>
    </w:p>
    <w:p w14:paraId="4276FF74" w14:textId="77777777" w:rsidR="00CA1AD2" w:rsidRPr="007A531A" w:rsidRDefault="00CA1AD2" w:rsidP="00CA1AD2">
      <w:pPr>
        <w:autoSpaceDE w:val="0"/>
        <w:autoSpaceDN w:val="0"/>
        <w:adjustRightInd w:val="0"/>
        <w:rPr>
          <w:rFonts w:ascii="Calibri" w:hAnsi="Calibri" w:cs="Calibri"/>
          <w:szCs w:val="22"/>
        </w:rPr>
      </w:pPr>
      <w:r w:rsidRPr="007A531A">
        <w:rPr>
          <w:rFonts w:ascii="Calibri" w:hAnsi="Calibri" w:cs="Calibri"/>
          <w:szCs w:val="22"/>
        </w:rPr>
        <w:t xml:space="preserve">Company law requires the Directors to prepare financial statements for each financial period.  Under that law the Directors have elected to prepare the Group financial statements in accordance with international accounting standards in conformity with the requirements of the Companies Act 2006 and in accordance with UK adopted international accounting standards including Financial Reporting Standard 101, the Financial Reporting Standard applicable in the UK and Republic of Ireland and applicable law.  </w:t>
      </w:r>
    </w:p>
    <w:p w14:paraId="528B13E8" w14:textId="77777777" w:rsidR="00B30FB3" w:rsidRPr="007A531A" w:rsidRDefault="00B30FB3" w:rsidP="00CA1AD2">
      <w:pPr>
        <w:autoSpaceDE w:val="0"/>
        <w:autoSpaceDN w:val="0"/>
        <w:adjustRightInd w:val="0"/>
        <w:rPr>
          <w:rFonts w:ascii="Calibri" w:hAnsi="Calibri" w:cs="Calibri"/>
          <w:szCs w:val="22"/>
        </w:rPr>
      </w:pPr>
    </w:p>
    <w:p w14:paraId="07DF1F07" w14:textId="26A63D51" w:rsidR="00CA1AD2" w:rsidRPr="007A531A" w:rsidRDefault="00CA1AD2" w:rsidP="00CA1AD2">
      <w:pPr>
        <w:autoSpaceDE w:val="0"/>
        <w:autoSpaceDN w:val="0"/>
        <w:adjustRightInd w:val="0"/>
        <w:rPr>
          <w:rFonts w:ascii="Calibri" w:hAnsi="Calibri" w:cs="Calibri"/>
          <w:szCs w:val="22"/>
        </w:rPr>
      </w:pPr>
      <w:r w:rsidRPr="007A531A">
        <w:rPr>
          <w:rFonts w:ascii="Calibri" w:hAnsi="Calibri" w:cs="Calibri"/>
          <w:szCs w:val="22"/>
        </w:rPr>
        <w:t xml:space="preserve">Under company law the Directors must not approve the financial statements unless they are satisfied that they give a true and fair view of the state of affairs of the Group and Company and of the profit or loss of the Group for that period.  </w:t>
      </w:r>
    </w:p>
    <w:p w14:paraId="15B60199" w14:textId="77777777" w:rsidR="00CA1AD2" w:rsidRPr="007A531A" w:rsidRDefault="00CA1AD2" w:rsidP="00CA1AD2">
      <w:pPr>
        <w:autoSpaceDE w:val="0"/>
        <w:autoSpaceDN w:val="0"/>
        <w:adjustRightInd w:val="0"/>
        <w:rPr>
          <w:rFonts w:ascii="Calibri" w:hAnsi="Calibri" w:cs="Calibri"/>
          <w:szCs w:val="22"/>
        </w:rPr>
      </w:pPr>
    </w:p>
    <w:p w14:paraId="02680AF3" w14:textId="77777777" w:rsidR="00CA1AD2" w:rsidRPr="007A531A" w:rsidRDefault="00CA1AD2" w:rsidP="00CA1AD2">
      <w:pPr>
        <w:autoSpaceDE w:val="0"/>
        <w:autoSpaceDN w:val="0"/>
        <w:adjustRightInd w:val="0"/>
        <w:rPr>
          <w:rFonts w:ascii="Calibri" w:hAnsi="Calibri" w:cs="Calibri"/>
          <w:szCs w:val="22"/>
        </w:rPr>
      </w:pPr>
      <w:r w:rsidRPr="007A531A">
        <w:rPr>
          <w:rFonts w:ascii="Calibri" w:hAnsi="Calibri" w:cs="Calibri"/>
          <w:szCs w:val="22"/>
        </w:rPr>
        <w:t xml:space="preserve">The Directors are also required to prepare financial statements in accordance with the rules of the London Stock Exchange for companies trading securities on the Alternative Investment Market.  </w:t>
      </w:r>
    </w:p>
    <w:p w14:paraId="6C78C0E0" w14:textId="77777777" w:rsidR="00CA1AD2" w:rsidRPr="007A531A" w:rsidRDefault="00CA1AD2" w:rsidP="00CA1AD2">
      <w:pPr>
        <w:autoSpaceDE w:val="0"/>
        <w:autoSpaceDN w:val="0"/>
        <w:adjustRightInd w:val="0"/>
        <w:rPr>
          <w:rFonts w:ascii="Calibri" w:hAnsi="Calibri" w:cs="Calibri"/>
          <w:szCs w:val="22"/>
        </w:rPr>
      </w:pPr>
    </w:p>
    <w:p w14:paraId="6F8C3ED8" w14:textId="77777777" w:rsidR="00CA1AD2" w:rsidRPr="007A531A" w:rsidRDefault="00CA1AD2" w:rsidP="00CA1AD2">
      <w:pPr>
        <w:ind w:left="34"/>
        <w:rPr>
          <w:rFonts w:ascii="Calibri" w:hAnsi="Calibri" w:cs="Calibri"/>
          <w:szCs w:val="22"/>
        </w:rPr>
      </w:pPr>
      <w:r w:rsidRPr="007A531A">
        <w:rPr>
          <w:rFonts w:ascii="Calibri" w:hAnsi="Calibri" w:cs="Calibri"/>
          <w:szCs w:val="22"/>
        </w:rPr>
        <w:t>In preparing these financial statements, the Directors are required to:</w:t>
      </w:r>
    </w:p>
    <w:p w14:paraId="7253E3C5" w14:textId="77777777" w:rsidR="00CA1AD2" w:rsidRPr="007A531A" w:rsidRDefault="00CA1AD2" w:rsidP="00CA1AD2">
      <w:pPr>
        <w:rPr>
          <w:rFonts w:ascii="Calibri" w:hAnsi="Calibri" w:cs="Calibri"/>
          <w:szCs w:val="22"/>
        </w:rPr>
      </w:pPr>
    </w:p>
    <w:p w14:paraId="1755EDC9" w14:textId="77777777" w:rsidR="00CA1AD2" w:rsidRPr="007A531A" w:rsidRDefault="00CA1AD2" w:rsidP="004639BD">
      <w:pPr>
        <w:pStyle w:val="ListParagraph"/>
        <w:numPr>
          <w:ilvl w:val="0"/>
          <w:numId w:val="6"/>
        </w:numPr>
        <w:tabs>
          <w:tab w:val="clear" w:pos="720"/>
        </w:tabs>
        <w:ind w:left="284" w:hanging="284"/>
        <w:rPr>
          <w:rFonts w:ascii="Calibri" w:hAnsi="Calibri" w:cs="Calibri"/>
          <w:szCs w:val="22"/>
        </w:rPr>
      </w:pPr>
      <w:r w:rsidRPr="007A531A">
        <w:rPr>
          <w:rFonts w:ascii="Calibri" w:hAnsi="Calibri" w:cs="Calibri"/>
          <w:szCs w:val="22"/>
        </w:rPr>
        <w:t>select suitable accounting policies and then apply them consistently,</w:t>
      </w:r>
    </w:p>
    <w:p w14:paraId="568FFD2D" w14:textId="77777777" w:rsidR="00CA1AD2" w:rsidRPr="007A531A" w:rsidRDefault="00CA1AD2" w:rsidP="004639BD">
      <w:pPr>
        <w:pStyle w:val="ListParagraph"/>
        <w:numPr>
          <w:ilvl w:val="0"/>
          <w:numId w:val="6"/>
        </w:numPr>
        <w:tabs>
          <w:tab w:val="clear" w:pos="720"/>
        </w:tabs>
        <w:ind w:left="284" w:hanging="284"/>
        <w:rPr>
          <w:rFonts w:ascii="Calibri" w:hAnsi="Calibri" w:cs="Calibri"/>
          <w:szCs w:val="22"/>
        </w:rPr>
      </w:pPr>
      <w:r w:rsidRPr="007A531A">
        <w:rPr>
          <w:rFonts w:ascii="Calibri" w:hAnsi="Calibri" w:cs="Calibri"/>
          <w:szCs w:val="22"/>
        </w:rPr>
        <w:t>make judgements and estimates that are reasonable and prudent,</w:t>
      </w:r>
    </w:p>
    <w:p w14:paraId="6CF09A49" w14:textId="77777777" w:rsidR="00CA1AD2" w:rsidRPr="007A531A" w:rsidRDefault="00CA1AD2" w:rsidP="004639BD">
      <w:pPr>
        <w:pStyle w:val="ListParagraph"/>
        <w:numPr>
          <w:ilvl w:val="0"/>
          <w:numId w:val="6"/>
        </w:numPr>
        <w:tabs>
          <w:tab w:val="clear" w:pos="720"/>
        </w:tabs>
        <w:ind w:left="284" w:hanging="284"/>
        <w:rPr>
          <w:rFonts w:ascii="Calibri" w:hAnsi="Calibri" w:cs="Calibri"/>
          <w:szCs w:val="22"/>
        </w:rPr>
      </w:pPr>
      <w:r w:rsidRPr="007A531A">
        <w:rPr>
          <w:rFonts w:ascii="Calibri" w:hAnsi="Calibri" w:cs="Calibri"/>
          <w:szCs w:val="22"/>
        </w:rPr>
        <w:t>for the Group financial statements, state whether they have been prepared in accordance with international accounting standards in conformity with the requirements of the Companies Act 2006,</w:t>
      </w:r>
    </w:p>
    <w:p w14:paraId="655BD4C9" w14:textId="77777777" w:rsidR="00CA1AD2" w:rsidRPr="007A531A" w:rsidRDefault="00CA1AD2" w:rsidP="004639BD">
      <w:pPr>
        <w:pStyle w:val="ListParagraph"/>
        <w:numPr>
          <w:ilvl w:val="0"/>
          <w:numId w:val="6"/>
        </w:numPr>
        <w:tabs>
          <w:tab w:val="clear" w:pos="720"/>
        </w:tabs>
        <w:ind w:left="284" w:hanging="284"/>
        <w:rPr>
          <w:rFonts w:ascii="Calibri" w:hAnsi="Calibri" w:cs="Calibri"/>
          <w:szCs w:val="22"/>
        </w:rPr>
      </w:pPr>
      <w:r w:rsidRPr="007A531A">
        <w:rPr>
          <w:rFonts w:ascii="Calibri" w:hAnsi="Calibri" w:cs="Calibri"/>
          <w:szCs w:val="22"/>
        </w:rPr>
        <w:t>for the parent Company financial statements, state whether applicable UK adopted international accounting standards including Financial Reporting Standard 101 have been followed, subject to any material departures disclosed and explained in the financial statements; and</w:t>
      </w:r>
    </w:p>
    <w:p w14:paraId="0EFEFD03" w14:textId="77777777" w:rsidR="00CA1AD2" w:rsidRPr="007A531A" w:rsidRDefault="00CA1AD2" w:rsidP="004639BD">
      <w:pPr>
        <w:pStyle w:val="ListParagraph"/>
        <w:numPr>
          <w:ilvl w:val="0"/>
          <w:numId w:val="6"/>
        </w:numPr>
        <w:tabs>
          <w:tab w:val="clear" w:pos="720"/>
        </w:tabs>
        <w:ind w:left="284" w:hanging="284"/>
        <w:rPr>
          <w:rFonts w:ascii="Calibri" w:hAnsi="Calibri" w:cs="Calibri"/>
          <w:szCs w:val="22"/>
        </w:rPr>
      </w:pPr>
      <w:r w:rsidRPr="007A531A">
        <w:rPr>
          <w:rFonts w:ascii="Calibri" w:hAnsi="Calibri" w:cs="Calibri"/>
          <w:szCs w:val="22"/>
        </w:rPr>
        <w:t>prepare the financial statements on the going concern basis unless it is inappropriate to presume that the Group and the parent Company will continue in business.</w:t>
      </w:r>
    </w:p>
    <w:p w14:paraId="673D1555" w14:textId="77777777" w:rsidR="00CA1AD2" w:rsidRPr="007A531A" w:rsidRDefault="00CA1AD2" w:rsidP="00CA1AD2">
      <w:pPr>
        <w:autoSpaceDE w:val="0"/>
        <w:autoSpaceDN w:val="0"/>
        <w:adjustRightInd w:val="0"/>
        <w:ind w:left="34"/>
        <w:rPr>
          <w:rFonts w:ascii="Calibri" w:hAnsi="Calibri" w:cs="Calibri"/>
          <w:szCs w:val="22"/>
        </w:rPr>
      </w:pPr>
    </w:p>
    <w:p w14:paraId="2D685564" w14:textId="77777777" w:rsidR="00CA1AD2" w:rsidRPr="007A531A" w:rsidRDefault="00CA1AD2" w:rsidP="00CA1AD2">
      <w:pPr>
        <w:autoSpaceDE w:val="0"/>
        <w:autoSpaceDN w:val="0"/>
        <w:adjustRightInd w:val="0"/>
        <w:ind w:left="34"/>
        <w:rPr>
          <w:rFonts w:ascii="Calibri" w:hAnsi="Calibri" w:cs="Calibri"/>
          <w:szCs w:val="22"/>
        </w:rPr>
      </w:pPr>
      <w:r w:rsidRPr="007A531A">
        <w:rPr>
          <w:rFonts w:ascii="Calibri" w:hAnsi="Calibri" w:cs="Calibri"/>
          <w:szCs w:val="22"/>
        </w:rPr>
        <w:t>The Directors are responsible for keeping adequate accounting records that are sufficient to show and explain the Company’s transactions and disclose with reasonable accuracy at any time the financial position of the Company and enable them to ensure that the financial statements comply with the requirements of the Companies Act 2006.  They are also responsible for safeguarding the assets of the Company and for taking reasonable steps for the prevention and detection of fraud and other irregularities.</w:t>
      </w:r>
    </w:p>
    <w:p w14:paraId="16A0AC4E" w14:textId="77777777" w:rsidR="00CA1AD2" w:rsidRPr="007A531A" w:rsidRDefault="00CA1AD2" w:rsidP="00CA1AD2">
      <w:pPr>
        <w:autoSpaceDE w:val="0"/>
        <w:autoSpaceDN w:val="0"/>
        <w:adjustRightInd w:val="0"/>
        <w:ind w:left="34"/>
        <w:rPr>
          <w:rFonts w:ascii="Calibri" w:hAnsi="Calibri" w:cs="Calibri"/>
          <w:szCs w:val="22"/>
        </w:rPr>
      </w:pPr>
    </w:p>
    <w:p w14:paraId="2CFEF10C" w14:textId="77777777" w:rsidR="00CA1AD2" w:rsidRPr="007A531A" w:rsidRDefault="00CA1AD2" w:rsidP="00CA1AD2">
      <w:pPr>
        <w:autoSpaceDE w:val="0"/>
        <w:autoSpaceDN w:val="0"/>
        <w:adjustRightInd w:val="0"/>
        <w:ind w:left="426" w:hanging="426"/>
        <w:rPr>
          <w:rFonts w:ascii="Calibri" w:hAnsi="Calibri" w:cs="Calibri"/>
          <w:b/>
          <w:bCs/>
          <w:szCs w:val="22"/>
          <w:lang w:eastAsia="en-GB"/>
        </w:rPr>
      </w:pPr>
      <w:r w:rsidRPr="007A531A">
        <w:rPr>
          <w:rFonts w:ascii="Calibri" w:hAnsi="Calibri" w:cs="Calibri"/>
          <w:b/>
          <w:bCs/>
          <w:szCs w:val="22"/>
          <w:lang w:eastAsia="en-GB"/>
        </w:rPr>
        <w:t>Website publication</w:t>
      </w:r>
    </w:p>
    <w:p w14:paraId="4B72227D" w14:textId="77777777" w:rsidR="00CA1AD2" w:rsidRPr="007A531A" w:rsidRDefault="00CA1AD2" w:rsidP="00CA1AD2">
      <w:pPr>
        <w:autoSpaceDE w:val="0"/>
        <w:autoSpaceDN w:val="0"/>
        <w:adjustRightInd w:val="0"/>
        <w:ind w:left="426" w:hanging="426"/>
        <w:rPr>
          <w:rFonts w:ascii="Calibri" w:hAnsi="Calibri" w:cs="Calibri"/>
          <w:b/>
          <w:bCs/>
          <w:szCs w:val="22"/>
          <w:lang w:eastAsia="en-GB"/>
        </w:rPr>
      </w:pPr>
    </w:p>
    <w:p w14:paraId="74A1FA09" w14:textId="77777777" w:rsidR="00CA1AD2" w:rsidRPr="007A531A" w:rsidRDefault="00CA1AD2" w:rsidP="00CA1AD2">
      <w:pPr>
        <w:rPr>
          <w:rFonts w:ascii="Calibri" w:hAnsi="Calibri" w:cs="Calibri"/>
          <w:szCs w:val="22"/>
        </w:rPr>
      </w:pPr>
      <w:r w:rsidRPr="007A531A">
        <w:rPr>
          <w:rFonts w:ascii="Calibri" w:hAnsi="Calibri" w:cs="Calibri"/>
          <w:szCs w:val="22"/>
        </w:rPr>
        <w:t>The Directors are responsible for ensuring the annual report and the financial statements are made available on a website.  Financial statements are published on the Company's website in accordance with legislation in the United Kingdom governing the preparation and dissemination of financial statements, which may vary from legislation in other jurisdictions.  The maintenance and integrity of the Company’s website is the responsibility of the Directors.  The Directors' responsibility also extends to the ongoing integrity of the financial statements contained therein.</w:t>
      </w:r>
    </w:p>
    <w:p w14:paraId="0502294E" w14:textId="77777777" w:rsidR="00CA1AD2" w:rsidRPr="007A531A" w:rsidRDefault="00CA1AD2" w:rsidP="00CA1AD2">
      <w:pPr>
        <w:rPr>
          <w:rFonts w:ascii="Calibri" w:hAnsi="Calibri" w:cs="Calibri"/>
          <w:szCs w:val="22"/>
        </w:rPr>
      </w:pPr>
    </w:p>
    <w:p w14:paraId="3EF73688" w14:textId="77777777" w:rsidR="00CA1AD2" w:rsidRPr="007A531A" w:rsidRDefault="00CA1AD2" w:rsidP="00CA1AD2">
      <w:pPr>
        <w:tabs>
          <w:tab w:val="left" w:pos="425"/>
          <w:tab w:val="left" w:pos="850"/>
          <w:tab w:val="decimal" w:pos="8079"/>
          <w:tab w:val="decimal" w:pos="9780"/>
        </w:tabs>
        <w:rPr>
          <w:rFonts w:ascii="Calibri" w:hAnsi="Calibri" w:cs="Calibri"/>
          <w:b/>
          <w:szCs w:val="22"/>
        </w:rPr>
      </w:pPr>
      <w:r w:rsidRPr="007A531A">
        <w:rPr>
          <w:rFonts w:ascii="Calibri" w:hAnsi="Calibri" w:cs="Calibri"/>
          <w:b/>
          <w:szCs w:val="22"/>
        </w:rPr>
        <w:t>Directors’ interests</w:t>
      </w:r>
    </w:p>
    <w:p w14:paraId="2CF3C4CB" w14:textId="77777777" w:rsidR="00CA1AD2" w:rsidRPr="007A531A" w:rsidRDefault="00CA1AD2" w:rsidP="00CA1AD2">
      <w:pPr>
        <w:tabs>
          <w:tab w:val="left" w:pos="425"/>
          <w:tab w:val="left" w:pos="850"/>
          <w:tab w:val="decimal" w:pos="8079"/>
          <w:tab w:val="decimal" w:pos="9780"/>
        </w:tabs>
        <w:rPr>
          <w:rFonts w:ascii="Calibri" w:hAnsi="Calibri" w:cs="Calibri"/>
          <w:b/>
          <w:szCs w:val="22"/>
        </w:rPr>
      </w:pPr>
    </w:p>
    <w:p w14:paraId="1ED15ADE" w14:textId="77777777" w:rsidR="00CA1AD2" w:rsidRPr="007A531A" w:rsidRDefault="00CA1AD2" w:rsidP="00CA1AD2">
      <w:pPr>
        <w:tabs>
          <w:tab w:val="left" w:pos="850"/>
          <w:tab w:val="decimal" w:pos="8079"/>
          <w:tab w:val="decimal" w:pos="9780"/>
        </w:tabs>
        <w:rPr>
          <w:rFonts w:ascii="Calibri" w:hAnsi="Calibri" w:cs="Calibri"/>
          <w:szCs w:val="22"/>
        </w:rPr>
      </w:pPr>
      <w:r w:rsidRPr="007A531A">
        <w:rPr>
          <w:rFonts w:ascii="Calibri" w:hAnsi="Calibri" w:cs="Calibri"/>
          <w:szCs w:val="22"/>
        </w:rPr>
        <w:lastRenderedPageBreak/>
        <w:t>The Directors’ beneficial interests in the Ordinary Share Capital and options to purchase such shares are as follows:</w:t>
      </w:r>
    </w:p>
    <w:p w14:paraId="6097B630" w14:textId="77777777" w:rsidR="00CA1AD2" w:rsidRPr="00764AA2" w:rsidRDefault="00CA1AD2" w:rsidP="00CA1AD2">
      <w:pPr>
        <w:tabs>
          <w:tab w:val="left" w:pos="850"/>
          <w:tab w:val="decimal" w:pos="8079"/>
          <w:tab w:val="decimal" w:pos="9780"/>
        </w:tabs>
        <w:rPr>
          <w:rFonts w:ascii="Calibri" w:hAnsi="Calibri" w:cs="Calibri"/>
          <w:sz w:val="20"/>
        </w:rPr>
      </w:pPr>
    </w:p>
    <w:tbl>
      <w:tblPr>
        <w:tblW w:w="10156" w:type="dxa"/>
        <w:tblLayout w:type="fixed"/>
        <w:tblLook w:val="0000" w:firstRow="0" w:lastRow="0" w:firstColumn="0" w:lastColumn="0" w:noHBand="0" w:noVBand="0"/>
      </w:tblPr>
      <w:tblGrid>
        <w:gridCol w:w="4392"/>
        <w:gridCol w:w="1562"/>
        <w:gridCol w:w="1417"/>
        <w:gridCol w:w="1418"/>
        <w:gridCol w:w="1367"/>
      </w:tblGrid>
      <w:tr w:rsidR="00CA1AD2" w:rsidRPr="00764AA2" w14:paraId="016AFEE0" w14:textId="77777777" w:rsidTr="00CF7494">
        <w:tc>
          <w:tcPr>
            <w:tcW w:w="4392" w:type="dxa"/>
          </w:tcPr>
          <w:p w14:paraId="37352A7A" w14:textId="77777777" w:rsidR="00CA1AD2" w:rsidRPr="00764AA2" w:rsidRDefault="00CA1AD2" w:rsidP="00CF7494">
            <w:pPr>
              <w:numPr>
                <w:ilvl w:val="12"/>
                <w:numId w:val="0"/>
              </w:numPr>
              <w:tabs>
                <w:tab w:val="left" w:pos="425"/>
                <w:tab w:val="decimal" w:pos="5529"/>
                <w:tab w:val="decimal" w:pos="6946"/>
                <w:tab w:val="decimal" w:pos="8364"/>
                <w:tab w:val="decimal" w:pos="9780"/>
              </w:tabs>
              <w:rPr>
                <w:rFonts w:ascii="Calibri" w:hAnsi="Calibri" w:cs="Calibri"/>
                <w:sz w:val="20"/>
              </w:rPr>
            </w:pPr>
          </w:p>
        </w:tc>
        <w:tc>
          <w:tcPr>
            <w:tcW w:w="5764" w:type="dxa"/>
            <w:gridSpan w:val="4"/>
            <w:shd w:val="clear" w:color="auto" w:fill="auto"/>
          </w:tcPr>
          <w:p w14:paraId="0DAB5866" w14:textId="77777777" w:rsidR="00CA1AD2" w:rsidRPr="00764AA2" w:rsidRDefault="00CA1AD2" w:rsidP="00CF7494">
            <w:pPr>
              <w:numPr>
                <w:ilvl w:val="12"/>
                <w:numId w:val="0"/>
              </w:numPr>
              <w:tabs>
                <w:tab w:val="left" w:pos="425"/>
                <w:tab w:val="decimal" w:pos="5529"/>
                <w:tab w:val="decimal" w:pos="6946"/>
                <w:tab w:val="decimal" w:pos="8364"/>
                <w:tab w:val="decimal" w:pos="9780"/>
              </w:tabs>
              <w:ind w:left="867"/>
              <w:rPr>
                <w:rFonts w:ascii="Calibri" w:hAnsi="Calibri" w:cs="Calibri"/>
                <w:b/>
                <w:sz w:val="20"/>
              </w:rPr>
            </w:pPr>
            <w:r w:rsidRPr="00764AA2">
              <w:rPr>
                <w:rFonts w:ascii="Calibri" w:hAnsi="Calibri" w:cs="Calibri"/>
                <w:b/>
                <w:sz w:val="20"/>
              </w:rPr>
              <w:t xml:space="preserve">          Ordinary shares of 1p each</w:t>
            </w:r>
          </w:p>
        </w:tc>
      </w:tr>
      <w:tr w:rsidR="00CA1AD2" w:rsidRPr="00764AA2" w14:paraId="7A75E7E8" w14:textId="77777777" w:rsidTr="00CF7494">
        <w:tc>
          <w:tcPr>
            <w:tcW w:w="4392" w:type="dxa"/>
          </w:tcPr>
          <w:p w14:paraId="00C0853C" w14:textId="77777777" w:rsidR="00CA1AD2" w:rsidRPr="00764AA2" w:rsidRDefault="00CA1AD2" w:rsidP="00CF7494">
            <w:pPr>
              <w:numPr>
                <w:ilvl w:val="12"/>
                <w:numId w:val="0"/>
              </w:numPr>
              <w:tabs>
                <w:tab w:val="left" w:pos="425"/>
                <w:tab w:val="decimal" w:pos="5529"/>
                <w:tab w:val="decimal" w:pos="6946"/>
                <w:tab w:val="decimal" w:pos="8364"/>
                <w:tab w:val="decimal" w:pos="9780"/>
              </w:tabs>
              <w:rPr>
                <w:rFonts w:ascii="Calibri" w:hAnsi="Calibri" w:cs="Calibri"/>
                <w:sz w:val="20"/>
              </w:rPr>
            </w:pPr>
          </w:p>
        </w:tc>
        <w:tc>
          <w:tcPr>
            <w:tcW w:w="2979" w:type="dxa"/>
            <w:gridSpan w:val="2"/>
            <w:shd w:val="clear" w:color="auto" w:fill="auto"/>
          </w:tcPr>
          <w:p w14:paraId="74C40891" w14:textId="77777777" w:rsidR="00CA1AD2" w:rsidRPr="00764AA2" w:rsidRDefault="00CA1AD2" w:rsidP="00CF7494">
            <w:pPr>
              <w:numPr>
                <w:ilvl w:val="12"/>
                <w:numId w:val="0"/>
              </w:numPr>
              <w:tabs>
                <w:tab w:val="left" w:pos="425"/>
                <w:tab w:val="decimal" w:pos="5529"/>
                <w:tab w:val="decimal" w:pos="6946"/>
                <w:tab w:val="decimal" w:pos="8364"/>
                <w:tab w:val="decimal" w:pos="9780"/>
              </w:tabs>
              <w:jc w:val="center"/>
              <w:rPr>
                <w:rFonts w:ascii="Calibri" w:hAnsi="Calibri" w:cs="Calibri"/>
                <w:b/>
                <w:sz w:val="20"/>
              </w:rPr>
            </w:pPr>
            <w:r w:rsidRPr="00764AA2">
              <w:rPr>
                <w:rFonts w:ascii="Calibri" w:hAnsi="Calibri" w:cs="Calibri"/>
                <w:b/>
                <w:sz w:val="20"/>
              </w:rPr>
              <w:t>31 March 2024</w:t>
            </w:r>
          </w:p>
        </w:tc>
        <w:tc>
          <w:tcPr>
            <w:tcW w:w="2785" w:type="dxa"/>
            <w:gridSpan w:val="2"/>
          </w:tcPr>
          <w:p w14:paraId="1F8989BD" w14:textId="77777777" w:rsidR="00CA1AD2" w:rsidRPr="00764AA2" w:rsidRDefault="00CA1AD2" w:rsidP="00CF7494">
            <w:pPr>
              <w:numPr>
                <w:ilvl w:val="12"/>
                <w:numId w:val="0"/>
              </w:numPr>
              <w:tabs>
                <w:tab w:val="left" w:pos="425"/>
                <w:tab w:val="decimal" w:pos="5529"/>
                <w:tab w:val="decimal" w:pos="6946"/>
                <w:tab w:val="decimal" w:pos="8364"/>
                <w:tab w:val="decimal" w:pos="9780"/>
              </w:tabs>
              <w:ind w:left="867"/>
              <w:rPr>
                <w:rFonts w:ascii="Calibri" w:hAnsi="Calibri" w:cs="Calibri"/>
                <w:b/>
                <w:sz w:val="20"/>
              </w:rPr>
            </w:pPr>
            <w:r w:rsidRPr="00764AA2">
              <w:rPr>
                <w:rFonts w:ascii="Calibri" w:hAnsi="Calibri" w:cs="Calibri"/>
                <w:b/>
                <w:sz w:val="20"/>
              </w:rPr>
              <w:t>31 March 2023</w:t>
            </w:r>
          </w:p>
        </w:tc>
      </w:tr>
      <w:tr w:rsidR="00CA1AD2" w:rsidRPr="00764AA2" w14:paraId="6FF138B6" w14:textId="77777777" w:rsidTr="00CF7494">
        <w:tc>
          <w:tcPr>
            <w:tcW w:w="4392" w:type="dxa"/>
          </w:tcPr>
          <w:p w14:paraId="184E9DBA" w14:textId="77777777" w:rsidR="00CA1AD2" w:rsidRPr="00764AA2" w:rsidRDefault="00CA1AD2" w:rsidP="00CF7494">
            <w:pPr>
              <w:numPr>
                <w:ilvl w:val="12"/>
                <w:numId w:val="0"/>
              </w:numPr>
              <w:tabs>
                <w:tab w:val="left" w:pos="425"/>
                <w:tab w:val="decimal" w:pos="5529"/>
                <w:tab w:val="decimal" w:pos="6946"/>
                <w:tab w:val="decimal" w:pos="8364"/>
                <w:tab w:val="decimal" w:pos="9780"/>
              </w:tabs>
              <w:rPr>
                <w:rFonts w:ascii="Calibri" w:hAnsi="Calibri" w:cs="Calibri"/>
                <w:sz w:val="20"/>
              </w:rPr>
            </w:pPr>
          </w:p>
        </w:tc>
        <w:tc>
          <w:tcPr>
            <w:tcW w:w="1562" w:type="dxa"/>
            <w:shd w:val="clear" w:color="auto" w:fill="auto"/>
          </w:tcPr>
          <w:p w14:paraId="1B05B885" w14:textId="77777777" w:rsidR="00CA1AD2" w:rsidRPr="00764AA2" w:rsidRDefault="00CA1AD2" w:rsidP="00CF7494">
            <w:pPr>
              <w:numPr>
                <w:ilvl w:val="12"/>
                <w:numId w:val="0"/>
              </w:numPr>
              <w:tabs>
                <w:tab w:val="left" w:pos="425"/>
                <w:tab w:val="decimal" w:pos="5529"/>
                <w:tab w:val="decimal" w:pos="6946"/>
                <w:tab w:val="decimal" w:pos="8364"/>
                <w:tab w:val="decimal" w:pos="9780"/>
              </w:tabs>
              <w:rPr>
                <w:rFonts w:ascii="Calibri" w:hAnsi="Calibri" w:cs="Calibri"/>
                <w:b/>
                <w:sz w:val="20"/>
              </w:rPr>
            </w:pPr>
            <w:r w:rsidRPr="00764AA2">
              <w:rPr>
                <w:rFonts w:ascii="Calibri" w:hAnsi="Calibri" w:cs="Calibri"/>
                <w:b/>
                <w:sz w:val="20"/>
              </w:rPr>
              <w:t>Share options</w:t>
            </w:r>
          </w:p>
        </w:tc>
        <w:tc>
          <w:tcPr>
            <w:tcW w:w="1417" w:type="dxa"/>
          </w:tcPr>
          <w:p w14:paraId="458498E3" w14:textId="77777777" w:rsidR="00CA1AD2" w:rsidRPr="00764AA2" w:rsidRDefault="00CA1AD2" w:rsidP="00CF7494">
            <w:pPr>
              <w:numPr>
                <w:ilvl w:val="12"/>
                <w:numId w:val="0"/>
              </w:numPr>
              <w:tabs>
                <w:tab w:val="left" w:pos="425"/>
                <w:tab w:val="decimal" w:pos="5529"/>
                <w:tab w:val="decimal" w:pos="6946"/>
                <w:tab w:val="decimal" w:pos="8364"/>
                <w:tab w:val="decimal" w:pos="9780"/>
              </w:tabs>
              <w:rPr>
                <w:rFonts w:ascii="Calibri" w:hAnsi="Calibri" w:cs="Calibri"/>
                <w:b/>
                <w:sz w:val="20"/>
              </w:rPr>
            </w:pPr>
            <w:r w:rsidRPr="00764AA2">
              <w:rPr>
                <w:rFonts w:ascii="Calibri" w:hAnsi="Calibri" w:cs="Calibri"/>
                <w:b/>
                <w:sz w:val="20"/>
              </w:rPr>
              <w:t>Shares</w:t>
            </w:r>
          </w:p>
        </w:tc>
        <w:tc>
          <w:tcPr>
            <w:tcW w:w="1418" w:type="dxa"/>
          </w:tcPr>
          <w:p w14:paraId="0AEA1CC0" w14:textId="77777777" w:rsidR="00CA1AD2" w:rsidRPr="00764AA2" w:rsidRDefault="00CA1AD2" w:rsidP="00CF7494">
            <w:pPr>
              <w:numPr>
                <w:ilvl w:val="12"/>
                <w:numId w:val="0"/>
              </w:numPr>
              <w:tabs>
                <w:tab w:val="left" w:pos="425"/>
                <w:tab w:val="decimal" w:pos="5529"/>
                <w:tab w:val="decimal" w:pos="6946"/>
                <w:tab w:val="decimal" w:pos="8364"/>
                <w:tab w:val="decimal" w:pos="9780"/>
              </w:tabs>
              <w:rPr>
                <w:rFonts w:ascii="Calibri" w:hAnsi="Calibri" w:cs="Calibri"/>
                <w:b/>
                <w:sz w:val="20"/>
              </w:rPr>
            </w:pPr>
            <w:r w:rsidRPr="00764AA2">
              <w:rPr>
                <w:rFonts w:ascii="Calibri" w:hAnsi="Calibri" w:cs="Calibri"/>
                <w:b/>
                <w:sz w:val="20"/>
              </w:rPr>
              <w:t>Share options</w:t>
            </w:r>
          </w:p>
        </w:tc>
        <w:tc>
          <w:tcPr>
            <w:tcW w:w="1367" w:type="dxa"/>
          </w:tcPr>
          <w:p w14:paraId="525DB4E3" w14:textId="77777777" w:rsidR="00CA1AD2" w:rsidRPr="00764AA2" w:rsidRDefault="00CA1AD2" w:rsidP="00CF7494">
            <w:pPr>
              <w:numPr>
                <w:ilvl w:val="12"/>
                <w:numId w:val="0"/>
              </w:numPr>
              <w:tabs>
                <w:tab w:val="left" w:pos="425"/>
                <w:tab w:val="decimal" w:pos="5529"/>
                <w:tab w:val="decimal" w:pos="6946"/>
                <w:tab w:val="decimal" w:pos="8364"/>
                <w:tab w:val="decimal" w:pos="9780"/>
              </w:tabs>
              <w:rPr>
                <w:rFonts w:ascii="Calibri" w:hAnsi="Calibri" w:cs="Calibri"/>
                <w:b/>
                <w:sz w:val="20"/>
              </w:rPr>
            </w:pPr>
            <w:r w:rsidRPr="00764AA2">
              <w:rPr>
                <w:rFonts w:ascii="Calibri" w:hAnsi="Calibri" w:cs="Calibri"/>
                <w:b/>
                <w:sz w:val="20"/>
              </w:rPr>
              <w:t>Shares</w:t>
            </w:r>
          </w:p>
        </w:tc>
      </w:tr>
      <w:tr w:rsidR="00CA1AD2" w:rsidRPr="00764AA2" w14:paraId="3DA97CD5" w14:textId="77777777" w:rsidTr="00CF7494">
        <w:tc>
          <w:tcPr>
            <w:tcW w:w="4392" w:type="dxa"/>
            <w:shd w:val="clear" w:color="auto" w:fill="auto"/>
          </w:tcPr>
          <w:p w14:paraId="14198C91" w14:textId="77777777" w:rsidR="00CA1AD2" w:rsidRPr="00764AA2" w:rsidRDefault="00CA1AD2" w:rsidP="00CF7494">
            <w:pPr>
              <w:numPr>
                <w:ilvl w:val="12"/>
                <w:numId w:val="0"/>
              </w:numPr>
              <w:tabs>
                <w:tab w:val="left" w:pos="425"/>
                <w:tab w:val="decimal" w:pos="5529"/>
                <w:tab w:val="decimal" w:pos="6946"/>
                <w:tab w:val="decimal" w:pos="8364"/>
                <w:tab w:val="decimal" w:pos="9780"/>
              </w:tabs>
              <w:rPr>
                <w:rFonts w:ascii="Calibri" w:hAnsi="Calibri" w:cs="Calibri"/>
                <w:b/>
                <w:sz w:val="20"/>
              </w:rPr>
            </w:pPr>
            <w:r w:rsidRPr="00764AA2">
              <w:rPr>
                <w:rFonts w:ascii="Calibri" w:hAnsi="Calibri" w:cs="Calibri"/>
                <w:b/>
                <w:sz w:val="20"/>
              </w:rPr>
              <w:t>Executive Directors:</w:t>
            </w:r>
          </w:p>
        </w:tc>
        <w:tc>
          <w:tcPr>
            <w:tcW w:w="1562" w:type="dxa"/>
            <w:shd w:val="clear" w:color="auto" w:fill="auto"/>
          </w:tcPr>
          <w:p w14:paraId="33324043" w14:textId="77777777" w:rsidR="00CA1AD2" w:rsidRPr="00764AA2" w:rsidRDefault="00CA1AD2" w:rsidP="00CF7494">
            <w:pPr>
              <w:numPr>
                <w:ilvl w:val="12"/>
                <w:numId w:val="0"/>
              </w:numPr>
              <w:tabs>
                <w:tab w:val="left" w:pos="425"/>
                <w:tab w:val="decimal" w:pos="5529"/>
                <w:tab w:val="decimal" w:pos="6946"/>
                <w:tab w:val="decimal" w:pos="8364"/>
                <w:tab w:val="decimal" w:pos="9780"/>
              </w:tabs>
              <w:rPr>
                <w:rFonts w:ascii="Calibri" w:hAnsi="Calibri" w:cs="Calibri"/>
                <w:sz w:val="20"/>
              </w:rPr>
            </w:pPr>
          </w:p>
        </w:tc>
        <w:tc>
          <w:tcPr>
            <w:tcW w:w="1417" w:type="dxa"/>
          </w:tcPr>
          <w:p w14:paraId="29D81CEA" w14:textId="77777777" w:rsidR="00CA1AD2" w:rsidRPr="00764AA2" w:rsidRDefault="00CA1AD2" w:rsidP="00CF7494">
            <w:pPr>
              <w:numPr>
                <w:ilvl w:val="12"/>
                <w:numId w:val="0"/>
              </w:numPr>
              <w:tabs>
                <w:tab w:val="left" w:pos="425"/>
                <w:tab w:val="decimal" w:pos="5529"/>
                <w:tab w:val="decimal" w:pos="6946"/>
                <w:tab w:val="decimal" w:pos="8364"/>
                <w:tab w:val="decimal" w:pos="9780"/>
              </w:tabs>
              <w:rPr>
                <w:rFonts w:ascii="Calibri" w:hAnsi="Calibri" w:cs="Calibri"/>
                <w:sz w:val="20"/>
              </w:rPr>
            </w:pPr>
          </w:p>
        </w:tc>
        <w:tc>
          <w:tcPr>
            <w:tcW w:w="1418" w:type="dxa"/>
          </w:tcPr>
          <w:p w14:paraId="62D9F6ED" w14:textId="77777777" w:rsidR="00CA1AD2" w:rsidRPr="00764AA2" w:rsidRDefault="00CA1AD2" w:rsidP="00CF7494">
            <w:pPr>
              <w:numPr>
                <w:ilvl w:val="12"/>
                <w:numId w:val="0"/>
              </w:numPr>
              <w:tabs>
                <w:tab w:val="left" w:pos="425"/>
                <w:tab w:val="decimal" w:pos="5529"/>
                <w:tab w:val="decimal" w:pos="6946"/>
                <w:tab w:val="decimal" w:pos="8364"/>
                <w:tab w:val="decimal" w:pos="9780"/>
              </w:tabs>
              <w:rPr>
                <w:rFonts w:ascii="Calibri" w:hAnsi="Calibri" w:cs="Calibri"/>
                <w:sz w:val="20"/>
              </w:rPr>
            </w:pPr>
          </w:p>
        </w:tc>
        <w:tc>
          <w:tcPr>
            <w:tcW w:w="1367" w:type="dxa"/>
          </w:tcPr>
          <w:p w14:paraId="5EE2CB98" w14:textId="77777777" w:rsidR="00CA1AD2" w:rsidRPr="00764AA2" w:rsidRDefault="00CA1AD2" w:rsidP="00CF7494">
            <w:pPr>
              <w:numPr>
                <w:ilvl w:val="12"/>
                <w:numId w:val="0"/>
              </w:numPr>
              <w:tabs>
                <w:tab w:val="left" w:pos="425"/>
                <w:tab w:val="decimal" w:pos="5529"/>
                <w:tab w:val="decimal" w:pos="6946"/>
                <w:tab w:val="decimal" w:pos="8364"/>
                <w:tab w:val="decimal" w:pos="9780"/>
              </w:tabs>
              <w:ind w:left="867"/>
              <w:rPr>
                <w:rFonts w:ascii="Calibri" w:hAnsi="Calibri" w:cs="Calibri"/>
                <w:sz w:val="20"/>
              </w:rPr>
            </w:pPr>
          </w:p>
        </w:tc>
      </w:tr>
      <w:tr w:rsidR="00CA1AD2" w:rsidRPr="00764AA2" w14:paraId="06AA622B" w14:textId="77777777" w:rsidTr="00CF7494">
        <w:tc>
          <w:tcPr>
            <w:tcW w:w="4392" w:type="dxa"/>
            <w:shd w:val="clear" w:color="auto" w:fill="auto"/>
          </w:tcPr>
          <w:p w14:paraId="2A26BF76" w14:textId="77777777" w:rsidR="00CA1AD2" w:rsidRPr="00764AA2" w:rsidRDefault="00CA1AD2" w:rsidP="00CF7494">
            <w:pPr>
              <w:tabs>
                <w:tab w:val="left" w:pos="425"/>
                <w:tab w:val="left" w:pos="850"/>
                <w:tab w:val="decimal" w:pos="5529"/>
                <w:tab w:val="decimal" w:pos="6946"/>
                <w:tab w:val="decimal" w:pos="8364"/>
                <w:tab w:val="decimal" w:pos="9780"/>
              </w:tabs>
              <w:rPr>
                <w:rFonts w:ascii="Calibri" w:hAnsi="Calibri" w:cs="Calibri"/>
                <w:sz w:val="20"/>
              </w:rPr>
            </w:pPr>
            <w:r w:rsidRPr="00764AA2">
              <w:rPr>
                <w:rFonts w:ascii="Calibri" w:hAnsi="Calibri" w:cs="Calibri"/>
                <w:sz w:val="20"/>
              </w:rPr>
              <w:t xml:space="preserve">Brian Raven </w:t>
            </w:r>
          </w:p>
          <w:p w14:paraId="2B8BE1AB" w14:textId="77777777" w:rsidR="00CA1AD2" w:rsidRPr="00764AA2" w:rsidRDefault="00CA1AD2" w:rsidP="00CF7494">
            <w:pPr>
              <w:tabs>
                <w:tab w:val="left" w:pos="425"/>
                <w:tab w:val="left" w:pos="850"/>
                <w:tab w:val="decimal" w:pos="5529"/>
                <w:tab w:val="decimal" w:pos="6946"/>
                <w:tab w:val="decimal" w:pos="8364"/>
                <w:tab w:val="decimal" w:pos="9780"/>
              </w:tabs>
              <w:rPr>
                <w:rFonts w:ascii="Calibri" w:hAnsi="Calibri" w:cs="Calibri"/>
                <w:sz w:val="20"/>
              </w:rPr>
            </w:pPr>
            <w:r w:rsidRPr="00764AA2">
              <w:rPr>
                <w:rFonts w:ascii="Calibri" w:hAnsi="Calibri" w:cs="Calibri"/>
                <w:sz w:val="20"/>
              </w:rPr>
              <w:t>Johanna Rager</w:t>
            </w:r>
          </w:p>
        </w:tc>
        <w:tc>
          <w:tcPr>
            <w:tcW w:w="1562" w:type="dxa"/>
            <w:shd w:val="clear" w:color="auto" w:fill="auto"/>
          </w:tcPr>
          <w:p w14:paraId="305D21C2" w14:textId="77777777" w:rsidR="00CA1AD2" w:rsidRPr="00764AA2" w:rsidRDefault="00CA1AD2" w:rsidP="00CF7494">
            <w:pPr>
              <w:tabs>
                <w:tab w:val="decimal" w:pos="1029"/>
              </w:tabs>
              <w:rPr>
                <w:rFonts w:ascii="Calibri" w:hAnsi="Calibri" w:cs="Calibri"/>
                <w:sz w:val="20"/>
              </w:rPr>
            </w:pPr>
            <w:r w:rsidRPr="00764AA2">
              <w:rPr>
                <w:rFonts w:ascii="Calibri" w:hAnsi="Calibri" w:cs="Calibri"/>
                <w:sz w:val="20"/>
              </w:rPr>
              <w:t>40,000,000</w:t>
            </w:r>
          </w:p>
          <w:p w14:paraId="7FE4D1A2" w14:textId="77777777" w:rsidR="00CA1AD2" w:rsidRPr="00764AA2" w:rsidRDefault="00CA1AD2" w:rsidP="00CF7494">
            <w:pPr>
              <w:tabs>
                <w:tab w:val="decimal" w:pos="1029"/>
              </w:tabs>
              <w:rPr>
                <w:rFonts w:ascii="Calibri" w:hAnsi="Calibri" w:cs="Calibri"/>
                <w:sz w:val="20"/>
              </w:rPr>
            </w:pPr>
            <w:r w:rsidRPr="00764AA2">
              <w:rPr>
                <w:rFonts w:ascii="Calibri" w:hAnsi="Calibri" w:cs="Calibri"/>
                <w:sz w:val="20"/>
              </w:rPr>
              <w:t>5,000,000</w:t>
            </w:r>
          </w:p>
        </w:tc>
        <w:tc>
          <w:tcPr>
            <w:tcW w:w="1417" w:type="dxa"/>
            <w:shd w:val="clear" w:color="auto" w:fill="auto"/>
          </w:tcPr>
          <w:p w14:paraId="084B42F8" w14:textId="77777777" w:rsidR="00CA1AD2" w:rsidRPr="00764AA2" w:rsidRDefault="00CA1AD2" w:rsidP="00CF7494">
            <w:pPr>
              <w:tabs>
                <w:tab w:val="decimal" w:pos="1029"/>
              </w:tabs>
              <w:rPr>
                <w:rFonts w:ascii="Calibri" w:hAnsi="Calibri" w:cs="Calibri"/>
                <w:sz w:val="20"/>
              </w:rPr>
            </w:pPr>
            <w:r w:rsidRPr="00764AA2">
              <w:rPr>
                <w:rFonts w:ascii="Calibri" w:hAnsi="Calibri" w:cs="Calibri"/>
                <w:sz w:val="20"/>
              </w:rPr>
              <w:t>70,812,932</w:t>
            </w:r>
          </w:p>
          <w:p w14:paraId="4A54D52C" w14:textId="77777777" w:rsidR="00CA1AD2" w:rsidRPr="00764AA2" w:rsidRDefault="00CA1AD2" w:rsidP="00CF7494">
            <w:pPr>
              <w:tabs>
                <w:tab w:val="decimal" w:pos="1029"/>
              </w:tabs>
              <w:rPr>
                <w:rFonts w:ascii="Calibri" w:hAnsi="Calibri" w:cs="Calibri"/>
                <w:sz w:val="20"/>
              </w:rPr>
            </w:pPr>
            <w:r w:rsidRPr="00764AA2">
              <w:rPr>
                <w:rFonts w:ascii="Calibri" w:hAnsi="Calibri" w:cs="Calibri"/>
                <w:sz w:val="20"/>
              </w:rPr>
              <w:t xml:space="preserve"> 3,350,000</w:t>
            </w:r>
          </w:p>
        </w:tc>
        <w:tc>
          <w:tcPr>
            <w:tcW w:w="1418" w:type="dxa"/>
            <w:shd w:val="clear" w:color="auto" w:fill="auto"/>
          </w:tcPr>
          <w:p w14:paraId="3382D1DA" w14:textId="77777777" w:rsidR="00CA1AD2" w:rsidRPr="00764AA2" w:rsidRDefault="00CA1AD2" w:rsidP="00CF7494">
            <w:pPr>
              <w:tabs>
                <w:tab w:val="decimal" w:pos="1029"/>
              </w:tabs>
              <w:rPr>
                <w:rFonts w:ascii="Calibri" w:hAnsi="Calibri" w:cs="Calibri"/>
                <w:sz w:val="20"/>
              </w:rPr>
            </w:pPr>
            <w:r w:rsidRPr="00764AA2">
              <w:rPr>
                <w:rFonts w:ascii="Calibri" w:hAnsi="Calibri" w:cs="Calibri"/>
                <w:sz w:val="20"/>
              </w:rPr>
              <w:t>40,000,000</w:t>
            </w:r>
          </w:p>
          <w:p w14:paraId="3CB95C02" w14:textId="77777777" w:rsidR="00CA1AD2" w:rsidRPr="00764AA2" w:rsidRDefault="00CA1AD2" w:rsidP="00CF7494">
            <w:pPr>
              <w:tabs>
                <w:tab w:val="decimal" w:pos="1029"/>
              </w:tabs>
              <w:rPr>
                <w:rFonts w:ascii="Calibri" w:hAnsi="Calibri" w:cs="Calibri"/>
                <w:sz w:val="20"/>
              </w:rPr>
            </w:pPr>
            <w:r w:rsidRPr="00764AA2">
              <w:rPr>
                <w:rFonts w:ascii="Calibri" w:hAnsi="Calibri" w:cs="Calibri"/>
                <w:sz w:val="20"/>
              </w:rPr>
              <w:t>5,000,000</w:t>
            </w:r>
          </w:p>
        </w:tc>
        <w:tc>
          <w:tcPr>
            <w:tcW w:w="1367" w:type="dxa"/>
            <w:shd w:val="clear" w:color="auto" w:fill="auto"/>
          </w:tcPr>
          <w:p w14:paraId="2E0B7AF7" w14:textId="77777777" w:rsidR="00CA1AD2" w:rsidRPr="00764AA2" w:rsidRDefault="00CA1AD2" w:rsidP="00CF7494">
            <w:pPr>
              <w:tabs>
                <w:tab w:val="decimal" w:pos="1029"/>
              </w:tabs>
              <w:rPr>
                <w:rFonts w:ascii="Calibri" w:hAnsi="Calibri" w:cs="Calibri"/>
                <w:sz w:val="20"/>
              </w:rPr>
            </w:pPr>
            <w:r w:rsidRPr="00764AA2">
              <w:rPr>
                <w:rFonts w:ascii="Calibri" w:hAnsi="Calibri" w:cs="Calibri"/>
                <w:sz w:val="20"/>
              </w:rPr>
              <w:t xml:space="preserve">   70,007,932</w:t>
            </w:r>
          </w:p>
          <w:p w14:paraId="09791F17" w14:textId="77777777" w:rsidR="00CA1AD2" w:rsidRPr="00764AA2" w:rsidRDefault="00CA1AD2" w:rsidP="00CF7494">
            <w:pPr>
              <w:tabs>
                <w:tab w:val="decimal" w:pos="1029"/>
              </w:tabs>
              <w:rPr>
                <w:rFonts w:ascii="Calibri" w:hAnsi="Calibri" w:cs="Calibri"/>
                <w:sz w:val="20"/>
              </w:rPr>
            </w:pPr>
            <w:r w:rsidRPr="00764AA2">
              <w:rPr>
                <w:rFonts w:ascii="Calibri" w:hAnsi="Calibri" w:cs="Calibri"/>
                <w:sz w:val="20"/>
              </w:rPr>
              <w:t xml:space="preserve"> 2,276,000</w:t>
            </w:r>
          </w:p>
        </w:tc>
      </w:tr>
      <w:tr w:rsidR="00CA1AD2" w:rsidRPr="00764AA2" w14:paraId="78AA13B8" w14:textId="77777777" w:rsidTr="00CF7494">
        <w:trPr>
          <w:trHeight w:val="70"/>
        </w:trPr>
        <w:tc>
          <w:tcPr>
            <w:tcW w:w="4392" w:type="dxa"/>
            <w:shd w:val="clear" w:color="auto" w:fill="auto"/>
          </w:tcPr>
          <w:p w14:paraId="5184B08F" w14:textId="77777777" w:rsidR="00CA1AD2" w:rsidRPr="00764AA2" w:rsidRDefault="00CA1AD2" w:rsidP="00CF7494">
            <w:pPr>
              <w:tabs>
                <w:tab w:val="left" w:pos="425"/>
                <w:tab w:val="left" w:pos="850"/>
                <w:tab w:val="decimal" w:pos="5529"/>
                <w:tab w:val="decimal" w:pos="6946"/>
                <w:tab w:val="decimal" w:pos="8364"/>
                <w:tab w:val="decimal" w:pos="9780"/>
              </w:tabs>
              <w:rPr>
                <w:rFonts w:ascii="Calibri" w:hAnsi="Calibri" w:cs="Calibri"/>
                <w:b/>
                <w:sz w:val="20"/>
              </w:rPr>
            </w:pPr>
            <w:r w:rsidRPr="00764AA2">
              <w:rPr>
                <w:rFonts w:ascii="Calibri" w:hAnsi="Calibri" w:cs="Calibri"/>
                <w:b/>
                <w:sz w:val="20"/>
              </w:rPr>
              <w:t>Non-Executive Directors:</w:t>
            </w:r>
          </w:p>
          <w:p w14:paraId="6A764CD7" w14:textId="77777777" w:rsidR="00CA1AD2" w:rsidRPr="00764AA2" w:rsidRDefault="00CA1AD2" w:rsidP="00CF7494">
            <w:pPr>
              <w:tabs>
                <w:tab w:val="left" w:pos="425"/>
                <w:tab w:val="decimal" w:pos="8079"/>
                <w:tab w:val="decimal" w:pos="9780"/>
              </w:tabs>
              <w:rPr>
                <w:rFonts w:ascii="Calibri" w:hAnsi="Calibri" w:cs="Calibri"/>
                <w:sz w:val="20"/>
              </w:rPr>
            </w:pPr>
            <w:r w:rsidRPr="00764AA2">
              <w:rPr>
                <w:rFonts w:ascii="Calibri" w:hAnsi="Calibri" w:cs="Calibri"/>
                <w:sz w:val="20"/>
              </w:rPr>
              <w:t>Roderic Rennison – resigned 30 June 2024</w:t>
            </w:r>
          </w:p>
          <w:p w14:paraId="576ECDB7" w14:textId="77777777" w:rsidR="00CA1AD2" w:rsidRPr="00764AA2" w:rsidRDefault="00CA1AD2" w:rsidP="00CF7494">
            <w:pPr>
              <w:tabs>
                <w:tab w:val="left" w:pos="425"/>
                <w:tab w:val="decimal" w:pos="8079"/>
                <w:tab w:val="decimal" w:pos="9780"/>
              </w:tabs>
              <w:rPr>
                <w:rFonts w:ascii="Calibri" w:hAnsi="Calibri" w:cs="Calibri"/>
                <w:sz w:val="20"/>
              </w:rPr>
            </w:pPr>
            <w:r w:rsidRPr="00764AA2">
              <w:rPr>
                <w:rFonts w:ascii="Calibri" w:hAnsi="Calibri" w:cs="Calibri"/>
                <w:sz w:val="20"/>
              </w:rPr>
              <w:t>Peter Dornan</w:t>
            </w:r>
          </w:p>
        </w:tc>
        <w:tc>
          <w:tcPr>
            <w:tcW w:w="1562" w:type="dxa"/>
            <w:shd w:val="clear" w:color="auto" w:fill="auto"/>
          </w:tcPr>
          <w:p w14:paraId="50D6B7C0" w14:textId="77777777" w:rsidR="00CA1AD2" w:rsidRPr="00764AA2" w:rsidRDefault="00CA1AD2" w:rsidP="00CF7494">
            <w:pPr>
              <w:tabs>
                <w:tab w:val="decimal" w:pos="1029"/>
              </w:tabs>
              <w:rPr>
                <w:rFonts w:ascii="Calibri" w:hAnsi="Calibri" w:cs="Calibri"/>
                <w:sz w:val="20"/>
              </w:rPr>
            </w:pPr>
          </w:p>
          <w:p w14:paraId="58542B86" w14:textId="77777777" w:rsidR="00CA1AD2" w:rsidRPr="00764AA2" w:rsidRDefault="00CA1AD2" w:rsidP="00CF7494">
            <w:pPr>
              <w:tabs>
                <w:tab w:val="decimal" w:pos="1029"/>
              </w:tabs>
              <w:rPr>
                <w:rFonts w:ascii="Calibri" w:hAnsi="Calibri" w:cs="Calibri"/>
                <w:sz w:val="20"/>
              </w:rPr>
            </w:pPr>
            <w:r w:rsidRPr="00764AA2">
              <w:rPr>
                <w:rFonts w:ascii="Calibri" w:hAnsi="Calibri" w:cs="Calibri"/>
                <w:sz w:val="20"/>
              </w:rPr>
              <w:t>-</w:t>
            </w:r>
          </w:p>
          <w:p w14:paraId="3016874D" w14:textId="77777777" w:rsidR="00CA1AD2" w:rsidRPr="00764AA2" w:rsidRDefault="00CA1AD2" w:rsidP="00CF7494">
            <w:pPr>
              <w:tabs>
                <w:tab w:val="decimal" w:pos="1029"/>
              </w:tabs>
              <w:rPr>
                <w:rFonts w:ascii="Calibri" w:hAnsi="Calibri" w:cs="Calibri"/>
                <w:sz w:val="20"/>
              </w:rPr>
            </w:pPr>
            <w:r w:rsidRPr="00764AA2">
              <w:rPr>
                <w:rFonts w:ascii="Calibri" w:hAnsi="Calibri" w:cs="Calibri"/>
                <w:sz w:val="20"/>
              </w:rPr>
              <w:t>-</w:t>
            </w:r>
          </w:p>
        </w:tc>
        <w:tc>
          <w:tcPr>
            <w:tcW w:w="1417" w:type="dxa"/>
            <w:shd w:val="clear" w:color="auto" w:fill="auto"/>
          </w:tcPr>
          <w:p w14:paraId="6B5163B8" w14:textId="77777777" w:rsidR="00CA1AD2" w:rsidRPr="00764AA2" w:rsidRDefault="00CA1AD2" w:rsidP="00CF7494">
            <w:pPr>
              <w:tabs>
                <w:tab w:val="decimal" w:pos="1029"/>
              </w:tabs>
              <w:rPr>
                <w:rFonts w:ascii="Calibri" w:hAnsi="Calibri" w:cs="Calibri"/>
                <w:sz w:val="20"/>
              </w:rPr>
            </w:pPr>
          </w:p>
          <w:p w14:paraId="2C6B8660" w14:textId="77777777" w:rsidR="00CA1AD2" w:rsidRPr="00764AA2" w:rsidRDefault="00CA1AD2" w:rsidP="00CF7494">
            <w:pPr>
              <w:tabs>
                <w:tab w:val="decimal" w:pos="1029"/>
              </w:tabs>
              <w:rPr>
                <w:rFonts w:ascii="Calibri" w:hAnsi="Calibri" w:cs="Calibri"/>
                <w:sz w:val="20"/>
              </w:rPr>
            </w:pPr>
            <w:r w:rsidRPr="00764AA2">
              <w:rPr>
                <w:rFonts w:ascii="Calibri" w:hAnsi="Calibri" w:cs="Calibri"/>
                <w:sz w:val="20"/>
              </w:rPr>
              <w:t>705,398</w:t>
            </w:r>
          </w:p>
          <w:p w14:paraId="340EE685" w14:textId="77777777" w:rsidR="00CA1AD2" w:rsidRPr="00764AA2" w:rsidRDefault="00CA1AD2" w:rsidP="00CF7494">
            <w:pPr>
              <w:tabs>
                <w:tab w:val="decimal" w:pos="1029"/>
              </w:tabs>
              <w:rPr>
                <w:rFonts w:ascii="Calibri" w:hAnsi="Calibri" w:cs="Calibri"/>
                <w:sz w:val="20"/>
              </w:rPr>
            </w:pPr>
            <w:r w:rsidRPr="00764AA2">
              <w:rPr>
                <w:rFonts w:ascii="Calibri" w:hAnsi="Calibri" w:cs="Calibri"/>
                <w:sz w:val="20"/>
              </w:rPr>
              <w:t>250,000</w:t>
            </w:r>
          </w:p>
        </w:tc>
        <w:tc>
          <w:tcPr>
            <w:tcW w:w="1418" w:type="dxa"/>
            <w:shd w:val="clear" w:color="auto" w:fill="auto"/>
          </w:tcPr>
          <w:p w14:paraId="3AAE4765" w14:textId="77777777" w:rsidR="00CA1AD2" w:rsidRPr="00764AA2" w:rsidRDefault="00CA1AD2" w:rsidP="00CF7494">
            <w:pPr>
              <w:tabs>
                <w:tab w:val="decimal" w:pos="1029"/>
              </w:tabs>
              <w:rPr>
                <w:rFonts w:ascii="Calibri" w:hAnsi="Calibri" w:cs="Calibri"/>
                <w:sz w:val="20"/>
              </w:rPr>
            </w:pPr>
          </w:p>
          <w:p w14:paraId="4AF5C7AE" w14:textId="77777777" w:rsidR="00CA1AD2" w:rsidRPr="00764AA2" w:rsidRDefault="00CA1AD2" w:rsidP="00CF7494">
            <w:pPr>
              <w:tabs>
                <w:tab w:val="decimal" w:pos="1029"/>
              </w:tabs>
              <w:rPr>
                <w:rFonts w:ascii="Calibri" w:hAnsi="Calibri" w:cs="Calibri"/>
                <w:sz w:val="20"/>
              </w:rPr>
            </w:pPr>
            <w:r w:rsidRPr="00764AA2">
              <w:rPr>
                <w:rFonts w:ascii="Calibri" w:hAnsi="Calibri" w:cs="Calibri"/>
                <w:sz w:val="20"/>
              </w:rPr>
              <w:t>-</w:t>
            </w:r>
          </w:p>
          <w:p w14:paraId="51FA3DD2" w14:textId="77777777" w:rsidR="00CA1AD2" w:rsidRPr="00764AA2" w:rsidRDefault="00CA1AD2" w:rsidP="00CF7494">
            <w:pPr>
              <w:tabs>
                <w:tab w:val="decimal" w:pos="1029"/>
              </w:tabs>
              <w:rPr>
                <w:rFonts w:ascii="Calibri" w:hAnsi="Calibri" w:cs="Calibri"/>
                <w:sz w:val="20"/>
              </w:rPr>
            </w:pPr>
            <w:r w:rsidRPr="00764AA2">
              <w:rPr>
                <w:rFonts w:ascii="Calibri" w:hAnsi="Calibri" w:cs="Calibri"/>
                <w:sz w:val="20"/>
              </w:rPr>
              <w:t>-</w:t>
            </w:r>
          </w:p>
        </w:tc>
        <w:tc>
          <w:tcPr>
            <w:tcW w:w="1367" w:type="dxa"/>
            <w:shd w:val="clear" w:color="auto" w:fill="auto"/>
          </w:tcPr>
          <w:p w14:paraId="08227271" w14:textId="77777777" w:rsidR="00CA1AD2" w:rsidRPr="00764AA2" w:rsidRDefault="00CA1AD2" w:rsidP="00CF7494">
            <w:pPr>
              <w:tabs>
                <w:tab w:val="decimal" w:pos="1029"/>
              </w:tabs>
              <w:rPr>
                <w:rFonts w:ascii="Calibri" w:hAnsi="Calibri" w:cs="Calibri"/>
                <w:sz w:val="20"/>
              </w:rPr>
            </w:pPr>
          </w:p>
          <w:p w14:paraId="2C8D01AA" w14:textId="77777777" w:rsidR="00CA1AD2" w:rsidRPr="00764AA2" w:rsidRDefault="00CA1AD2" w:rsidP="00CF7494">
            <w:pPr>
              <w:tabs>
                <w:tab w:val="decimal" w:pos="1029"/>
              </w:tabs>
              <w:rPr>
                <w:rFonts w:ascii="Calibri" w:hAnsi="Calibri" w:cs="Calibri"/>
                <w:sz w:val="20"/>
              </w:rPr>
            </w:pPr>
            <w:r w:rsidRPr="00764AA2">
              <w:rPr>
                <w:rFonts w:ascii="Calibri" w:hAnsi="Calibri" w:cs="Calibri"/>
                <w:sz w:val="20"/>
              </w:rPr>
              <w:t>705,398</w:t>
            </w:r>
          </w:p>
          <w:p w14:paraId="38859B78" w14:textId="77777777" w:rsidR="00CA1AD2" w:rsidRPr="00764AA2" w:rsidRDefault="00CA1AD2" w:rsidP="00CF7494">
            <w:pPr>
              <w:tabs>
                <w:tab w:val="decimal" w:pos="1029"/>
              </w:tabs>
              <w:rPr>
                <w:rFonts w:ascii="Calibri" w:hAnsi="Calibri" w:cs="Calibri"/>
                <w:sz w:val="20"/>
              </w:rPr>
            </w:pPr>
            <w:r w:rsidRPr="00764AA2">
              <w:rPr>
                <w:rFonts w:ascii="Calibri" w:hAnsi="Calibri" w:cs="Calibri"/>
                <w:sz w:val="20"/>
              </w:rPr>
              <w:t>250,000</w:t>
            </w:r>
          </w:p>
        </w:tc>
      </w:tr>
      <w:tr w:rsidR="00CA1AD2" w:rsidRPr="00764AA2" w14:paraId="3FD2EFBD" w14:textId="77777777" w:rsidTr="00CF7494">
        <w:trPr>
          <w:trHeight w:val="70"/>
        </w:trPr>
        <w:tc>
          <w:tcPr>
            <w:tcW w:w="4392" w:type="dxa"/>
            <w:shd w:val="clear" w:color="auto" w:fill="auto"/>
          </w:tcPr>
          <w:p w14:paraId="2FC384D6" w14:textId="77777777" w:rsidR="00CA1AD2" w:rsidRPr="00764AA2" w:rsidRDefault="00CA1AD2" w:rsidP="00CF7494">
            <w:pPr>
              <w:tabs>
                <w:tab w:val="left" w:pos="425"/>
                <w:tab w:val="left" w:pos="850"/>
                <w:tab w:val="decimal" w:pos="5529"/>
                <w:tab w:val="decimal" w:pos="6946"/>
                <w:tab w:val="decimal" w:pos="8364"/>
                <w:tab w:val="decimal" w:pos="9780"/>
              </w:tabs>
              <w:rPr>
                <w:rFonts w:ascii="Calibri" w:hAnsi="Calibri" w:cs="Calibri"/>
                <w:bCs/>
                <w:sz w:val="20"/>
              </w:rPr>
            </w:pPr>
            <w:r w:rsidRPr="00764AA2">
              <w:rPr>
                <w:rFonts w:ascii="Calibri" w:hAnsi="Calibri" w:cs="Calibri"/>
                <w:bCs/>
                <w:sz w:val="20"/>
              </w:rPr>
              <w:t>Oliver Cooke</w:t>
            </w:r>
          </w:p>
        </w:tc>
        <w:tc>
          <w:tcPr>
            <w:tcW w:w="1562" w:type="dxa"/>
            <w:shd w:val="clear" w:color="auto" w:fill="auto"/>
          </w:tcPr>
          <w:p w14:paraId="7ACBDD7B" w14:textId="77777777" w:rsidR="00CA1AD2" w:rsidRPr="00764AA2" w:rsidRDefault="00CA1AD2" w:rsidP="00CF7494">
            <w:pPr>
              <w:tabs>
                <w:tab w:val="decimal" w:pos="1029"/>
              </w:tabs>
              <w:rPr>
                <w:rFonts w:ascii="Calibri" w:hAnsi="Calibri" w:cs="Calibri"/>
                <w:sz w:val="20"/>
              </w:rPr>
            </w:pPr>
            <w:r w:rsidRPr="00764AA2">
              <w:rPr>
                <w:rFonts w:ascii="Calibri" w:hAnsi="Calibri" w:cs="Calibri"/>
                <w:sz w:val="20"/>
              </w:rPr>
              <w:t>30,000,000</w:t>
            </w:r>
          </w:p>
        </w:tc>
        <w:tc>
          <w:tcPr>
            <w:tcW w:w="1417" w:type="dxa"/>
            <w:shd w:val="clear" w:color="auto" w:fill="auto"/>
          </w:tcPr>
          <w:p w14:paraId="79FCAC6B" w14:textId="77777777" w:rsidR="00CA1AD2" w:rsidRPr="00764AA2" w:rsidRDefault="00CA1AD2" w:rsidP="00CF7494">
            <w:pPr>
              <w:tabs>
                <w:tab w:val="decimal" w:pos="1029"/>
              </w:tabs>
              <w:rPr>
                <w:rFonts w:ascii="Calibri" w:hAnsi="Calibri" w:cs="Calibri"/>
                <w:sz w:val="20"/>
              </w:rPr>
            </w:pPr>
            <w:r w:rsidRPr="00764AA2">
              <w:rPr>
                <w:rFonts w:ascii="Calibri" w:hAnsi="Calibri" w:cs="Calibri"/>
                <w:sz w:val="20"/>
              </w:rPr>
              <w:t>30,600,000</w:t>
            </w:r>
          </w:p>
        </w:tc>
        <w:tc>
          <w:tcPr>
            <w:tcW w:w="1418" w:type="dxa"/>
            <w:shd w:val="clear" w:color="auto" w:fill="auto"/>
          </w:tcPr>
          <w:p w14:paraId="6D6F8512" w14:textId="77777777" w:rsidR="00CA1AD2" w:rsidRPr="00764AA2" w:rsidRDefault="00CA1AD2" w:rsidP="00CF7494">
            <w:pPr>
              <w:tabs>
                <w:tab w:val="decimal" w:pos="1029"/>
              </w:tabs>
              <w:rPr>
                <w:rFonts w:ascii="Calibri" w:hAnsi="Calibri" w:cs="Calibri"/>
                <w:sz w:val="20"/>
              </w:rPr>
            </w:pPr>
            <w:r w:rsidRPr="00764AA2">
              <w:rPr>
                <w:rFonts w:ascii="Calibri" w:hAnsi="Calibri" w:cs="Calibri"/>
                <w:sz w:val="20"/>
              </w:rPr>
              <w:t>30,000,000</w:t>
            </w:r>
          </w:p>
        </w:tc>
        <w:tc>
          <w:tcPr>
            <w:tcW w:w="1367" w:type="dxa"/>
            <w:shd w:val="clear" w:color="auto" w:fill="auto"/>
          </w:tcPr>
          <w:p w14:paraId="6A50FBA6" w14:textId="77777777" w:rsidR="00CA1AD2" w:rsidRPr="00764AA2" w:rsidRDefault="00CA1AD2" w:rsidP="00CF7494">
            <w:pPr>
              <w:tabs>
                <w:tab w:val="decimal" w:pos="1029"/>
              </w:tabs>
              <w:rPr>
                <w:rFonts w:ascii="Calibri" w:hAnsi="Calibri" w:cs="Calibri"/>
                <w:sz w:val="20"/>
              </w:rPr>
            </w:pPr>
            <w:r w:rsidRPr="00764AA2">
              <w:rPr>
                <w:rFonts w:ascii="Calibri" w:hAnsi="Calibri" w:cs="Calibri"/>
                <w:sz w:val="20"/>
              </w:rPr>
              <w:t>30,600,000</w:t>
            </w:r>
          </w:p>
        </w:tc>
      </w:tr>
    </w:tbl>
    <w:p w14:paraId="1A43F6BC" w14:textId="77777777" w:rsidR="00CA1AD2" w:rsidRPr="00764AA2" w:rsidRDefault="00CA1AD2" w:rsidP="00764AA2">
      <w:pPr>
        <w:rPr>
          <w:rFonts w:ascii="Calibri" w:hAnsi="Calibri" w:cs="Calibri"/>
          <w:b/>
          <w:sz w:val="20"/>
        </w:rPr>
      </w:pPr>
    </w:p>
    <w:p w14:paraId="18148280" w14:textId="77777777" w:rsidR="00CA1AD2" w:rsidRPr="00764AA2" w:rsidRDefault="00CA1AD2" w:rsidP="00764AA2">
      <w:pPr>
        <w:rPr>
          <w:rFonts w:ascii="Calibri" w:hAnsi="Calibri" w:cs="Calibri"/>
          <w:sz w:val="20"/>
        </w:rPr>
      </w:pPr>
    </w:p>
    <w:tbl>
      <w:tblPr>
        <w:tblStyle w:val="TableGrid"/>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276"/>
        <w:gridCol w:w="1984"/>
        <w:gridCol w:w="1418"/>
        <w:gridCol w:w="1701"/>
        <w:gridCol w:w="1417"/>
      </w:tblGrid>
      <w:tr w:rsidR="00CA1AD2" w:rsidRPr="00764AA2" w14:paraId="677651D7" w14:textId="77777777" w:rsidTr="00CF7494">
        <w:tc>
          <w:tcPr>
            <w:tcW w:w="2410" w:type="dxa"/>
            <w:vAlign w:val="bottom"/>
          </w:tcPr>
          <w:p w14:paraId="65DF3261" w14:textId="77777777" w:rsidR="00CA1AD2" w:rsidRPr="00764AA2" w:rsidRDefault="00CA1AD2" w:rsidP="00CF7494">
            <w:pPr>
              <w:ind w:left="-105"/>
              <w:jc w:val="left"/>
              <w:rPr>
                <w:rFonts w:ascii="Calibri" w:hAnsi="Calibri" w:cs="Calibri"/>
                <w:b/>
                <w:bCs/>
              </w:rPr>
            </w:pPr>
            <w:r w:rsidRPr="00764AA2">
              <w:rPr>
                <w:rFonts w:ascii="Calibri" w:hAnsi="Calibri" w:cs="Calibri"/>
                <w:b/>
                <w:bCs/>
              </w:rPr>
              <w:t>Executive Directors</w:t>
            </w:r>
          </w:p>
        </w:tc>
        <w:tc>
          <w:tcPr>
            <w:tcW w:w="1276" w:type="dxa"/>
            <w:vAlign w:val="bottom"/>
          </w:tcPr>
          <w:p w14:paraId="3E9C90D3" w14:textId="77777777" w:rsidR="00CA1AD2" w:rsidRPr="00764AA2" w:rsidRDefault="00CA1AD2" w:rsidP="00CF7494">
            <w:pPr>
              <w:tabs>
                <w:tab w:val="left" w:pos="186"/>
              </w:tabs>
              <w:jc w:val="right"/>
              <w:rPr>
                <w:rFonts w:ascii="Calibri" w:hAnsi="Calibri" w:cs="Calibri"/>
                <w:b/>
                <w:bCs/>
              </w:rPr>
            </w:pPr>
            <w:r w:rsidRPr="00764AA2">
              <w:rPr>
                <w:rFonts w:ascii="Calibri" w:hAnsi="Calibri" w:cs="Calibri"/>
                <w:b/>
                <w:bCs/>
              </w:rPr>
              <w:t>Date of Grant</w:t>
            </w:r>
          </w:p>
        </w:tc>
        <w:tc>
          <w:tcPr>
            <w:tcW w:w="1984" w:type="dxa"/>
            <w:vAlign w:val="bottom"/>
          </w:tcPr>
          <w:p w14:paraId="176CC379" w14:textId="77777777" w:rsidR="00CA1AD2" w:rsidRPr="00764AA2" w:rsidRDefault="00CA1AD2" w:rsidP="00CF7494">
            <w:pPr>
              <w:jc w:val="right"/>
              <w:rPr>
                <w:rFonts w:ascii="Calibri" w:hAnsi="Calibri" w:cs="Calibri"/>
                <w:b/>
                <w:bCs/>
              </w:rPr>
            </w:pPr>
            <w:r w:rsidRPr="00764AA2">
              <w:rPr>
                <w:rFonts w:ascii="Calibri" w:hAnsi="Calibri" w:cs="Calibri"/>
                <w:b/>
                <w:bCs/>
              </w:rPr>
              <w:t>Weighted Average Exercise Price</w:t>
            </w:r>
          </w:p>
        </w:tc>
        <w:tc>
          <w:tcPr>
            <w:tcW w:w="1418" w:type="dxa"/>
            <w:vAlign w:val="center"/>
          </w:tcPr>
          <w:p w14:paraId="4293C41C" w14:textId="77777777" w:rsidR="00CA1AD2" w:rsidRPr="00764AA2" w:rsidRDefault="00CA1AD2" w:rsidP="00CF7494">
            <w:pPr>
              <w:jc w:val="right"/>
              <w:rPr>
                <w:rFonts w:ascii="Calibri" w:hAnsi="Calibri" w:cs="Calibri"/>
                <w:b/>
                <w:bCs/>
              </w:rPr>
            </w:pPr>
            <w:r w:rsidRPr="00764AA2">
              <w:rPr>
                <w:rFonts w:ascii="Calibri" w:hAnsi="Calibri" w:cs="Calibri"/>
                <w:b/>
                <w:bCs/>
              </w:rPr>
              <w:t>No. as at 31</w:t>
            </w:r>
            <w:r w:rsidRPr="00764AA2">
              <w:rPr>
                <w:rFonts w:ascii="Calibri" w:hAnsi="Calibri" w:cs="Calibri"/>
                <w:b/>
                <w:bCs/>
                <w:vertAlign w:val="superscript"/>
              </w:rPr>
              <w:t>st</w:t>
            </w:r>
            <w:r w:rsidRPr="00764AA2">
              <w:rPr>
                <w:rFonts w:ascii="Calibri" w:hAnsi="Calibri" w:cs="Calibri"/>
                <w:b/>
                <w:bCs/>
              </w:rPr>
              <w:t xml:space="preserve"> March 2023</w:t>
            </w:r>
          </w:p>
        </w:tc>
        <w:tc>
          <w:tcPr>
            <w:tcW w:w="1701" w:type="dxa"/>
            <w:vAlign w:val="bottom"/>
          </w:tcPr>
          <w:p w14:paraId="39D74721" w14:textId="77777777" w:rsidR="00CA1AD2" w:rsidRPr="00764AA2" w:rsidRDefault="00CA1AD2" w:rsidP="00CF7494">
            <w:pPr>
              <w:jc w:val="right"/>
              <w:rPr>
                <w:rFonts w:ascii="Calibri" w:hAnsi="Calibri" w:cs="Calibri"/>
                <w:b/>
                <w:bCs/>
              </w:rPr>
            </w:pPr>
            <w:r w:rsidRPr="00764AA2">
              <w:rPr>
                <w:rFonts w:ascii="Calibri" w:hAnsi="Calibri" w:cs="Calibri"/>
                <w:b/>
                <w:bCs/>
              </w:rPr>
              <w:t>No. granted during the year</w:t>
            </w:r>
          </w:p>
        </w:tc>
        <w:tc>
          <w:tcPr>
            <w:tcW w:w="1417" w:type="dxa"/>
            <w:vAlign w:val="bottom"/>
          </w:tcPr>
          <w:p w14:paraId="12D0987B" w14:textId="77777777" w:rsidR="00CA1AD2" w:rsidRPr="00764AA2" w:rsidRDefault="00CA1AD2" w:rsidP="00CF7494">
            <w:pPr>
              <w:jc w:val="right"/>
              <w:rPr>
                <w:rFonts w:ascii="Calibri" w:hAnsi="Calibri" w:cs="Calibri"/>
                <w:b/>
                <w:bCs/>
              </w:rPr>
            </w:pPr>
            <w:r w:rsidRPr="00764AA2">
              <w:rPr>
                <w:rFonts w:ascii="Calibri" w:hAnsi="Calibri" w:cs="Calibri"/>
                <w:b/>
                <w:bCs/>
              </w:rPr>
              <w:t>No. as at 31</w:t>
            </w:r>
            <w:r w:rsidRPr="00764AA2">
              <w:rPr>
                <w:rFonts w:ascii="Calibri" w:hAnsi="Calibri" w:cs="Calibri"/>
                <w:b/>
                <w:bCs/>
                <w:vertAlign w:val="superscript"/>
              </w:rPr>
              <w:t>st</w:t>
            </w:r>
            <w:r w:rsidRPr="00764AA2">
              <w:rPr>
                <w:rFonts w:ascii="Calibri" w:hAnsi="Calibri" w:cs="Calibri"/>
                <w:b/>
                <w:bCs/>
              </w:rPr>
              <w:t xml:space="preserve"> March 2024</w:t>
            </w:r>
          </w:p>
        </w:tc>
      </w:tr>
      <w:tr w:rsidR="00CA1AD2" w:rsidRPr="00764AA2" w14:paraId="762C3F4D" w14:textId="77777777" w:rsidTr="00CF7494">
        <w:tc>
          <w:tcPr>
            <w:tcW w:w="2410" w:type="dxa"/>
          </w:tcPr>
          <w:p w14:paraId="412E96EC" w14:textId="77777777" w:rsidR="00CA1AD2" w:rsidRPr="00764AA2" w:rsidRDefault="00CA1AD2" w:rsidP="00CF7494">
            <w:pPr>
              <w:ind w:left="-105"/>
              <w:rPr>
                <w:rFonts w:ascii="Calibri" w:hAnsi="Calibri" w:cs="Calibri"/>
              </w:rPr>
            </w:pPr>
            <w:r w:rsidRPr="00764AA2">
              <w:rPr>
                <w:rFonts w:ascii="Calibri" w:hAnsi="Calibri" w:cs="Calibri"/>
              </w:rPr>
              <w:t>Brian Raven</w:t>
            </w:r>
          </w:p>
        </w:tc>
        <w:tc>
          <w:tcPr>
            <w:tcW w:w="1276" w:type="dxa"/>
            <w:vAlign w:val="center"/>
          </w:tcPr>
          <w:p w14:paraId="3360B234" w14:textId="77777777" w:rsidR="00CA1AD2" w:rsidRPr="00764AA2" w:rsidRDefault="00CA1AD2" w:rsidP="00CF7494">
            <w:pPr>
              <w:jc w:val="right"/>
              <w:rPr>
                <w:rFonts w:ascii="Calibri" w:hAnsi="Calibri" w:cs="Calibri"/>
              </w:rPr>
            </w:pPr>
            <w:r w:rsidRPr="00764AA2">
              <w:rPr>
                <w:rFonts w:ascii="Calibri" w:hAnsi="Calibri" w:cs="Calibri"/>
              </w:rPr>
              <w:t>14/06/2021</w:t>
            </w:r>
          </w:p>
        </w:tc>
        <w:tc>
          <w:tcPr>
            <w:tcW w:w="1984" w:type="dxa"/>
            <w:vAlign w:val="center"/>
          </w:tcPr>
          <w:p w14:paraId="1FA13FE5" w14:textId="77777777" w:rsidR="00CA1AD2" w:rsidRPr="00764AA2" w:rsidRDefault="00CA1AD2" w:rsidP="00CF7494">
            <w:pPr>
              <w:jc w:val="right"/>
              <w:rPr>
                <w:rFonts w:ascii="Calibri" w:hAnsi="Calibri" w:cs="Calibri"/>
              </w:rPr>
            </w:pPr>
            <w:r w:rsidRPr="00764AA2">
              <w:rPr>
                <w:rFonts w:ascii="Calibri" w:hAnsi="Calibri" w:cs="Calibri"/>
              </w:rPr>
              <w:t>5.25p</w:t>
            </w:r>
          </w:p>
        </w:tc>
        <w:tc>
          <w:tcPr>
            <w:tcW w:w="1418" w:type="dxa"/>
            <w:vAlign w:val="center"/>
          </w:tcPr>
          <w:p w14:paraId="081D0737" w14:textId="77777777" w:rsidR="00CA1AD2" w:rsidRPr="00764AA2" w:rsidRDefault="00CA1AD2" w:rsidP="00CF7494">
            <w:pPr>
              <w:jc w:val="right"/>
              <w:rPr>
                <w:rFonts w:ascii="Calibri" w:hAnsi="Calibri" w:cs="Calibri"/>
              </w:rPr>
            </w:pPr>
            <w:r w:rsidRPr="00764AA2">
              <w:rPr>
                <w:rFonts w:ascii="Calibri" w:hAnsi="Calibri" w:cs="Calibri"/>
              </w:rPr>
              <w:t>40,000,000</w:t>
            </w:r>
          </w:p>
        </w:tc>
        <w:tc>
          <w:tcPr>
            <w:tcW w:w="1701" w:type="dxa"/>
            <w:vAlign w:val="center"/>
          </w:tcPr>
          <w:p w14:paraId="5CAA8658" w14:textId="77777777" w:rsidR="00CA1AD2" w:rsidRPr="00764AA2" w:rsidRDefault="00CA1AD2" w:rsidP="00CF7494">
            <w:pPr>
              <w:jc w:val="right"/>
              <w:rPr>
                <w:rFonts w:ascii="Calibri" w:hAnsi="Calibri" w:cs="Calibri"/>
              </w:rPr>
            </w:pPr>
            <w:r w:rsidRPr="00764AA2">
              <w:rPr>
                <w:rFonts w:ascii="Calibri" w:hAnsi="Calibri" w:cs="Calibri"/>
              </w:rPr>
              <w:t>-</w:t>
            </w:r>
          </w:p>
        </w:tc>
        <w:tc>
          <w:tcPr>
            <w:tcW w:w="1417" w:type="dxa"/>
            <w:vAlign w:val="center"/>
          </w:tcPr>
          <w:p w14:paraId="14F0D51C" w14:textId="77777777" w:rsidR="00CA1AD2" w:rsidRPr="00764AA2" w:rsidRDefault="00CA1AD2" w:rsidP="00CF7494">
            <w:pPr>
              <w:jc w:val="right"/>
              <w:rPr>
                <w:rFonts w:ascii="Calibri" w:hAnsi="Calibri" w:cs="Calibri"/>
              </w:rPr>
            </w:pPr>
            <w:r w:rsidRPr="00764AA2">
              <w:rPr>
                <w:rFonts w:ascii="Calibri" w:hAnsi="Calibri" w:cs="Calibri"/>
              </w:rPr>
              <w:t>40,000,000</w:t>
            </w:r>
          </w:p>
        </w:tc>
      </w:tr>
      <w:tr w:rsidR="00CA1AD2" w:rsidRPr="00764AA2" w14:paraId="50A56A73" w14:textId="77777777" w:rsidTr="00CF7494">
        <w:tc>
          <w:tcPr>
            <w:tcW w:w="2410" w:type="dxa"/>
          </w:tcPr>
          <w:p w14:paraId="1A856CA7" w14:textId="77777777" w:rsidR="00CA1AD2" w:rsidRPr="00764AA2" w:rsidRDefault="00CA1AD2" w:rsidP="00CF7494">
            <w:pPr>
              <w:ind w:left="-105"/>
              <w:rPr>
                <w:rFonts w:ascii="Calibri" w:hAnsi="Calibri" w:cs="Calibri"/>
              </w:rPr>
            </w:pPr>
            <w:r w:rsidRPr="00764AA2">
              <w:rPr>
                <w:rFonts w:ascii="Calibri" w:hAnsi="Calibri" w:cs="Calibri"/>
              </w:rPr>
              <w:t>Johanna Rager</w:t>
            </w:r>
          </w:p>
        </w:tc>
        <w:tc>
          <w:tcPr>
            <w:tcW w:w="1276" w:type="dxa"/>
            <w:vAlign w:val="center"/>
          </w:tcPr>
          <w:p w14:paraId="0BA609EE" w14:textId="77777777" w:rsidR="00CA1AD2" w:rsidRPr="00764AA2" w:rsidRDefault="00CA1AD2" w:rsidP="00CF7494">
            <w:pPr>
              <w:jc w:val="right"/>
              <w:rPr>
                <w:rFonts w:ascii="Calibri" w:hAnsi="Calibri" w:cs="Calibri"/>
              </w:rPr>
            </w:pPr>
            <w:r w:rsidRPr="00764AA2">
              <w:rPr>
                <w:rFonts w:ascii="Calibri" w:hAnsi="Calibri" w:cs="Calibri"/>
              </w:rPr>
              <w:t>04/01/2023</w:t>
            </w:r>
          </w:p>
        </w:tc>
        <w:tc>
          <w:tcPr>
            <w:tcW w:w="1984" w:type="dxa"/>
            <w:vAlign w:val="center"/>
          </w:tcPr>
          <w:p w14:paraId="7BD798F8" w14:textId="77777777" w:rsidR="00CA1AD2" w:rsidRPr="00764AA2" w:rsidRDefault="00CA1AD2" w:rsidP="00CF7494">
            <w:pPr>
              <w:jc w:val="right"/>
              <w:rPr>
                <w:rFonts w:ascii="Calibri" w:hAnsi="Calibri" w:cs="Calibri"/>
              </w:rPr>
            </w:pPr>
            <w:r w:rsidRPr="00764AA2">
              <w:rPr>
                <w:rFonts w:ascii="Calibri" w:hAnsi="Calibri" w:cs="Calibri"/>
              </w:rPr>
              <w:t>6.65p</w:t>
            </w:r>
          </w:p>
        </w:tc>
        <w:tc>
          <w:tcPr>
            <w:tcW w:w="1418" w:type="dxa"/>
            <w:vAlign w:val="center"/>
          </w:tcPr>
          <w:p w14:paraId="19145410" w14:textId="77777777" w:rsidR="00CA1AD2" w:rsidRPr="00764AA2" w:rsidRDefault="00CA1AD2" w:rsidP="00CF7494">
            <w:pPr>
              <w:jc w:val="right"/>
              <w:rPr>
                <w:rFonts w:ascii="Calibri" w:hAnsi="Calibri" w:cs="Calibri"/>
              </w:rPr>
            </w:pPr>
            <w:r w:rsidRPr="00764AA2">
              <w:rPr>
                <w:rFonts w:ascii="Calibri" w:hAnsi="Calibri" w:cs="Calibri"/>
              </w:rPr>
              <w:t>5,000,000</w:t>
            </w:r>
          </w:p>
        </w:tc>
        <w:tc>
          <w:tcPr>
            <w:tcW w:w="1701" w:type="dxa"/>
            <w:vAlign w:val="center"/>
          </w:tcPr>
          <w:p w14:paraId="3BE9A7EE" w14:textId="77777777" w:rsidR="00CA1AD2" w:rsidRPr="00764AA2" w:rsidRDefault="00CA1AD2" w:rsidP="00CF7494">
            <w:pPr>
              <w:jc w:val="right"/>
              <w:rPr>
                <w:rFonts w:ascii="Calibri" w:hAnsi="Calibri" w:cs="Calibri"/>
              </w:rPr>
            </w:pPr>
            <w:r w:rsidRPr="00764AA2">
              <w:rPr>
                <w:rFonts w:ascii="Calibri" w:hAnsi="Calibri" w:cs="Calibri"/>
              </w:rPr>
              <w:t>-</w:t>
            </w:r>
          </w:p>
        </w:tc>
        <w:tc>
          <w:tcPr>
            <w:tcW w:w="1417" w:type="dxa"/>
            <w:vAlign w:val="center"/>
          </w:tcPr>
          <w:p w14:paraId="0DDC1F32" w14:textId="77777777" w:rsidR="00CA1AD2" w:rsidRPr="00764AA2" w:rsidRDefault="00CA1AD2" w:rsidP="00CF7494">
            <w:pPr>
              <w:jc w:val="right"/>
              <w:rPr>
                <w:rFonts w:ascii="Calibri" w:hAnsi="Calibri" w:cs="Calibri"/>
              </w:rPr>
            </w:pPr>
            <w:r w:rsidRPr="00764AA2">
              <w:rPr>
                <w:rFonts w:ascii="Calibri" w:hAnsi="Calibri" w:cs="Calibri"/>
              </w:rPr>
              <w:t>5,000,000</w:t>
            </w:r>
          </w:p>
        </w:tc>
      </w:tr>
      <w:tr w:rsidR="00CA1AD2" w:rsidRPr="00764AA2" w14:paraId="461AA4F7" w14:textId="77777777" w:rsidTr="00CF7494">
        <w:tc>
          <w:tcPr>
            <w:tcW w:w="2410" w:type="dxa"/>
          </w:tcPr>
          <w:p w14:paraId="74F19AD6" w14:textId="77777777" w:rsidR="00CA1AD2" w:rsidRPr="00764AA2" w:rsidRDefault="00CA1AD2" w:rsidP="00CF7494">
            <w:pPr>
              <w:ind w:left="-105"/>
              <w:rPr>
                <w:rFonts w:ascii="Calibri" w:hAnsi="Calibri" w:cs="Calibri"/>
                <w:b/>
                <w:bCs/>
              </w:rPr>
            </w:pPr>
            <w:r w:rsidRPr="00764AA2">
              <w:rPr>
                <w:rFonts w:ascii="Calibri" w:hAnsi="Calibri" w:cs="Calibri"/>
                <w:b/>
                <w:bCs/>
              </w:rPr>
              <w:t>Non-Executive Director</w:t>
            </w:r>
          </w:p>
        </w:tc>
        <w:tc>
          <w:tcPr>
            <w:tcW w:w="1276" w:type="dxa"/>
            <w:vAlign w:val="center"/>
          </w:tcPr>
          <w:p w14:paraId="73CDF482" w14:textId="77777777" w:rsidR="00CA1AD2" w:rsidRPr="00764AA2" w:rsidRDefault="00CA1AD2" w:rsidP="00CF7494">
            <w:pPr>
              <w:jc w:val="right"/>
              <w:rPr>
                <w:rFonts w:ascii="Calibri" w:hAnsi="Calibri" w:cs="Calibri"/>
              </w:rPr>
            </w:pPr>
          </w:p>
        </w:tc>
        <w:tc>
          <w:tcPr>
            <w:tcW w:w="1984" w:type="dxa"/>
            <w:vAlign w:val="center"/>
          </w:tcPr>
          <w:p w14:paraId="3F2A074D" w14:textId="77777777" w:rsidR="00CA1AD2" w:rsidRPr="00764AA2" w:rsidRDefault="00CA1AD2" w:rsidP="00CF7494">
            <w:pPr>
              <w:jc w:val="right"/>
              <w:rPr>
                <w:rFonts w:ascii="Calibri" w:hAnsi="Calibri" w:cs="Calibri"/>
              </w:rPr>
            </w:pPr>
          </w:p>
        </w:tc>
        <w:tc>
          <w:tcPr>
            <w:tcW w:w="1418" w:type="dxa"/>
            <w:vAlign w:val="center"/>
          </w:tcPr>
          <w:p w14:paraId="4A66FA5A" w14:textId="77777777" w:rsidR="00CA1AD2" w:rsidRPr="00764AA2" w:rsidRDefault="00CA1AD2" w:rsidP="00CF7494">
            <w:pPr>
              <w:jc w:val="right"/>
              <w:rPr>
                <w:rFonts w:ascii="Calibri" w:hAnsi="Calibri" w:cs="Calibri"/>
              </w:rPr>
            </w:pPr>
          </w:p>
        </w:tc>
        <w:tc>
          <w:tcPr>
            <w:tcW w:w="1701" w:type="dxa"/>
            <w:vAlign w:val="center"/>
          </w:tcPr>
          <w:p w14:paraId="6B9F1F51" w14:textId="77777777" w:rsidR="00CA1AD2" w:rsidRPr="00764AA2" w:rsidRDefault="00CA1AD2" w:rsidP="00CF7494">
            <w:pPr>
              <w:jc w:val="right"/>
              <w:rPr>
                <w:rFonts w:ascii="Calibri" w:hAnsi="Calibri" w:cs="Calibri"/>
              </w:rPr>
            </w:pPr>
          </w:p>
        </w:tc>
        <w:tc>
          <w:tcPr>
            <w:tcW w:w="1417" w:type="dxa"/>
            <w:vAlign w:val="center"/>
          </w:tcPr>
          <w:p w14:paraId="52815159" w14:textId="77777777" w:rsidR="00CA1AD2" w:rsidRPr="00764AA2" w:rsidRDefault="00CA1AD2" w:rsidP="00CF7494">
            <w:pPr>
              <w:jc w:val="right"/>
              <w:rPr>
                <w:rFonts w:ascii="Calibri" w:hAnsi="Calibri" w:cs="Calibri"/>
              </w:rPr>
            </w:pPr>
          </w:p>
        </w:tc>
      </w:tr>
      <w:tr w:rsidR="00CA1AD2" w:rsidRPr="00764AA2" w14:paraId="5F444FE8" w14:textId="77777777" w:rsidTr="00CF7494">
        <w:tc>
          <w:tcPr>
            <w:tcW w:w="2410" w:type="dxa"/>
          </w:tcPr>
          <w:p w14:paraId="07376536" w14:textId="77777777" w:rsidR="00CA1AD2" w:rsidRPr="00764AA2" w:rsidRDefault="00CA1AD2" w:rsidP="00CF7494">
            <w:pPr>
              <w:ind w:left="-105"/>
              <w:rPr>
                <w:rFonts w:ascii="Calibri" w:hAnsi="Calibri" w:cs="Calibri"/>
              </w:rPr>
            </w:pPr>
            <w:r w:rsidRPr="00764AA2">
              <w:rPr>
                <w:rFonts w:ascii="Calibri" w:hAnsi="Calibri" w:cs="Calibri"/>
              </w:rPr>
              <w:t>Oliver Cooke</w:t>
            </w:r>
          </w:p>
        </w:tc>
        <w:tc>
          <w:tcPr>
            <w:tcW w:w="1276" w:type="dxa"/>
            <w:vAlign w:val="center"/>
          </w:tcPr>
          <w:p w14:paraId="7332750C" w14:textId="77777777" w:rsidR="00CA1AD2" w:rsidRPr="00764AA2" w:rsidRDefault="00CA1AD2" w:rsidP="00CF7494">
            <w:pPr>
              <w:jc w:val="right"/>
              <w:rPr>
                <w:rFonts w:ascii="Calibri" w:hAnsi="Calibri" w:cs="Calibri"/>
              </w:rPr>
            </w:pPr>
            <w:r w:rsidRPr="00764AA2">
              <w:rPr>
                <w:rFonts w:ascii="Calibri" w:hAnsi="Calibri" w:cs="Calibri"/>
              </w:rPr>
              <w:t>14/06/2021</w:t>
            </w:r>
          </w:p>
        </w:tc>
        <w:tc>
          <w:tcPr>
            <w:tcW w:w="1984" w:type="dxa"/>
            <w:vAlign w:val="center"/>
          </w:tcPr>
          <w:p w14:paraId="71C1428B" w14:textId="77777777" w:rsidR="00CA1AD2" w:rsidRPr="00764AA2" w:rsidRDefault="00CA1AD2" w:rsidP="00CF7494">
            <w:pPr>
              <w:jc w:val="right"/>
              <w:rPr>
                <w:rFonts w:ascii="Calibri" w:hAnsi="Calibri" w:cs="Calibri"/>
              </w:rPr>
            </w:pPr>
            <w:r w:rsidRPr="00764AA2">
              <w:rPr>
                <w:rFonts w:ascii="Calibri" w:hAnsi="Calibri" w:cs="Calibri"/>
              </w:rPr>
              <w:t>5.25p</w:t>
            </w:r>
          </w:p>
        </w:tc>
        <w:tc>
          <w:tcPr>
            <w:tcW w:w="1418" w:type="dxa"/>
            <w:vAlign w:val="center"/>
          </w:tcPr>
          <w:p w14:paraId="1E22D1FF" w14:textId="77777777" w:rsidR="00CA1AD2" w:rsidRPr="00764AA2" w:rsidRDefault="00CA1AD2" w:rsidP="00CF7494">
            <w:pPr>
              <w:jc w:val="right"/>
              <w:rPr>
                <w:rFonts w:ascii="Calibri" w:hAnsi="Calibri" w:cs="Calibri"/>
              </w:rPr>
            </w:pPr>
            <w:r w:rsidRPr="00764AA2">
              <w:rPr>
                <w:rFonts w:ascii="Calibri" w:hAnsi="Calibri" w:cs="Calibri"/>
              </w:rPr>
              <w:t>30,000,000</w:t>
            </w:r>
          </w:p>
        </w:tc>
        <w:tc>
          <w:tcPr>
            <w:tcW w:w="1701" w:type="dxa"/>
            <w:vAlign w:val="center"/>
          </w:tcPr>
          <w:p w14:paraId="38DEF516" w14:textId="77777777" w:rsidR="00CA1AD2" w:rsidRPr="00764AA2" w:rsidRDefault="00CA1AD2" w:rsidP="00CF7494">
            <w:pPr>
              <w:jc w:val="right"/>
              <w:rPr>
                <w:rFonts w:ascii="Calibri" w:hAnsi="Calibri" w:cs="Calibri"/>
              </w:rPr>
            </w:pPr>
            <w:r w:rsidRPr="00764AA2">
              <w:rPr>
                <w:rFonts w:ascii="Calibri" w:hAnsi="Calibri" w:cs="Calibri"/>
              </w:rPr>
              <w:t>-</w:t>
            </w:r>
          </w:p>
        </w:tc>
        <w:tc>
          <w:tcPr>
            <w:tcW w:w="1417" w:type="dxa"/>
            <w:vAlign w:val="center"/>
          </w:tcPr>
          <w:p w14:paraId="5C6D117A" w14:textId="77777777" w:rsidR="00CA1AD2" w:rsidRPr="00764AA2" w:rsidRDefault="00CA1AD2" w:rsidP="00CF7494">
            <w:pPr>
              <w:jc w:val="right"/>
              <w:rPr>
                <w:rFonts w:ascii="Calibri" w:hAnsi="Calibri" w:cs="Calibri"/>
              </w:rPr>
            </w:pPr>
            <w:r w:rsidRPr="00764AA2">
              <w:rPr>
                <w:rFonts w:ascii="Calibri" w:hAnsi="Calibri" w:cs="Calibri"/>
              </w:rPr>
              <w:t>30,000,000</w:t>
            </w:r>
          </w:p>
        </w:tc>
      </w:tr>
      <w:tr w:rsidR="00CA1AD2" w:rsidRPr="00764AA2" w14:paraId="53151400" w14:textId="77777777" w:rsidTr="00CF7494">
        <w:tc>
          <w:tcPr>
            <w:tcW w:w="2410" w:type="dxa"/>
          </w:tcPr>
          <w:p w14:paraId="5ABA6846" w14:textId="77777777" w:rsidR="00CA1AD2" w:rsidRPr="00764AA2" w:rsidRDefault="00CA1AD2" w:rsidP="00CF7494">
            <w:pPr>
              <w:ind w:left="-105"/>
              <w:rPr>
                <w:rFonts w:ascii="Calibri" w:hAnsi="Calibri" w:cs="Calibri"/>
              </w:rPr>
            </w:pPr>
          </w:p>
        </w:tc>
        <w:tc>
          <w:tcPr>
            <w:tcW w:w="1276" w:type="dxa"/>
            <w:vAlign w:val="center"/>
          </w:tcPr>
          <w:p w14:paraId="3C3F1BF9" w14:textId="77777777" w:rsidR="00CA1AD2" w:rsidRPr="00764AA2" w:rsidRDefault="00CA1AD2" w:rsidP="00CF7494">
            <w:pPr>
              <w:jc w:val="right"/>
              <w:rPr>
                <w:rFonts w:ascii="Calibri" w:hAnsi="Calibri" w:cs="Calibri"/>
              </w:rPr>
            </w:pPr>
          </w:p>
        </w:tc>
        <w:tc>
          <w:tcPr>
            <w:tcW w:w="1984" w:type="dxa"/>
            <w:vAlign w:val="center"/>
          </w:tcPr>
          <w:p w14:paraId="5C20F16D" w14:textId="77777777" w:rsidR="00CA1AD2" w:rsidRPr="00764AA2" w:rsidRDefault="00CA1AD2" w:rsidP="00CF7494">
            <w:pPr>
              <w:jc w:val="right"/>
              <w:rPr>
                <w:rFonts w:ascii="Calibri" w:hAnsi="Calibri" w:cs="Calibri"/>
              </w:rPr>
            </w:pPr>
          </w:p>
        </w:tc>
        <w:tc>
          <w:tcPr>
            <w:tcW w:w="1418" w:type="dxa"/>
            <w:vAlign w:val="center"/>
          </w:tcPr>
          <w:p w14:paraId="76DAD7DB" w14:textId="77777777" w:rsidR="00CA1AD2" w:rsidRPr="00764AA2" w:rsidRDefault="00CA1AD2" w:rsidP="00CF7494">
            <w:pPr>
              <w:jc w:val="right"/>
              <w:rPr>
                <w:rFonts w:ascii="Calibri" w:hAnsi="Calibri" w:cs="Calibri"/>
              </w:rPr>
            </w:pPr>
          </w:p>
        </w:tc>
        <w:tc>
          <w:tcPr>
            <w:tcW w:w="1701" w:type="dxa"/>
            <w:vAlign w:val="center"/>
          </w:tcPr>
          <w:p w14:paraId="4497F707" w14:textId="77777777" w:rsidR="00CA1AD2" w:rsidRPr="00764AA2" w:rsidRDefault="00CA1AD2" w:rsidP="00CF7494">
            <w:pPr>
              <w:jc w:val="right"/>
              <w:rPr>
                <w:rFonts w:ascii="Calibri" w:hAnsi="Calibri" w:cs="Calibri"/>
              </w:rPr>
            </w:pPr>
          </w:p>
        </w:tc>
        <w:tc>
          <w:tcPr>
            <w:tcW w:w="1417" w:type="dxa"/>
            <w:vAlign w:val="center"/>
          </w:tcPr>
          <w:p w14:paraId="14EC94CC" w14:textId="77777777" w:rsidR="00CA1AD2" w:rsidRPr="00764AA2" w:rsidRDefault="00CA1AD2" w:rsidP="00CF7494">
            <w:pPr>
              <w:jc w:val="right"/>
              <w:rPr>
                <w:rFonts w:ascii="Calibri" w:hAnsi="Calibri" w:cs="Calibri"/>
              </w:rPr>
            </w:pPr>
          </w:p>
        </w:tc>
      </w:tr>
    </w:tbl>
    <w:p w14:paraId="6AAD1F2F" w14:textId="77777777" w:rsidR="00CA1AD2" w:rsidRPr="00764AA2" w:rsidRDefault="00CA1AD2" w:rsidP="00CA1AD2">
      <w:pPr>
        <w:rPr>
          <w:rFonts w:ascii="Calibri" w:hAnsi="Calibri" w:cs="Calibri"/>
          <w:b/>
          <w:sz w:val="20"/>
        </w:rPr>
      </w:pPr>
    </w:p>
    <w:p w14:paraId="0E925074" w14:textId="77777777" w:rsidR="00CA1AD2" w:rsidRPr="00207640" w:rsidRDefault="00CA1AD2" w:rsidP="00CA1AD2">
      <w:pPr>
        <w:rPr>
          <w:rFonts w:ascii="Calibri" w:hAnsi="Calibri" w:cs="Calibri"/>
          <w:b/>
          <w:szCs w:val="22"/>
        </w:rPr>
      </w:pPr>
      <w:r w:rsidRPr="00207640">
        <w:rPr>
          <w:rFonts w:ascii="Calibri" w:hAnsi="Calibri" w:cs="Calibri"/>
          <w:b/>
          <w:szCs w:val="22"/>
        </w:rPr>
        <w:t>Directors’ statements as to disclosure of information to auditors</w:t>
      </w:r>
    </w:p>
    <w:p w14:paraId="1E2527B7" w14:textId="77777777" w:rsidR="00CA1AD2" w:rsidRPr="00207640" w:rsidRDefault="00CA1AD2" w:rsidP="00CA1AD2">
      <w:pPr>
        <w:rPr>
          <w:rFonts w:ascii="Calibri" w:hAnsi="Calibri" w:cs="Calibri"/>
          <w:b/>
          <w:szCs w:val="22"/>
        </w:rPr>
      </w:pPr>
    </w:p>
    <w:p w14:paraId="12716C74" w14:textId="77777777" w:rsidR="00CA1AD2" w:rsidRPr="00207640" w:rsidRDefault="00CA1AD2" w:rsidP="00CA1AD2">
      <w:pPr>
        <w:rPr>
          <w:rFonts w:ascii="Calibri" w:hAnsi="Calibri" w:cs="Calibri"/>
          <w:szCs w:val="22"/>
        </w:rPr>
      </w:pPr>
      <w:r w:rsidRPr="00207640">
        <w:rPr>
          <w:rFonts w:ascii="Calibri" w:hAnsi="Calibri" w:cs="Calibri"/>
          <w:szCs w:val="22"/>
        </w:rPr>
        <w:t xml:space="preserve">The Directors have taken all of the steps required to make themselves aware of any information needed by the Group’s auditors for the purposes of their audit and to establish that the auditors are aware of that information. </w:t>
      </w:r>
    </w:p>
    <w:p w14:paraId="245A50DE" w14:textId="77777777" w:rsidR="00CA1AD2" w:rsidRPr="00207640" w:rsidRDefault="00CA1AD2" w:rsidP="00CA1AD2">
      <w:pPr>
        <w:rPr>
          <w:rFonts w:ascii="Calibri" w:hAnsi="Calibri" w:cs="Calibri"/>
          <w:szCs w:val="22"/>
        </w:rPr>
      </w:pPr>
    </w:p>
    <w:p w14:paraId="37DD2D5D" w14:textId="77777777" w:rsidR="00CA1AD2" w:rsidRPr="00207640" w:rsidRDefault="00CA1AD2" w:rsidP="00CA1AD2">
      <w:pPr>
        <w:rPr>
          <w:rFonts w:ascii="Calibri" w:hAnsi="Calibri" w:cs="Calibri"/>
          <w:szCs w:val="22"/>
        </w:rPr>
      </w:pPr>
      <w:r w:rsidRPr="00207640">
        <w:rPr>
          <w:rFonts w:ascii="Calibri" w:hAnsi="Calibri" w:cs="Calibri"/>
          <w:szCs w:val="22"/>
        </w:rPr>
        <w:t>The Directors are not aware of any audit information of which the auditors are unaware.</w:t>
      </w:r>
    </w:p>
    <w:p w14:paraId="3B222506" w14:textId="77777777" w:rsidR="00CA1AD2" w:rsidRPr="00207640" w:rsidRDefault="00CA1AD2" w:rsidP="00CA1AD2">
      <w:pPr>
        <w:rPr>
          <w:rFonts w:ascii="Calibri" w:hAnsi="Calibri" w:cs="Calibri"/>
          <w:szCs w:val="22"/>
        </w:rPr>
      </w:pPr>
    </w:p>
    <w:p w14:paraId="27F321A9" w14:textId="77777777" w:rsidR="00CA1AD2" w:rsidRPr="00207640" w:rsidRDefault="00CA1AD2" w:rsidP="00CA1AD2">
      <w:pPr>
        <w:tabs>
          <w:tab w:val="left" w:pos="425"/>
          <w:tab w:val="left" w:pos="850"/>
          <w:tab w:val="decimal" w:pos="8079"/>
          <w:tab w:val="decimal" w:pos="9780"/>
        </w:tabs>
        <w:rPr>
          <w:rFonts w:ascii="Calibri" w:hAnsi="Calibri" w:cs="Calibri"/>
          <w:szCs w:val="22"/>
        </w:rPr>
      </w:pPr>
      <w:r w:rsidRPr="00207640">
        <w:rPr>
          <w:rFonts w:ascii="Calibri" w:hAnsi="Calibri" w:cs="Calibri"/>
          <w:b/>
          <w:szCs w:val="22"/>
        </w:rPr>
        <w:t xml:space="preserve">Approved by the Board of Directors and signed on its behalf by </w:t>
      </w:r>
    </w:p>
    <w:p w14:paraId="355F1900" w14:textId="77777777" w:rsidR="00CA1AD2" w:rsidRPr="00207640" w:rsidRDefault="00CA1AD2" w:rsidP="00CA1AD2">
      <w:pPr>
        <w:tabs>
          <w:tab w:val="left" w:pos="425"/>
          <w:tab w:val="left" w:pos="850"/>
          <w:tab w:val="decimal" w:pos="8079"/>
          <w:tab w:val="decimal" w:pos="9780"/>
        </w:tabs>
        <w:rPr>
          <w:rFonts w:ascii="Calibri" w:hAnsi="Calibri" w:cs="Calibri"/>
          <w:color w:val="1F497D"/>
          <w:szCs w:val="22"/>
        </w:rPr>
      </w:pPr>
    </w:p>
    <w:p w14:paraId="1C4EEF37" w14:textId="6FEAA4C5" w:rsidR="00CA1AD2" w:rsidRPr="00207640" w:rsidRDefault="00CA1AD2" w:rsidP="00CA1AD2">
      <w:pPr>
        <w:tabs>
          <w:tab w:val="left" w:pos="425"/>
          <w:tab w:val="left" w:pos="850"/>
          <w:tab w:val="decimal" w:pos="8079"/>
          <w:tab w:val="decimal" w:pos="9780"/>
        </w:tabs>
        <w:rPr>
          <w:rFonts w:ascii="Calibri" w:hAnsi="Calibri" w:cs="Calibri"/>
          <w:color w:val="1F497D"/>
          <w:szCs w:val="22"/>
        </w:rPr>
      </w:pPr>
    </w:p>
    <w:p w14:paraId="1B3BDF22" w14:textId="77777777" w:rsidR="00CA1AD2" w:rsidRPr="00207640" w:rsidRDefault="00CA1AD2" w:rsidP="00CA1AD2">
      <w:pPr>
        <w:tabs>
          <w:tab w:val="left" w:pos="425"/>
          <w:tab w:val="left" w:pos="850"/>
          <w:tab w:val="decimal" w:pos="8079"/>
          <w:tab w:val="decimal" w:pos="9780"/>
        </w:tabs>
        <w:rPr>
          <w:rFonts w:ascii="Calibri" w:hAnsi="Calibri" w:cs="Calibri"/>
          <w:color w:val="FF0000"/>
          <w:szCs w:val="22"/>
        </w:rPr>
      </w:pPr>
    </w:p>
    <w:p w14:paraId="62EBE022" w14:textId="77777777" w:rsidR="00CA1AD2" w:rsidRPr="00207640" w:rsidRDefault="00CA1AD2" w:rsidP="00CA1AD2">
      <w:pPr>
        <w:tabs>
          <w:tab w:val="left" w:pos="425"/>
          <w:tab w:val="left" w:pos="850"/>
          <w:tab w:val="decimal" w:pos="8079"/>
          <w:tab w:val="decimal" w:pos="9780"/>
        </w:tabs>
        <w:rPr>
          <w:rFonts w:ascii="Calibri" w:hAnsi="Calibri" w:cs="Calibri"/>
          <w:b/>
          <w:szCs w:val="22"/>
        </w:rPr>
      </w:pPr>
      <w:r w:rsidRPr="00207640">
        <w:rPr>
          <w:rFonts w:ascii="Calibri" w:hAnsi="Calibri" w:cs="Calibri"/>
          <w:b/>
          <w:szCs w:val="22"/>
        </w:rPr>
        <w:t>Oliver Cooke</w:t>
      </w:r>
    </w:p>
    <w:p w14:paraId="0E026ED1" w14:textId="77777777" w:rsidR="00CA1AD2" w:rsidRPr="00207640" w:rsidRDefault="00CA1AD2" w:rsidP="00CA1AD2">
      <w:pPr>
        <w:rPr>
          <w:rFonts w:ascii="Calibri" w:hAnsi="Calibri" w:cs="Calibri"/>
          <w:b/>
          <w:szCs w:val="22"/>
        </w:rPr>
      </w:pPr>
      <w:r w:rsidRPr="00207640">
        <w:rPr>
          <w:rFonts w:ascii="Calibri" w:hAnsi="Calibri" w:cs="Calibri"/>
          <w:b/>
          <w:szCs w:val="22"/>
        </w:rPr>
        <w:t>Chairman</w:t>
      </w:r>
    </w:p>
    <w:p w14:paraId="0E620213" w14:textId="77777777" w:rsidR="00CA1AD2" w:rsidRPr="00207640" w:rsidRDefault="00CA1AD2" w:rsidP="00CA1AD2">
      <w:pPr>
        <w:rPr>
          <w:rFonts w:ascii="Calibri" w:hAnsi="Calibri" w:cs="Calibri"/>
          <w:b/>
          <w:szCs w:val="22"/>
        </w:rPr>
      </w:pPr>
      <w:r w:rsidRPr="00207640">
        <w:rPr>
          <w:rFonts w:ascii="Calibri" w:hAnsi="Calibri" w:cs="Calibri"/>
          <w:b/>
          <w:szCs w:val="22"/>
        </w:rPr>
        <w:t>28 September 2024</w:t>
      </w:r>
    </w:p>
    <w:p w14:paraId="60F64494" w14:textId="77777777" w:rsidR="00CA1AD2" w:rsidRPr="00207640" w:rsidRDefault="00CA1AD2" w:rsidP="00CA1AD2">
      <w:pPr>
        <w:rPr>
          <w:rFonts w:ascii="Calibri" w:hAnsi="Calibri" w:cs="Calibri"/>
          <w:b/>
          <w:szCs w:val="22"/>
        </w:rPr>
      </w:pPr>
    </w:p>
    <w:p w14:paraId="30DE6ED9" w14:textId="77777777" w:rsidR="00863D81" w:rsidRPr="00207640" w:rsidRDefault="00863D81" w:rsidP="00CA1AD2">
      <w:pPr>
        <w:jc w:val="left"/>
        <w:rPr>
          <w:rFonts w:ascii="Calibri" w:hAnsi="Calibri" w:cs="Calibri"/>
          <w:b/>
          <w:szCs w:val="22"/>
        </w:rPr>
      </w:pPr>
    </w:p>
    <w:p w14:paraId="1998103B" w14:textId="6390461B" w:rsidR="00CA1AD2" w:rsidRPr="00207640" w:rsidRDefault="00CA1AD2" w:rsidP="00CA1AD2">
      <w:pPr>
        <w:jc w:val="left"/>
        <w:rPr>
          <w:rFonts w:ascii="Calibri" w:hAnsi="Calibri" w:cs="Calibri"/>
          <w:b/>
          <w:szCs w:val="22"/>
        </w:rPr>
      </w:pPr>
      <w:r w:rsidRPr="00207640">
        <w:rPr>
          <w:rFonts w:ascii="Calibri" w:hAnsi="Calibri" w:cs="Calibri"/>
          <w:b/>
          <w:szCs w:val="22"/>
        </w:rPr>
        <w:t>TAVISTOCK INVESTMENTS PLC</w:t>
      </w:r>
    </w:p>
    <w:p w14:paraId="79B36D6A" w14:textId="77777777" w:rsidR="00CA1AD2" w:rsidRPr="00207640" w:rsidRDefault="00CA1AD2" w:rsidP="00CA1AD2">
      <w:pPr>
        <w:rPr>
          <w:rFonts w:ascii="Calibri" w:hAnsi="Calibri" w:cs="Calibri"/>
          <w:b/>
          <w:szCs w:val="22"/>
        </w:rPr>
      </w:pPr>
    </w:p>
    <w:p w14:paraId="73796E5F" w14:textId="77777777" w:rsidR="00CA1AD2" w:rsidRPr="00207640" w:rsidRDefault="00CA1AD2" w:rsidP="00CA1AD2">
      <w:pPr>
        <w:tabs>
          <w:tab w:val="left" w:pos="425"/>
          <w:tab w:val="decimal" w:pos="8079"/>
          <w:tab w:val="decimal" w:pos="9780"/>
        </w:tabs>
        <w:rPr>
          <w:rFonts w:ascii="Calibri" w:hAnsi="Calibri" w:cs="Calibri"/>
          <w:szCs w:val="22"/>
        </w:rPr>
      </w:pPr>
      <w:r w:rsidRPr="00207640">
        <w:rPr>
          <w:rFonts w:ascii="Calibri" w:hAnsi="Calibri" w:cs="Calibri"/>
          <w:b/>
          <w:szCs w:val="22"/>
        </w:rPr>
        <w:t>AUDIT COMMITTEE REPORT</w:t>
      </w:r>
    </w:p>
    <w:p w14:paraId="148C1DE3" w14:textId="77777777" w:rsidR="00CA1AD2" w:rsidRPr="00207640" w:rsidRDefault="00CA1AD2" w:rsidP="00CA1AD2">
      <w:pPr>
        <w:rPr>
          <w:rFonts w:ascii="Calibri" w:hAnsi="Calibri" w:cs="Calibri"/>
          <w:b/>
          <w:szCs w:val="22"/>
        </w:rPr>
      </w:pPr>
    </w:p>
    <w:p w14:paraId="5E634C2E" w14:textId="77777777" w:rsidR="00CA1AD2" w:rsidRPr="00207640" w:rsidRDefault="00CA1AD2" w:rsidP="00CA1AD2">
      <w:pPr>
        <w:rPr>
          <w:rFonts w:ascii="Calibri" w:hAnsi="Calibri" w:cs="Calibri"/>
          <w:b/>
          <w:szCs w:val="22"/>
        </w:rPr>
      </w:pPr>
      <w:r w:rsidRPr="00207640">
        <w:rPr>
          <w:rFonts w:ascii="Calibri" w:hAnsi="Calibri" w:cs="Calibri"/>
          <w:b/>
          <w:szCs w:val="22"/>
        </w:rPr>
        <w:t>FOR THE YEAR ENDED 31 MARCH 2024</w:t>
      </w:r>
    </w:p>
    <w:p w14:paraId="226E5BD3" w14:textId="77777777" w:rsidR="00CA1AD2" w:rsidRPr="00207640" w:rsidRDefault="00CA1AD2" w:rsidP="00CA1AD2">
      <w:pPr>
        <w:rPr>
          <w:rFonts w:ascii="Calibri" w:hAnsi="Calibri" w:cs="Calibri"/>
          <w:szCs w:val="22"/>
        </w:rPr>
      </w:pPr>
    </w:p>
    <w:p w14:paraId="7EC582B1" w14:textId="77777777" w:rsidR="00CA1AD2" w:rsidRPr="00207640" w:rsidRDefault="00CA1AD2" w:rsidP="00CA1AD2">
      <w:pPr>
        <w:pBdr>
          <w:top w:val="single" w:sz="4" w:space="1" w:color="auto"/>
        </w:pBdr>
        <w:rPr>
          <w:rFonts w:ascii="Calibri" w:hAnsi="Calibri" w:cs="Calibri"/>
          <w:szCs w:val="22"/>
        </w:rPr>
      </w:pPr>
    </w:p>
    <w:p w14:paraId="7A33C6B8" w14:textId="77777777" w:rsidR="00CA1AD2" w:rsidRPr="00207640" w:rsidRDefault="00CA1AD2" w:rsidP="00CA1AD2">
      <w:pPr>
        <w:widowControl w:val="0"/>
        <w:autoSpaceDE w:val="0"/>
        <w:autoSpaceDN w:val="0"/>
        <w:spacing w:before="162"/>
        <w:rPr>
          <w:rFonts w:ascii="Calibri" w:eastAsia="Book Antiqua" w:hAnsi="Calibri" w:cs="Calibri"/>
          <w:szCs w:val="22"/>
          <w:lang w:val="en-US"/>
        </w:rPr>
      </w:pPr>
      <w:r w:rsidRPr="00207640">
        <w:rPr>
          <w:rFonts w:ascii="Calibri" w:eastAsia="Book Antiqua" w:hAnsi="Calibri" w:cs="Calibri"/>
          <w:szCs w:val="22"/>
          <w:lang w:val="en-US"/>
        </w:rPr>
        <w:t>On behalf of the Board, I am pleased to present the Audit Committee report for the financial year ended 31 March 2024.</w:t>
      </w:r>
    </w:p>
    <w:p w14:paraId="2F5B7BF4" w14:textId="77777777" w:rsidR="00CA1AD2" w:rsidRPr="00207640" w:rsidRDefault="00CA1AD2" w:rsidP="00CA1AD2">
      <w:pPr>
        <w:widowControl w:val="0"/>
        <w:autoSpaceDE w:val="0"/>
        <w:autoSpaceDN w:val="0"/>
        <w:spacing w:before="161"/>
        <w:outlineLvl w:val="1"/>
        <w:rPr>
          <w:rFonts w:ascii="Calibri" w:eastAsia="Book Antiqua" w:hAnsi="Calibri" w:cs="Calibri"/>
          <w:b/>
          <w:bCs/>
          <w:szCs w:val="22"/>
          <w:lang w:val="en-US"/>
        </w:rPr>
      </w:pPr>
      <w:r w:rsidRPr="00207640">
        <w:rPr>
          <w:rFonts w:ascii="Calibri" w:eastAsia="Book Antiqua" w:hAnsi="Calibri" w:cs="Calibri"/>
          <w:b/>
          <w:bCs/>
          <w:szCs w:val="22"/>
          <w:lang w:val="en-US"/>
        </w:rPr>
        <w:t>Principal Responsibilities of the Committee</w:t>
      </w:r>
    </w:p>
    <w:p w14:paraId="63AF03E6" w14:textId="77777777" w:rsidR="00CA1AD2" w:rsidRPr="00207640" w:rsidRDefault="00CA1AD2" w:rsidP="004639BD">
      <w:pPr>
        <w:widowControl w:val="0"/>
        <w:numPr>
          <w:ilvl w:val="0"/>
          <w:numId w:val="1"/>
        </w:numPr>
        <w:autoSpaceDE w:val="0"/>
        <w:autoSpaceDN w:val="0"/>
        <w:spacing w:before="176" w:line="259" w:lineRule="auto"/>
        <w:ind w:left="284" w:hanging="284"/>
        <w:rPr>
          <w:rFonts w:ascii="Calibri" w:hAnsi="Calibri" w:cs="Calibri"/>
          <w:szCs w:val="22"/>
        </w:rPr>
      </w:pPr>
      <w:r w:rsidRPr="00207640">
        <w:rPr>
          <w:rFonts w:ascii="Calibri" w:hAnsi="Calibri" w:cs="Calibri"/>
          <w:szCs w:val="22"/>
        </w:rPr>
        <w:t>Ensuring the financial performance of the Group is properly reviewed, measured and</w:t>
      </w:r>
      <w:r w:rsidRPr="00207640">
        <w:rPr>
          <w:rFonts w:ascii="Calibri" w:hAnsi="Calibri" w:cs="Calibri"/>
          <w:spacing w:val="-6"/>
          <w:szCs w:val="22"/>
        </w:rPr>
        <w:t xml:space="preserve"> </w:t>
      </w:r>
      <w:r w:rsidRPr="00207640">
        <w:rPr>
          <w:rFonts w:ascii="Calibri" w:hAnsi="Calibri" w:cs="Calibri"/>
          <w:szCs w:val="22"/>
        </w:rPr>
        <w:t>reported;</w:t>
      </w:r>
    </w:p>
    <w:p w14:paraId="4C357A9A" w14:textId="77777777" w:rsidR="00CA1AD2" w:rsidRPr="00207640" w:rsidRDefault="00CA1AD2" w:rsidP="004639BD">
      <w:pPr>
        <w:widowControl w:val="0"/>
        <w:numPr>
          <w:ilvl w:val="0"/>
          <w:numId w:val="1"/>
        </w:numPr>
        <w:autoSpaceDE w:val="0"/>
        <w:autoSpaceDN w:val="0"/>
        <w:spacing w:line="266" w:lineRule="auto"/>
        <w:ind w:left="284" w:right="17" w:hanging="284"/>
        <w:rPr>
          <w:rFonts w:ascii="Calibri" w:hAnsi="Calibri" w:cs="Calibri"/>
          <w:szCs w:val="22"/>
        </w:rPr>
      </w:pPr>
      <w:r w:rsidRPr="00207640">
        <w:rPr>
          <w:rFonts w:ascii="Calibri" w:hAnsi="Calibri" w:cs="Calibri"/>
          <w:szCs w:val="22"/>
        </w:rPr>
        <w:lastRenderedPageBreak/>
        <w:t>Monitoring the quality and adequacy of internal controls and internal control systems implemented across the</w:t>
      </w:r>
      <w:r w:rsidRPr="00207640">
        <w:rPr>
          <w:rFonts w:ascii="Calibri" w:hAnsi="Calibri" w:cs="Calibri"/>
          <w:spacing w:val="-1"/>
          <w:szCs w:val="22"/>
        </w:rPr>
        <w:t xml:space="preserve"> </w:t>
      </w:r>
      <w:r w:rsidRPr="00207640">
        <w:rPr>
          <w:rFonts w:ascii="Calibri" w:hAnsi="Calibri" w:cs="Calibri"/>
          <w:szCs w:val="22"/>
        </w:rPr>
        <w:t>Group;</w:t>
      </w:r>
    </w:p>
    <w:p w14:paraId="3AAD3CF0" w14:textId="77777777" w:rsidR="00CA1AD2" w:rsidRPr="00207640" w:rsidRDefault="00CA1AD2" w:rsidP="004639BD">
      <w:pPr>
        <w:widowControl w:val="0"/>
        <w:numPr>
          <w:ilvl w:val="0"/>
          <w:numId w:val="1"/>
        </w:numPr>
        <w:autoSpaceDE w:val="0"/>
        <w:autoSpaceDN w:val="0"/>
        <w:spacing w:line="266" w:lineRule="auto"/>
        <w:ind w:left="284" w:right="17" w:hanging="284"/>
        <w:rPr>
          <w:rFonts w:ascii="Calibri" w:hAnsi="Calibri" w:cs="Calibri"/>
          <w:szCs w:val="22"/>
        </w:rPr>
      </w:pPr>
      <w:r w:rsidRPr="00207640">
        <w:rPr>
          <w:rFonts w:ascii="Calibri" w:hAnsi="Calibri" w:cs="Calibri"/>
          <w:szCs w:val="22"/>
        </w:rPr>
        <w:t>Receiving and reviewing reports from the Group’s management and auditors relating to the interim and annual accounts;</w:t>
      </w:r>
    </w:p>
    <w:p w14:paraId="2307989C" w14:textId="77777777" w:rsidR="00CA1AD2" w:rsidRPr="00207640" w:rsidRDefault="00CA1AD2" w:rsidP="004639BD">
      <w:pPr>
        <w:widowControl w:val="0"/>
        <w:numPr>
          <w:ilvl w:val="0"/>
          <w:numId w:val="1"/>
        </w:numPr>
        <w:autoSpaceDE w:val="0"/>
        <w:autoSpaceDN w:val="0"/>
        <w:spacing w:line="253" w:lineRule="exact"/>
        <w:ind w:left="284" w:right="17" w:hanging="284"/>
        <w:rPr>
          <w:rFonts w:ascii="Calibri" w:hAnsi="Calibri" w:cs="Calibri"/>
          <w:szCs w:val="22"/>
        </w:rPr>
      </w:pPr>
      <w:r w:rsidRPr="00207640">
        <w:rPr>
          <w:rFonts w:ascii="Calibri" w:hAnsi="Calibri" w:cs="Calibri"/>
          <w:szCs w:val="22"/>
        </w:rPr>
        <w:t>Reviewing reports from the Company’s Risk Committee and considering risk management policies and systems;</w:t>
      </w:r>
    </w:p>
    <w:p w14:paraId="75764ED8" w14:textId="77777777" w:rsidR="00CA1AD2" w:rsidRPr="00207640" w:rsidRDefault="00CA1AD2" w:rsidP="004639BD">
      <w:pPr>
        <w:widowControl w:val="0"/>
        <w:numPr>
          <w:ilvl w:val="0"/>
          <w:numId w:val="1"/>
        </w:numPr>
        <w:autoSpaceDE w:val="0"/>
        <w:autoSpaceDN w:val="0"/>
        <w:spacing w:before="11" w:line="266" w:lineRule="auto"/>
        <w:ind w:left="284" w:right="17" w:hanging="284"/>
        <w:rPr>
          <w:rFonts w:ascii="Calibri" w:hAnsi="Calibri" w:cs="Calibri"/>
          <w:szCs w:val="22"/>
        </w:rPr>
      </w:pPr>
      <w:r w:rsidRPr="00207640">
        <w:rPr>
          <w:rFonts w:ascii="Calibri" w:hAnsi="Calibri" w:cs="Calibri"/>
          <w:szCs w:val="22"/>
        </w:rPr>
        <w:t>Advising on the selection, appointment, re-appointment and remuneration of independent external auditors and scheduling meetings with external auditors, independent of management where appropriate, for discussions and reviews;</w:t>
      </w:r>
      <w:r w:rsidRPr="00207640">
        <w:rPr>
          <w:rFonts w:ascii="Calibri" w:hAnsi="Calibri" w:cs="Calibri"/>
          <w:spacing w:val="-32"/>
          <w:szCs w:val="22"/>
        </w:rPr>
        <w:t xml:space="preserve"> </w:t>
      </w:r>
      <w:r w:rsidRPr="00207640">
        <w:rPr>
          <w:rFonts w:ascii="Calibri" w:hAnsi="Calibri" w:cs="Calibri"/>
          <w:szCs w:val="22"/>
        </w:rPr>
        <w:t>and,</w:t>
      </w:r>
    </w:p>
    <w:p w14:paraId="56BB9AD2" w14:textId="77777777" w:rsidR="00CA1AD2" w:rsidRPr="00207640" w:rsidRDefault="00CA1AD2" w:rsidP="004639BD">
      <w:pPr>
        <w:widowControl w:val="0"/>
        <w:numPr>
          <w:ilvl w:val="0"/>
          <w:numId w:val="1"/>
        </w:numPr>
        <w:autoSpaceDE w:val="0"/>
        <w:autoSpaceDN w:val="0"/>
        <w:spacing w:line="250" w:lineRule="exact"/>
        <w:ind w:left="284" w:hanging="284"/>
        <w:rPr>
          <w:rFonts w:ascii="Calibri" w:hAnsi="Calibri" w:cs="Calibri"/>
          <w:szCs w:val="22"/>
        </w:rPr>
      </w:pPr>
      <w:r w:rsidRPr="00207640">
        <w:rPr>
          <w:rFonts w:ascii="Calibri" w:hAnsi="Calibri" w:cs="Calibri"/>
          <w:szCs w:val="22"/>
        </w:rPr>
        <w:t>Reviewing</w:t>
      </w:r>
      <w:r w:rsidRPr="00207640">
        <w:rPr>
          <w:rFonts w:ascii="Calibri" w:hAnsi="Calibri" w:cs="Calibri"/>
          <w:spacing w:val="-8"/>
          <w:szCs w:val="22"/>
        </w:rPr>
        <w:t xml:space="preserve"> </w:t>
      </w:r>
      <w:r w:rsidRPr="00207640">
        <w:rPr>
          <w:rFonts w:ascii="Calibri" w:hAnsi="Calibri" w:cs="Calibri"/>
          <w:szCs w:val="22"/>
        </w:rPr>
        <w:t>and</w:t>
      </w:r>
      <w:r w:rsidRPr="00207640">
        <w:rPr>
          <w:rFonts w:ascii="Calibri" w:hAnsi="Calibri" w:cs="Calibri"/>
          <w:spacing w:val="-6"/>
          <w:szCs w:val="22"/>
        </w:rPr>
        <w:t xml:space="preserve"> </w:t>
      </w:r>
      <w:r w:rsidRPr="00207640">
        <w:rPr>
          <w:rFonts w:ascii="Calibri" w:hAnsi="Calibri" w:cs="Calibri"/>
          <w:szCs w:val="22"/>
        </w:rPr>
        <w:t>monitoring</w:t>
      </w:r>
      <w:r w:rsidRPr="00207640">
        <w:rPr>
          <w:rFonts w:ascii="Calibri" w:hAnsi="Calibri" w:cs="Calibri"/>
          <w:spacing w:val="-6"/>
          <w:szCs w:val="22"/>
        </w:rPr>
        <w:t xml:space="preserve"> </w:t>
      </w:r>
      <w:r w:rsidRPr="00207640">
        <w:rPr>
          <w:rFonts w:ascii="Calibri" w:hAnsi="Calibri" w:cs="Calibri"/>
          <w:szCs w:val="22"/>
        </w:rPr>
        <w:t>the</w:t>
      </w:r>
      <w:r w:rsidRPr="00207640">
        <w:rPr>
          <w:rFonts w:ascii="Calibri" w:hAnsi="Calibri" w:cs="Calibri"/>
          <w:spacing w:val="-6"/>
          <w:szCs w:val="22"/>
        </w:rPr>
        <w:t xml:space="preserve"> </w:t>
      </w:r>
      <w:r w:rsidRPr="00207640">
        <w:rPr>
          <w:rFonts w:ascii="Calibri" w:hAnsi="Calibri" w:cs="Calibri"/>
          <w:szCs w:val="22"/>
        </w:rPr>
        <w:t>extent</w:t>
      </w:r>
      <w:r w:rsidRPr="00207640">
        <w:rPr>
          <w:rFonts w:ascii="Calibri" w:hAnsi="Calibri" w:cs="Calibri"/>
          <w:spacing w:val="-8"/>
          <w:szCs w:val="22"/>
        </w:rPr>
        <w:t xml:space="preserve"> </w:t>
      </w:r>
      <w:r w:rsidRPr="00207640">
        <w:rPr>
          <w:rFonts w:ascii="Calibri" w:hAnsi="Calibri" w:cs="Calibri"/>
          <w:szCs w:val="22"/>
        </w:rPr>
        <w:t>and</w:t>
      </w:r>
      <w:r w:rsidRPr="00207640">
        <w:rPr>
          <w:rFonts w:ascii="Calibri" w:hAnsi="Calibri" w:cs="Calibri"/>
          <w:spacing w:val="-6"/>
          <w:szCs w:val="22"/>
        </w:rPr>
        <w:t xml:space="preserve"> </w:t>
      </w:r>
      <w:r w:rsidRPr="00207640">
        <w:rPr>
          <w:rFonts w:ascii="Calibri" w:hAnsi="Calibri" w:cs="Calibri"/>
          <w:szCs w:val="22"/>
        </w:rPr>
        <w:t>independence</w:t>
      </w:r>
      <w:r w:rsidRPr="00207640">
        <w:rPr>
          <w:rFonts w:ascii="Calibri" w:hAnsi="Calibri" w:cs="Calibri"/>
          <w:spacing w:val="-6"/>
          <w:szCs w:val="22"/>
        </w:rPr>
        <w:t xml:space="preserve"> </w:t>
      </w:r>
      <w:r w:rsidRPr="00207640">
        <w:rPr>
          <w:rFonts w:ascii="Calibri" w:hAnsi="Calibri" w:cs="Calibri"/>
          <w:szCs w:val="22"/>
        </w:rPr>
        <w:t>of</w:t>
      </w:r>
      <w:r w:rsidRPr="00207640">
        <w:rPr>
          <w:rFonts w:ascii="Calibri" w:hAnsi="Calibri" w:cs="Calibri"/>
          <w:spacing w:val="-7"/>
          <w:szCs w:val="22"/>
        </w:rPr>
        <w:t xml:space="preserve"> </w:t>
      </w:r>
      <w:r w:rsidRPr="00207640">
        <w:rPr>
          <w:rFonts w:ascii="Calibri" w:hAnsi="Calibri" w:cs="Calibri"/>
          <w:szCs w:val="22"/>
        </w:rPr>
        <w:t>non-audit</w:t>
      </w:r>
      <w:r w:rsidRPr="00207640">
        <w:rPr>
          <w:rFonts w:ascii="Calibri" w:hAnsi="Calibri" w:cs="Calibri"/>
          <w:spacing w:val="-7"/>
          <w:szCs w:val="22"/>
        </w:rPr>
        <w:t xml:space="preserve"> </w:t>
      </w:r>
      <w:r w:rsidRPr="00207640">
        <w:rPr>
          <w:rFonts w:ascii="Calibri" w:hAnsi="Calibri" w:cs="Calibri"/>
          <w:szCs w:val="22"/>
        </w:rPr>
        <w:t>services</w:t>
      </w:r>
      <w:r w:rsidRPr="00207640">
        <w:rPr>
          <w:rFonts w:ascii="Calibri" w:hAnsi="Calibri" w:cs="Calibri"/>
          <w:spacing w:val="-8"/>
          <w:szCs w:val="22"/>
        </w:rPr>
        <w:t xml:space="preserve"> provid</w:t>
      </w:r>
      <w:r w:rsidRPr="00207640">
        <w:rPr>
          <w:rFonts w:ascii="Calibri" w:hAnsi="Calibri" w:cs="Calibri"/>
          <w:szCs w:val="22"/>
        </w:rPr>
        <w:t>ed</w:t>
      </w:r>
      <w:r w:rsidRPr="00207640">
        <w:rPr>
          <w:rFonts w:ascii="Calibri" w:hAnsi="Calibri" w:cs="Calibri"/>
          <w:spacing w:val="-6"/>
          <w:szCs w:val="22"/>
        </w:rPr>
        <w:t xml:space="preserve"> </w:t>
      </w:r>
      <w:r w:rsidRPr="00207640">
        <w:rPr>
          <w:rFonts w:ascii="Calibri" w:hAnsi="Calibri" w:cs="Calibri"/>
          <w:szCs w:val="22"/>
        </w:rPr>
        <w:t>by</w:t>
      </w:r>
      <w:r w:rsidRPr="00207640">
        <w:rPr>
          <w:rFonts w:ascii="Calibri" w:hAnsi="Calibri" w:cs="Calibri"/>
          <w:spacing w:val="-7"/>
          <w:szCs w:val="22"/>
        </w:rPr>
        <w:t xml:space="preserve"> </w:t>
      </w:r>
      <w:r w:rsidRPr="00207640">
        <w:rPr>
          <w:rFonts w:ascii="Calibri" w:hAnsi="Calibri" w:cs="Calibri"/>
          <w:szCs w:val="22"/>
        </w:rPr>
        <w:t>external</w:t>
      </w:r>
      <w:r w:rsidRPr="00207640">
        <w:rPr>
          <w:rFonts w:ascii="Calibri" w:hAnsi="Calibri" w:cs="Calibri"/>
          <w:spacing w:val="-8"/>
          <w:szCs w:val="22"/>
        </w:rPr>
        <w:t xml:space="preserve"> </w:t>
      </w:r>
      <w:r w:rsidRPr="00207640">
        <w:rPr>
          <w:rFonts w:ascii="Calibri" w:hAnsi="Calibri" w:cs="Calibri"/>
          <w:szCs w:val="22"/>
        </w:rPr>
        <w:t>auditors.</w:t>
      </w:r>
    </w:p>
    <w:p w14:paraId="762F48EC" w14:textId="77777777" w:rsidR="00CA1AD2" w:rsidRPr="00207640" w:rsidRDefault="00CA1AD2" w:rsidP="00CA1AD2">
      <w:pPr>
        <w:widowControl w:val="0"/>
        <w:autoSpaceDE w:val="0"/>
        <w:autoSpaceDN w:val="0"/>
        <w:outlineLvl w:val="1"/>
        <w:rPr>
          <w:rFonts w:ascii="Calibri" w:eastAsia="Book Antiqua" w:hAnsi="Calibri" w:cs="Calibri"/>
          <w:b/>
          <w:bCs/>
          <w:szCs w:val="22"/>
          <w:lang w:val="en-US"/>
        </w:rPr>
      </w:pPr>
    </w:p>
    <w:p w14:paraId="0F0D6F63" w14:textId="77777777" w:rsidR="00CA1AD2" w:rsidRPr="00207640" w:rsidRDefault="00CA1AD2" w:rsidP="00CA1AD2">
      <w:pPr>
        <w:widowControl w:val="0"/>
        <w:autoSpaceDE w:val="0"/>
        <w:autoSpaceDN w:val="0"/>
        <w:outlineLvl w:val="1"/>
        <w:rPr>
          <w:rFonts w:ascii="Calibri" w:eastAsia="Book Antiqua" w:hAnsi="Calibri" w:cs="Calibri"/>
          <w:b/>
          <w:bCs/>
          <w:szCs w:val="22"/>
          <w:lang w:val="en-US"/>
        </w:rPr>
      </w:pPr>
      <w:r w:rsidRPr="00207640">
        <w:rPr>
          <w:rFonts w:ascii="Calibri" w:eastAsia="Book Antiqua" w:hAnsi="Calibri" w:cs="Calibri"/>
          <w:b/>
          <w:bCs/>
          <w:szCs w:val="22"/>
          <w:lang w:val="en-US"/>
        </w:rPr>
        <w:t>Members of the Committee</w:t>
      </w:r>
    </w:p>
    <w:p w14:paraId="1176E0F0" w14:textId="77777777" w:rsidR="00CA1AD2" w:rsidRPr="00207640" w:rsidRDefault="00CA1AD2" w:rsidP="00CA1AD2">
      <w:pPr>
        <w:widowControl w:val="0"/>
        <w:tabs>
          <w:tab w:val="left" w:pos="9214"/>
        </w:tabs>
        <w:autoSpaceDE w:val="0"/>
        <w:autoSpaceDN w:val="0"/>
        <w:spacing w:before="183" w:line="266" w:lineRule="auto"/>
        <w:ind w:right="17"/>
        <w:rPr>
          <w:rFonts w:ascii="Calibri" w:eastAsia="Book Antiqua" w:hAnsi="Calibri" w:cs="Calibri"/>
          <w:szCs w:val="22"/>
          <w:lang w:val="en-US"/>
        </w:rPr>
      </w:pPr>
      <w:r w:rsidRPr="00207640">
        <w:rPr>
          <w:rFonts w:ascii="Calibri" w:eastAsia="Book Antiqua" w:hAnsi="Calibri" w:cs="Calibri"/>
          <w:szCs w:val="22"/>
          <w:lang w:val="en-US"/>
        </w:rPr>
        <w:t xml:space="preserve">The Committee members during the year were the Non-Executive Directors, Peter Dornan (Committee Chairman), Roderic Rennison, and Oliver Cooke who is a Chartered Accountant and has previously served as a partner in public practice. </w:t>
      </w:r>
    </w:p>
    <w:p w14:paraId="18A024F7" w14:textId="77777777" w:rsidR="00CA1AD2" w:rsidRPr="00207640" w:rsidRDefault="00CA1AD2" w:rsidP="00CA1AD2">
      <w:pPr>
        <w:widowControl w:val="0"/>
        <w:tabs>
          <w:tab w:val="left" w:pos="9214"/>
        </w:tabs>
        <w:autoSpaceDE w:val="0"/>
        <w:autoSpaceDN w:val="0"/>
        <w:spacing w:before="183" w:line="266" w:lineRule="auto"/>
        <w:ind w:right="17"/>
        <w:rPr>
          <w:rFonts w:ascii="Calibri" w:eastAsia="Book Antiqua" w:hAnsi="Calibri" w:cs="Calibri"/>
          <w:szCs w:val="22"/>
          <w:lang w:val="en-US"/>
        </w:rPr>
      </w:pPr>
      <w:r w:rsidRPr="00207640">
        <w:rPr>
          <w:rFonts w:ascii="Calibri" w:eastAsia="Book Antiqua" w:hAnsi="Calibri" w:cs="Calibri"/>
          <w:szCs w:val="22"/>
          <w:lang w:val="en-US"/>
        </w:rPr>
        <w:t>On 1 June 2024, after 11 years in office, Oliver Cooke stepped down as an Executive Director of the Company and took up a new role as the Company’s Non-Executive Chairman. On 30 June 2024, Roderic Rennison stepped down from the Company and from the Audit Committee to pursue other business interests.</w:t>
      </w:r>
    </w:p>
    <w:p w14:paraId="52B6E009" w14:textId="77777777" w:rsidR="00CA1AD2" w:rsidRPr="00207640" w:rsidRDefault="00CA1AD2" w:rsidP="00CA1AD2">
      <w:pPr>
        <w:widowControl w:val="0"/>
        <w:autoSpaceDE w:val="0"/>
        <w:autoSpaceDN w:val="0"/>
        <w:spacing w:before="162"/>
        <w:rPr>
          <w:rFonts w:ascii="Calibri" w:eastAsia="Book Antiqua" w:hAnsi="Calibri" w:cs="Calibri"/>
          <w:szCs w:val="22"/>
          <w:lang w:val="en-US"/>
        </w:rPr>
      </w:pPr>
      <w:r w:rsidRPr="00207640">
        <w:rPr>
          <w:rFonts w:ascii="Calibri" w:eastAsia="Book Antiqua" w:hAnsi="Calibri" w:cs="Calibri"/>
          <w:szCs w:val="22"/>
          <w:lang w:val="en-US"/>
        </w:rPr>
        <w:t>The Committee met twice during the year, with all members in attendance on each occasion.</w:t>
      </w:r>
    </w:p>
    <w:p w14:paraId="4CBD9DF9" w14:textId="77777777" w:rsidR="00CA1AD2" w:rsidRPr="00207640" w:rsidRDefault="00CA1AD2" w:rsidP="00CA1AD2">
      <w:pPr>
        <w:widowControl w:val="0"/>
        <w:autoSpaceDE w:val="0"/>
        <w:autoSpaceDN w:val="0"/>
        <w:spacing w:before="169"/>
        <w:outlineLvl w:val="1"/>
        <w:rPr>
          <w:rFonts w:ascii="Calibri" w:eastAsia="Book Antiqua" w:hAnsi="Calibri" w:cs="Calibri"/>
          <w:b/>
          <w:bCs/>
          <w:szCs w:val="22"/>
          <w:lang w:val="en-US"/>
        </w:rPr>
      </w:pPr>
      <w:r w:rsidRPr="00207640">
        <w:rPr>
          <w:rFonts w:ascii="Calibri" w:eastAsia="Book Antiqua" w:hAnsi="Calibri" w:cs="Calibri"/>
          <w:b/>
          <w:bCs/>
          <w:szCs w:val="22"/>
          <w:lang w:val="en-US"/>
        </w:rPr>
        <w:t>Audit Process</w:t>
      </w:r>
    </w:p>
    <w:p w14:paraId="21623818" w14:textId="77777777" w:rsidR="00CA1AD2" w:rsidRPr="00207640" w:rsidRDefault="00CA1AD2" w:rsidP="00CA1AD2">
      <w:pPr>
        <w:widowControl w:val="0"/>
        <w:autoSpaceDE w:val="0"/>
        <w:autoSpaceDN w:val="0"/>
        <w:spacing w:before="183" w:line="266" w:lineRule="auto"/>
        <w:ind w:right="17"/>
        <w:rPr>
          <w:rFonts w:ascii="Calibri" w:eastAsia="Book Antiqua" w:hAnsi="Calibri" w:cs="Calibri"/>
          <w:szCs w:val="22"/>
          <w:lang w:val="en-US"/>
        </w:rPr>
      </w:pPr>
      <w:r w:rsidRPr="00207640">
        <w:rPr>
          <w:rFonts w:ascii="Calibri" w:eastAsia="Book Antiqua" w:hAnsi="Calibri" w:cs="Calibri"/>
          <w:szCs w:val="22"/>
          <w:lang w:val="en-US"/>
        </w:rPr>
        <w:t>The audit process commenced with the preparation by the auditors of an audit plan, which contained information regarding the proposed audit</w:t>
      </w:r>
      <w:r w:rsidRPr="00207640">
        <w:rPr>
          <w:rFonts w:ascii="Calibri" w:eastAsia="Book Antiqua" w:hAnsi="Calibri" w:cs="Calibri"/>
          <w:spacing w:val="-7"/>
          <w:szCs w:val="22"/>
          <w:lang w:val="en-US"/>
        </w:rPr>
        <w:t xml:space="preserve"> </w:t>
      </w:r>
      <w:r w:rsidRPr="00207640">
        <w:rPr>
          <w:rFonts w:ascii="Calibri" w:eastAsia="Book Antiqua" w:hAnsi="Calibri" w:cs="Calibri"/>
          <w:szCs w:val="22"/>
          <w:lang w:val="en-US"/>
        </w:rPr>
        <w:t>process,</w:t>
      </w:r>
      <w:r w:rsidRPr="00207640">
        <w:rPr>
          <w:rFonts w:ascii="Calibri" w:eastAsia="Book Antiqua" w:hAnsi="Calibri" w:cs="Calibri"/>
          <w:spacing w:val="-7"/>
          <w:szCs w:val="22"/>
          <w:lang w:val="en-US"/>
        </w:rPr>
        <w:t xml:space="preserve"> </w:t>
      </w:r>
      <w:r w:rsidRPr="00207640">
        <w:rPr>
          <w:rFonts w:ascii="Calibri" w:eastAsia="Book Antiqua" w:hAnsi="Calibri" w:cs="Calibri"/>
          <w:szCs w:val="22"/>
          <w:lang w:val="en-US"/>
        </w:rPr>
        <w:t>timetable,</w:t>
      </w:r>
      <w:r w:rsidRPr="00207640">
        <w:rPr>
          <w:rFonts w:ascii="Calibri" w:eastAsia="Book Antiqua" w:hAnsi="Calibri" w:cs="Calibri"/>
          <w:spacing w:val="-6"/>
          <w:szCs w:val="22"/>
          <w:lang w:val="en-US"/>
        </w:rPr>
        <w:t xml:space="preserve"> </w:t>
      </w:r>
      <w:r w:rsidRPr="00207640">
        <w:rPr>
          <w:rFonts w:ascii="Calibri" w:eastAsia="Book Antiqua" w:hAnsi="Calibri" w:cs="Calibri"/>
          <w:szCs w:val="22"/>
          <w:lang w:val="en-US"/>
        </w:rPr>
        <w:t>targeted</w:t>
      </w:r>
      <w:r w:rsidRPr="00207640">
        <w:rPr>
          <w:rFonts w:ascii="Calibri" w:eastAsia="Book Antiqua" w:hAnsi="Calibri" w:cs="Calibri"/>
          <w:spacing w:val="-7"/>
          <w:szCs w:val="22"/>
          <w:lang w:val="en-US"/>
        </w:rPr>
        <w:t xml:space="preserve"> </w:t>
      </w:r>
      <w:r w:rsidRPr="00207640">
        <w:rPr>
          <w:rFonts w:ascii="Calibri" w:eastAsia="Book Antiqua" w:hAnsi="Calibri" w:cs="Calibri"/>
          <w:szCs w:val="22"/>
          <w:lang w:val="en-US"/>
        </w:rPr>
        <w:t>areas</w:t>
      </w:r>
      <w:r w:rsidRPr="00207640">
        <w:rPr>
          <w:rFonts w:ascii="Calibri" w:eastAsia="Book Antiqua" w:hAnsi="Calibri" w:cs="Calibri"/>
          <w:spacing w:val="-8"/>
          <w:szCs w:val="22"/>
          <w:lang w:val="en-US"/>
        </w:rPr>
        <w:t xml:space="preserve"> </w:t>
      </w:r>
      <w:r w:rsidRPr="00207640">
        <w:rPr>
          <w:rFonts w:ascii="Calibri" w:eastAsia="Book Antiqua" w:hAnsi="Calibri" w:cs="Calibri"/>
          <w:szCs w:val="22"/>
          <w:lang w:val="en-US"/>
        </w:rPr>
        <w:t>and</w:t>
      </w:r>
      <w:r w:rsidRPr="00207640">
        <w:rPr>
          <w:rFonts w:ascii="Calibri" w:eastAsia="Book Antiqua" w:hAnsi="Calibri" w:cs="Calibri"/>
          <w:spacing w:val="-6"/>
          <w:szCs w:val="22"/>
          <w:lang w:val="en-US"/>
        </w:rPr>
        <w:t xml:space="preserve"> the </w:t>
      </w:r>
      <w:r w:rsidRPr="00207640">
        <w:rPr>
          <w:rFonts w:ascii="Calibri" w:eastAsia="Book Antiqua" w:hAnsi="Calibri" w:cs="Calibri"/>
          <w:szCs w:val="22"/>
          <w:lang w:val="en-US"/>
        </w:rPr>
        <w:t>general</w:t>
      </w:r>
      <w:r w:rsidRPr="00207640">
        <w:rPr>
          <w:rFonts w:ascii="Calibri" w:eastAsia="Book Antiqua" w:hAnsi="Calibri" w:cs="Calibri"/>
          <w:spacing w:val="-8"/>
          <w:szCs w:val="22"/>
          <w:lang w:val="en-US"/>
        </w:rPr>
        <w:t xml:space="preserve"> </w:t>
      </w:r>
      <w:r w:rsidRPr="00207640">
        <w:rPr>
          <w:rFonts w:ascii="Calibri" w:eastAsia="Book Antiqua" w:hAnsi="Calibri" w:cs="Calibri"/>
          <w:szCs w:val="22"/>
          <w:lang w:val="en-US"/>
        </w:rPr>
        <w:t>scope</w:t>
      </w:r>
      <w:r w:rsidRPr="00207640">
        <w:rPr>
          <w:rFonts w:ascii="Calibri" w:eastAsia="Book Antiqua" w:hAnsi="Calibri" w:cs="Calibri"/>
          <w:spacing w:val="-6"/>
          <w:szCs w:val="22"/>
          <w:lang w:val="en-US"/>
        </w:rPr>
        <w:t xml:space="preserve"> </w:t>
      </w:r>
      <w:r w:rsidRPr="00207640">
        <w:rPr>
          <w:rFonts w:ascii="Calibri" w:eastAsia="Book Antiqua" w:hAnsi="Calibri" w:cs="Calibri"/>
          <w:szCs w:val="22"/>
          <w:lang w:val="en-US"/>
        </w:rPr>
        <w:t>of</w:t>
      </w:r>
      <w:r w:rsidRPr="00207640">
        <w:rPr>
          <w:rFonts w:ascii="Calibri" w:eastAsia="Book Antiqua" w:hAnsi="Calibri" w:cs="Calibri"/>
          <w:spacing w:val="-7"/>
          <w:szCs w:val="22"/>
          <w:lang w:val="en-US"/>
        </w:rPr>
        <w:t xml:space="preserve"> </w:t>
      </w:r>
      <w:r w:rsidRPr="00207640">
        <w:rPr>
          <w:rFonts w:ascii="Calibri" w:eastAsia="Book Antiqua" w:hAnsi="Calibri" w:cs="Calibri"/>
          <w:szCs w:val="22"/>
          <w:lang w:val="en-US"/>
        </w:rPr>
        <w:t>work and considered any pertinent matters or areas for special</w:t>
      </w:r>
      <w:r w:rsidRPr="00207640">
        <w:rPr>
          <w:rFonts w:ascii="Calibri" w:eastAsia="Book Antiqua" w:hAnsi="Calibri" w:cs="Calibri"/>
          <w:spacing w:val="1"/>
          <w:szCs w:val="22"/>
          <w:lang w:val="en-US"/>
        </w:rPr>
        <w:t xml:space="preserve"> </w:t>
      </w:r>
      <w:r w:rsidRPr="00207640">
        <w:rPr>
          <w:rFonts w:ascii="Calibri" w:eastAsia="Book Antiqua" w:hAnsi="Calibri" w:cs="Calibri"/>
          <w:szCs w:val="22"/>
          <w:lang w:val="en-US"/>
        </w:rPr>
        <w:t>inclusion. This plan was presented to the Committee and following due consideration was approved.</w:t>
      </w:r>
    </w:p>
    <w:p w14:paraId="500EB401" w14:textId="77777777" w:rsidR="00CA1AD2" w:rsidRPr="00207640" w:rsidRDefault="00CA1AD2" w:rsidP="00CA1AD2">
      <w:pPr>
        <w:widowControl w:val="0"/>
        <w:autoSpaceDE w:val="0"/>
        <w:autoSpaceDN w:val="0"/>
        <w:spacing w:before="163" w:line="266" w:lineRule="auto"/>
        <w:ind w:right="17"/>
        <w:rPr>
          <w:rFonts w:ascii="Calibri" w:eastAsia="Book Antiqua" w:hAnsi="Calibri" w:cs="Calibri"/>
          <w:szCs w:val="22"/>
          <w:lang w:val="en-US"/>
        </w:rPr>
      </w:pPr>
      <w:r w:rsidRPr="00207640">
        <w:rPr>
          <w:rFonts w:ascii="Calibri" w:eastAsia="Book Antiqua" w:hAnsi="Calibri" w:cs="Calibri"/>
          <w:szCs w:val="22"/>
          <w:lang w:val="en-US"/>
        </w:rPr>
        <w:t>Following</w:t>
      </w:r>
      <w:r w:rsidRPr="00207640">
        <w:rPr>
          <w:rFonts w:ascii="Calibri" w:eastAsia="Book Antiqua" w:hAnsi="Calibri" w:cs="Calibri"/>
          <w:spacing w:val="-9"/>
          <w:szCs w:val="22"/>
          <w:lang w:val="en-US"/>
        </w:rPr>
        <w:t xml:space="preserve"> </w:t>
      </w:r>
      <w:r w:rsidRPr="00207640">
        <w:rPr>
          <w:rFonts w:ascii="Calibri" w:eastAsia="Book Antiqua" w:hAnsi="Calibri" w:cs="Calibri"/>
          <w:szCs w:val="22"/>
          <w:lang w:val="en-US"/>
        </w:rPr>
        <w:t>the</w:t>
      </w:r>
      <w:r w:rsidRPr="00207640">
        <w:rPr>
          <w:rFonts w:ascii="Calibri" w:eastAsia="Book Antiqua" w:hAnsi="Calibri" w:cs="Calibri"/>
          <w:spacing w:val="-7"/>
          <w:szCs w:val="22"/>
          <w:lang w:val="en-US"/>
        </w:rPr>
        <w:t xml:space="preserve"> </w:t>
      </w:r>
      <w:r w:rsidRPr="00207640">
        <w:rPr>
          <w:rFonts w:ascii="Calibri" w:eastAsia="Book Antiqua" w:hAnsi="Calibri" w:cs="Calibri"/>
          <w:szCs w:val="22"/>
          <w:lang w:val="en-US"/>
        </w:rPr>
        <w:t>audit,</w:t>
      </w:r>
      <w:r w:rsidRPr="00207640">
        <w:rPr>
          <w:rFonts w:ascii="Calibri" w:eastAsia="Book Antiqua" w:hAnsi="Calibri" w:cs="Calibri"/>
          <w:spacing w:val="-7"/>
          <w:szCs w:val="22"/>
          <w:lang w:val="en-US"/>
        </w:rPr>
        <w:t xml:space="preserve"> </w:t>
      </w:r>
      <w:r w:rsidRPr="00207640">
        <w:rPr>
          <w:rFonts w:ascii="Calibri" w:eastAsia="Book Antiqua" w:hAnsi="Calibri" w:cs="Calibri"/>
          <w:szCs w:val="22"/>
          <w:lang w:val="en-US"/>
        </w:rPr>
        <w:t>an</w:t>
      </w:r>
      <w:r w:rsidRPr="00207640">
        <w:rPr>
          <w:rFonts w:ascii="Calibri" w:eastAsia="Book Antiqua" w:hAnsi="Calibri" w:cs="Calibri"/>
          <w:spacing w:val="-9"/>
          <w:szCs w:val="22"/>
          <w:lang w:val="en-US"/>
        </w:rPr>
        <w:t xml:space="preserve"> </w:t>
      </w:r>
      <w:r w:rsidRPr="00207640">
        <w:rPr>
          <w:rFonts w:ascii="Calibri" w:eastAsia="Book Antiqua" w:hAnsi="Calibri" w:cs="Calibri"/>
          <w:szCs w:val="22"/>
          <w:lang w:val="en-US"/>
        </w:rPr>
        <w:t>Audit</w:t>
      </w:r>
      <w:r w:rsidRPr="00207640">
        <w:rPr>
          <w:rFonts w:ascii="Calibri" w:eastAsia="Book Antiqua" w:hAnsi="Calibri" w:cs="Calibri"/>
          <w:spacing w:val="-8"/>
          <w:szCs w:val="22"/>
          <w:lang w:val="en-US"/>
        </w:rPr>
        <w:t xml:space="preserve"> </w:t>
      </w:r>
      <w:r w:rsidRPr="00207640">
        <w:rPr>
          <w:rFonts w:ascii="Calibri" w:eastAsia="Book Antiqua" w:hAnsi="Calibri" w:cs="Calibri"/>
          <w:szCs w:val="22"/>
          <w:lang w:val="en-US"/>
        </w:rPr>
        <w:t>Findings</w:t>
      </w:r>
      <w:r w:rsidRPr="00207640">
        <w:rPr>
          <w:rFonts w:ascii="Calibri" w:eastAsia="Book Antiqua" w:hAnsi="Calibri" w:cs="Calibri"/>
          <w:spacing w:val="-7"/>
          <w:szCs w:val="22"/>
          <w:lang w:val="en-US"/>
        </w:rPr>
        <w:t xml:space="preserve"> </w:t>
      </w:r>
      <w:r w:rsidRPr="00207640">
        <w:rPr>
          <w:rFonts w:ascii="Calibri" w:eastAsia="Book Antiqua" w:hAnsi="Calibri" w:cs="Calibri"/>
          <w:szCs w:val="22"/>
          <w:lang w:val="en-US"/>
        </w:rPr>
        <w:t>Report</w:t>
      </w:r>
      <w:r w:rsidRPr="00207640">
        <w:rPr>
          <w:rFonts w:ascii="Calibri" w:eastAsia="Book Antiqua" w:hAnsi="Calibri" w:cs="Calibri"/>
          <w:spacing w:val="-8"/>
          <w:szCs w:val="22"/>
          <w:lang w:val="en-US"/>
        </w:rPr>
        <w:t xml:space="preserve"> wa</w:t>
      </w:r>
      <w:r w:rsidRPr="00207640">
        <w:rPr>
          <w:rFonts w:ascii="Calibri" w:eastAsia="Book Antiqua" w:hAnsi="Calibri" w:cs="Calibri"/>
          <w:szCs w:val="22"/>
          <w:lang w:val="en-US"/>
        </w:rPr>
        <w:t>s</w:t>
      </w:r>
      <w:r w:rsidRPr="00207640">
        <w:rPr>
          <w:rFonts w:ascii="Calibri" w:eastAsia="Book Antiqua" w:hAnsi="Calibri" w:cs="Calibri"/>
          <w:spacing w:val="-8"/>
          <w:szCs w:val="22"/>
          <w:lang w:val="en-US"/>
        </w:rPr>
        <w:t xml:space="preserve"> </w:t>
      </w:r>
      <w:r w:rsidRPr="00207640">
        <w:rPr>
          <w:rFonts w:ascii="Calibri" w:eastAsia="Book Antiqua" w:hAnsi="Calibri" w:cs="Calibri"/>
          <w:szCs w:val="22"/>
          <w:lang w:val="en-US"/>
        </w:rPr>
        <w:t>prepared</w:t>
      </w:r>
      <w:r w:rsidRPr="00207640">
        <w:rPr>
          <w:rFonts w:ascii="Calibri" w:eastAsia="Book Antiqua" w:hAnsi="Calibri" w:cs="Calibri"/>
          <w:spacing w:val="-7"/>
          <w:szCs w:val="22"/>
          <w:lang w:val="en-US"/>
        </w:rPr>
        <w:t xml:space="preserve"> </w:t>
      </w:r>
      <w:r w:rsidRPr="00207640">
        <w:rPr>
          <w:rFonts w:ascii="Calibri" w:eastAsia="Book Antiqua" w:hAnsi="Calibri" w:cs="Calibri"/>
          <w:szCs w:val="22"/>
          <w:lang w:val="en-US"/>
        </w:rPr>
        <w:t>by</w:t>
      </w:r>
      <w:r w:rsidRPr="00207640">
        <w:rPr>
          <w:rFonts w:ascii="Calibri" w:eastAsia="Book Antiqua" w:hAnsi="Calibri" w:cs="Calibri"/>
          <w:spacing w:val="-8"/>
          <w:szCs w:val="22"/>
          <w:lang w:val="en-US"/>
        </w:rPr>
        <w:t xml:space="preserve"> </w:t>
      </w:r>
      <w:r w:rsidRPr="00207640">
        <w:rPr>
          <w:rFonts w:ascii="Calibri" w:eastAsia="Book Antiqua" w:hAnsi="Calibri" w:cs="Calibri"/>
          <w:szCs w:val="22"/>
          <w:lang w:val="en-US"/>
        </w:rPr>
        <w:t>the</w:t>
      </w:r>
      <w:r w:rsidRPr="00207640">
        <w:rPr>
          <w:rFonts w:ascii="Calibri" w:eastAsia="Book Antiqua" w:hAnsi="Calibri" w:cs="Calibri"/>
          <w:spacing w:val="-7"/>
          <w:szCs w:val="22"/>
          <w:lang w:val="en-US"/>
        </w:rPr>
        <w:t xml:space="preserve"> </w:t>
      </w:r>
      <w:r w:rsidRPr="00207640">
        <w:rPr>
          <w:rFonts w:ascii="Calibri" w:eastAsia="Book Antiqua" w:hAnsi="Calibri" w:cs="Calibri"/>
          <w:szCs w:val="22"/>
          <w:lang w:val="en-US"/>
        </w:rPr>
        <w:t>auditors</w:t>
      </w:r>
      <w:r w:rsidRPr="00207640">
        <w:rPr>
          <w:rFonts w:ascii="Calibri" w:eastAsia="Book Antiqua" w:hAnsi="Calibri" w:cs="Calibri"/>
          <w:spacing w:val="-8"/>
          <w:szCs w:val="22"/>
          <w:lang w:val="en-US"/>
        </w:rPr>
        <w:t xml:space="preserve"> </w:t>
      </w:r>
      <w:r w:rsidRPr="00207640">
        <w:rPr>
          <w:rFonts w:ascii="Calibri" w:eastAsia="Book Antiqua" w:hAnsi="Calibri" w:cs="Calibri"/>
          <w:szCs w:val="22"/>
          <w:lang w:val="en-US"/>
        </w:rPr>
        <w:t>and</w:t>
      </w:r>
      <w:r w:rsidRPr="00207640">
        <w:rPr>
          <w:rFonts w:ascii="Calibri" w:eastAsia="Book Antiqua" w:hAnsi="Calibri" w:cs="Calibri"/>
          <w:spacing w:val="-8"/>
          <w:szCs w:val="22"/>
          <w:lang w:val="en-US"/>
        </w:rPr>
        <w:t xml:space="preserve"> submitted</w:t>
      </w:r>
      <w:r w:rsidRPr="00207640">
        <w:rPr>
          <w:rFonts w:ascii="Calibri" w:eastAsia="Book Antiqua" w:hAnsi="Calibri" w:cs="Calibri"/>
          <w:spacing w:val="-7"/>
          <w:szCs w:val="22"/>
          <w:lang w:val="en-US"/>
        </w:rPr>
        <w:t xml:space="preserve"> </w:t>
      </w:r>
      <w:r w:rsidRPr="00207640">
        <w:rPr>
          <w:rFonts w:ascii="Calibri" w:eastAsia="Book Antiqua" w:hAnsi="Calibri" w:cs="Calibri"/>
          <w:szCs w:val="22"/>
          <w:lang w:val="en-US"/>
        </w:rPr>
        <w:t>to</w:t>
      </w:r>
      <w:r w:rsidRPr="00207640">
        <w:rPr>
          <w:rFonts w:ascii="Calibri" w:eastAsia="Book Antiqua" w:hAnsi="Calibri" w:cs="Calibri"/>
          <w:spacing w:val="-9"/>
          <w:szCs w:val="22"/>
          <w:lang w:val="en-US"/>
        </w:rPr>
        <w:t xml:space="preserve"> </w:t>
      </w:r>
      <w:r w:rsidRPr="00207640">
        <w:rPr>
          <w:rFonts w:ascii="Calibri" w:eastAsia="Book Antiqua" w:hAnsi="Calibri" w:cs="Calibri"/>
          <w:szCs w:val="22"/>
          <w:lang w:val="en-US"/>
        </w:rPr>
        <w:t>the</w:t>
      </w:r>
      <w:r w:rsidRPr="00207640">
        <w:rPr>
          <w:rFonts w:ascii="Calibri" w:eastAsia="Book Antiqua" w:hAnsi="Calibri" w:cs="Calibri"/>
          <w:spacing w:val="-7"/>
          <w:szCs w:val="22"/>
          <w:lang w:val="en-US"/>
        </w:rPr>
        <w:t xml:space="preserve"> </w:t>
      </w:r>
      <w:r w:rsidRPr="00207640">
        <w:rPr>
          <w:rFonts w:ascii="Calibri" w:eastAsia="Book Antiqua" w:hAnsi="Calibri" w:cs="Calibri"/>
          <w:szCs w:val="22"/>
          <w:lang w:val="en-US"/>
        </w:rPr>
        <w:t>Audit</w:t>
      </w:r>
      <w:r w:rsidRPr="00207640">
        <w:rPr>
          <w:rFonts w:ascii="Calibri" w:eastAsia="Book Antiqua" w:hAnsi="Calibri" w:cs="Calibri"/>
          <w:spacing w:val="-8"/>
          <w:szCs w:val="22"/>
          <w:lang w:val="en-US"/>
        </w:rPr>
        <w:t xml:space="preserve"> </w:t>
      </w:r>
      <w:r w:rsidRPr="00207640">
        <w:rPr>
          <w:rFonts w:ascii="Calibri" w:eastAsia="Book Antiqua" w:hAnsi="Calibri" w:cs="Calibri"/>
          <w:szCs w:val="22"/>
          <w:lang w:val="en-US"/>
        </w:rPr>
        <w:t>Committee, and this was followed</w:t>
      </w:r>
      <w:r w:rsidRPr="00207640">
        <w:rPr>
          <w:rFonts w:ascii="Calibri" w:eastAsia="Book Antiqua" w:hAnsi="Calibri" w:cs="Calibri"/>
          <w:spacing w:val="-12"/>
          <w:szCs w:val="22"/>
          <w:lang w:val="en-US"/>
        </w:rPr>
        <w:t xml:space="preserve"> </w:t>
      </w:r>
      <w:r w:rsidRPr="00207640">
        <w:rPr>
          <w:rFonts w:ascii="Calibri" w:eastAsia="Book Antiqua" w:hAnsi="Calibri" w:cs="Calibri"/>
          <w:szCs w:val="22"/>
          <w:lang w:val="en-US"/>
        </w:rPr>
        <w:t>by</w:t>
      </w:r>
      <w:r w:rsidRPr="00207640">
        <w:rPr>
          <w:rFonts w:ascii="Calibri" w:eastAsia="Book Antiqua" w:hAnsi="Calibri" w:cs="Calibri"/>
          <w:spacing w:val="-13"/>
          <w:szCs w:val="22"/>
          <w:lang w:val="en-US"/>
        </w:rPr>
        <w:t xml:space="preserve"> </w:t>
      </w:r>
      <w:r w:rsidRPr="00207640">
        <w:rPr>
          <w:rFonts w:ascii="Calibri" w:eastAsia="Book Antiqua" w:hAnsi="Calibri" w:cs="Calibri"/>
          <w:szCs w:val="22"/>
          <w:lang w:val="en-US"/>
        </w:rPr>
        <w:t>a</w:t>
      </w:r>
      <w:r w:rsidRPr="00207640">
        <w:rPr>
          <w:rFonts w:ascii="Calibri" w:eastAsia="Book Antiqua" w:hAnsi="Calibri" w:cs="Calibri"/>
          <w:spacing w:val="-11"/>
          <w:szCs w:val="22"/>
          <w:lang w:val="en-US"/>
        </w:rPr>
        <w:t xml:space="preserve"> </w:t>
      </w:r>
      <w:r w:rsidRPr="00207640">
        <w:rPr>
          <w:rFonts w:ascii="Calibri" w:eastAsia="Book Antiqua" w:hAnsi="Calibri" w:cs="Calibri"/>
          <w:spacing w:val="-12"/>
          <w:szCs w:val="22"/>
          <w:lang w:val="en-US"/>
        </w:rPr>
        <w:t xml:space="preserve">conference call </w:t>
      </w:r>
      <w:r w:rsidRPr="00207640">
        <w:rPr>
          <w:rFonts w:ascii="Calibri" w:eastAsia="Book Antiqua" w:hAnsi="Calibri" w:cs="Calibri"/>
          <w:szCs w:val="22"/>
          <w:lang w:val="en-US"/>
        </w:rPr>
        <w:t>with</w:t>
      </w:r>
      <w:r w:rsidRPr="00207640">
        <w:rPr>
          <w:rFonts w:ascii="Calibri" w:eastAsia="Book Antiqua" w:hAnsi="Calibri" w:cs="Calibri"/>
          <w:spacing w:val="-13"/>
          <w:szCs w:val="22"/>
          <w:lang w:val="en-US"/>
        </w:rPr>
        <w:t xml:space="preserve"> </w:t>
      </w:r>
      <w:r w:rsidRPr="00207640">
        <w:rPr>
          <w:rFonts w:ascii="Calibri" w:eastAsia="Book Antiqua" w:hAnsi="Calibri" w:cs="Calibri"/>
          <w:szCs w:val="22"/>
          <w:lang w:val="en-US"/>
        </w:rPr>
        <w:t>the</w:t>
      </w:r>
      <w:r w:rsidRPr="00207640">
        <w:rPr>
          <w:rFonts w:ascii="Calibri" w:eastAsia="Book Antiqua" w:hAnsi="Calibri" w:cs="Calibri"/>
          <w:spacing w:val="-12"/>
          <w:szCs w:val="22"/>
          <w:lang w:val="en-US"/>
        </w:rPr>
        <w:t xml:space="preserve"> </w:t>
      </w:r>
      <w:r w:rsidRPr="00207640">
        <w:rPr>
          <w:rFonts w:ascii="Calibri" w:eastAsia="Book Antiqua" w:hAnsi="Calibri" w:cs="Calibri"/>
          <w:szCs w:val="22"/>
          <w:lang w:val="en-US"/>
        </w:rPr>
        <w:t>Committee</w:t>
      </w:r>
      <w:r w:rsidRPr="00207640">
        <w:rPr>
          <w:rFonts w:ascii="Calibri" w:eastAsia="Book Antiqua" w:hAnsi="Calibri" w:cs="Calibri"/>
          <w:spacing w:val="-12"/>
          <w:szCs w:val="22"/>
          <w:lang w:val="en-US"/>
        </w:rPr>
        <w:t xml:space="preserve"> </w:t>
      </w:r>
      <w:r w:rsidRPr="00207640">
        <w:rPr>
          <w:rFonts w:ascii="Calibri" w:eastAsia="Book Antiqua" w:hAnsi="Calibri" w:cs="Calibri"/>
          <w:szCs w:val="22"/>
          <w:lang w:val="en-US"/>
        </w:rPr>
        <w:t>to</w:t>
      </w:r>
      <w:r w:rsidRPr="00207640">
        <w:rPr>
          <w:rFonts w:ascii="Calibri" w:eastAsia="Book Antiqua" w:hAnsi="Calibri" w:cs="Calibri"/>
          <w:spacing w:val="-13"/>
          <w:szCs w:val="22"/>
          <w:lang w:val="en-US"/>
        </w:rPr>
        <w:t xml:space="preserve"> </w:t>
      </w:r>
      <w:r w:rsidRPr="00207640">
        <w:rPr>
          <w:rFonts w:ascii="Calibri" w:eastAsia="Book Antiqua" w:hAnsi="Calibri" w:cs="Calibri"/>
          <w:szCs w:val="22"/>
          <w:lang w:val="en-US"/>
        </w:rPr>
        <w:t>review</w:t>
      </w:r>
      <w:r w:rsidRPr="00207640">
        <w:rPr>
          <w:rFonts w:ascii="Calibri" w:eastAsia="Book Antiqua" w:hAnsi="Calibri" w:cs="Calibri"/>
          <w:spacing w:val="-13"/>
          <w:szCs w:val="22"/>
          <w:lang w:val="en-US"/>
        </w:rPr>
        <w:t xml:space="preserve"> </w:t>
      </w:r>
      <w:r w:rsidRPr="00207640">
        <w:rPr>
          <w:rFonts w:ascii="Calibri" w:eastAsia="Book Antiqua" w:hAnsi="Calibri" w:cs="Calibri"/>
          <w:szCs w:val="22"/>
          <w:lang w:val="en-US"/>
        </w:rPr>
        <w:t>and</w:t>
      </w:r>
      <w:r w:rsidRPr="00207640">
        <w:rPr>
          <w:rFonts w:ascii="Calibri" w:eastAsia="Book Antiqua" w:hAnsi="Calibri" w:cs="Calibri"/>
          <w:spacing w:val="-11"/>
          <w:szCs w:val="22"/>
          <w:lang w:val="en-US"/>
        </w:rPr>
        <w:t xml:space="preserve"> </w:t>
      </w:r>
      <w:r w:rsidRPr="00207640">
        <w:rPr>
          <w:rFonts w:ascii="Calibri" w:eastAsia="Book Antiqua" w:hAnsi="Calibri" w:cs="Calibri"/>
          <w:szCs w:val="22"/>
          <w:lang w:val="en-US"/>
        </w:rPr>
        <w:t>discuss</w:t>
      </w:r>
      <w:r w:rsidRPr="00207640">
        <w:rPr>
          <w:rFonts w:ascii="Calibri" w:eastAsia="Book Antiqua" w:hAnsi="Calibri" w:cs="Calibri"/>
          <w:spacing w:val="-13"/>
          <w:szCs w:val="22"/>
          <w:lang w:val="en-US"/>
        </w:rPr>
        <w:t xml:space="preserve"> the</w:t>
      </w:r>
      <w:r w:rsidRPr="00207640">
        <w:rPr>
          <w:rFonts w:ascii="Calibri" w:eastAsia="Book Antiqua" w:hAnsi="Calibri" w:cs="Calibri"/>
          <w:spacing w:val="-11"/>
          <w:szCs w:val="22"/>
          <w:lang w:val="en-US"/>
        </w:rPr>
        <w:t xml:space="preserve"> </w:t>
      </w:r>
      <w:r w:rsidRPr="00207640">
        <w:rPr>
          <w:rFonts w:ascii="Calibri" w:eastAsia="Book Antiqua" w:hAnsi="Calibri" w:cs="Calibri"/>
          <w:szCs w:val="22"/>
          <w:lang w:val="en-US"/>
        </w:rPr>
        <w:t>contents of the Report.</w:t>
      </w:r>
      <w:r w:rsidRPr="00207640">
        <w:rPr>
          <w:rFonts w:ascii="Calibri" w:eastAsia="Book Antiqua" w:hAnsi="Calibri" w:cs="Calibri"/>
          <w:spacing w:val="-12"/>
          <w:szCs w:val="22"/>
          <w:lang w:val="en-US"/>
        </w:rPr>
        <w:t xml:space="preserve"> </w:t>
      </w:r>
      <w:r w:rsidRPr="00207640">
        <w:rPr>
          <w:rFonts w:ascii="Calibri" w:eastAsia="Book Antiqua" w:hAnsi="Calibri" w:cs="Calibri"/>
          <w:szCs w:val="22"/>
          <w:lang w:val="en-US"/>
        </w:rPr>
        <w:t>The</w:t>
      </w:r>
      <w:r w:rsidRPr="00207640">
        <w:rPr>
          <w:rFonts w:ascii="Calibri" w:eastAsia="Book Antiqua" w:hAnsi="Calibri" w:cs="Calibri"/>
          <w:spacing w:val="-11"/>
          <w:szCs w:val="22"/>
          <w:lang w:val="en-US"/>
        </w:rPr>
        <w:t xml:space="preserve"> </w:t>
      </w:r>
      <w:r w:rsidRPr="00207640">
        <w:rPr>
          <w:rFonts w:ascii="Calibri" w:eastAsia="Book Antiqua" w:hAnsi="Calibri" w:cs="Calibri"/>
          <w:szCs w:val="22"/>
          <w:lang w:val="en-US"/>
        </w:rPr>
        <w:t>Audit</w:t>
      </w:r>
      <w:r w:rsidRPr="00207640">
        <w:rPr>
          <w:rFonts w:ascii="Calibri" w:eastAsia="Book Antiqua" w:hAnsi="Calibri" w:cs="Calibri"/>
          <w:spacing w:val="-13"/>
          <w:szCs w:val="22"/>
          <w:lang w:val="en-US"/>
        </w:rPr>
        <w:t xml:space="preserve"> </w:t>
      </w:r>
      <w:r w:rsidRPr="00207640">
        <w:rPr>
          <w:rFonts w:ascii="Calibri" w:eastAsia="Book Antiqua" w:hAnsi="Calibri" w:cs="Calibri"/>
          <w:szCs w:val="22"/>
          <w:lang w:val="en-US"/>
        </w:rPr>
        <w:t>Committee then provided</w:t>
      </w:r>
      <w:r w:rsidRPr="00207640">
        <w:rPr>
          <w:rFonts w:ascii="Calibri" w:eastAsia="Book Antiqua" w:hAnsi="Calibri" w:cs="Calibri"/>
          <w:spacing w:val="-10"/>
          <w:szCs w:val="22"/>
          <w:lang w:val="en-US"/>
        </w:rPr>
        <w:t xml:space="preserve"> </w:t>
      </w:r>
      <w:r w:rsidRPr="00207640">
        <w:rPr>
          <w:rFonts w:ascii="Calibri" w:eastAsia="Book Antiqua" w:hAnsi="Calibri" w:cs="Calibri"/>
          <w:szCs w:val="22"/>
          <w:lang w:val="en-US"/>
        </w:rPr>
        <w:t>a</w:t>
      </w:r>
      <w:r w:rsidRPr="00207640">
        <w:rPr>
          <w:rFonts w:ascii="Calibri" w:eastAsia="Book Antiqua" w:hAnsi="Calibri" w:cs="Calibri"/>
          <w:spacing w:val="-8"/>
          <w:szCs w:val="22"/>
          <w:lang w:val="en-US"/>
        </w:rPr>
        <w:t xml:space="preserve"> </w:t>
      </w:r>
      <w:r w:rsidRPr="00207640">
        <w:rPr>
          <w:rFonts w:ascii="Calibri" w:eastAsia="Book Antiqua" w:hAnsi="Calibri" w:cs="Calibri"/>
          <w:szCs w:val="22"/>
          <w:lang w:val="en-US"/>
        </w:rPr>
        <w:t>report</w:t>
      </w:r>
      <w:r w:rsidRPr="00207640">
        <w:rPr>
          <w:rFonts w:ascii="Calibri" w:eastAsia="Book Antiqua" w:hAnsi="Calibri" w:cs="Calibri"/>
          <w:spacing w:val="-9"/>
          <w:szCs w:val="22"/>
          <w:lang w:val="en-US"/>
        </w:rPr>
        <w:t xml:space="preserve"> </w:t>
      </w:r>
      <w:r w:rsidRPr="00207640">
        <w:rPr>
          <w:rFonts w:ascii="Calibri" w:eastAsia="Book Antiqua" w:hAnsi="Calibri" w:cs="Calibri"/>
          <w:szCs w:val="22"/>
          <w:lang w:val="en-US"/>
        </w:rPr>
        <w:t>to</w:t>
      </w:r>
      <w:r w:rsidRPr="00207640">
        <w:rPr>
          <w:rFonts w:ascii="Calibri" w:eastAsia="Book Antiqua" w:hAnsi="Calibri" w:cs="Calibri"/>
          <w:spacing w:val="-11"/>
          <w:szCs w:val="22"/>
          <w:lang w:val="en-US"/>
        </w:rPr>
        <w:t xml:space="preserve"> </w:t>
      </w:r>
      <w:r w:rsidRPr="00207640">
        <w:rPr>
          <w:rFonts w:ascii="Calibri" w:eastAsia="Book Antiqua" w:hAnsi="Calibri" w:cs="Calibri"/>
          <w:szCs w:val="22"/>
          <w:lang w:val="en-US"/>
        </w:rPr>
        <w:t>the</w:t>
      </w:r>
      <w:r w:rsidRPr="00207640">
        <w:rPr>
          <w:rFonts w:ascii="Calibri" w:eastAsia="Book Antiqua" w:hAnsi="Calibri" w:cs="Calibri"/>
          <w:spacing w:val="-6"/>
          <w:szCs w:val="22"/>
          <w:lang w:val="en-US"/>
        </w:rPr>
        <w:t xml:space="preserve"> </w:t>
      </w:r>
      <w:r w:rsidRPr="00207640">
        <w:rPr>
          <w:rFonts w:ascii="Calibri" w:eastAsia="Book Antiqua" w:hAnsi="Calibri" w:cs="Calibri"/>
          <w:szCs w:val="22"/>
          <w:lang w:val="en-US"/>
        </w:rPr>
        <w:t>Board</w:t>
      </w:r>
      <w:r w:rsidRPr="00207640">
        <w:rPr>
          <w:rFonts w:ascii="Calibri" w:eastAsia="Book Antiqua" w:hAnsi="Calibri" w:cs="Calibri"/>
          <w:spacing w:val="-9"/>
          <w:szCs w:val="22"/>
          <w:lang w:val="en-US"/>
        </w:rPr>
        <w:t xml:space="preserve"> </w:t>
      </w:r>
      <w:r w:rsidRPr="00207640">
        <w:rPr>
          <w:rFonts w:ascii="Calibri" w:eastAsia="Book Antiqua" w:hAnsi="Calibri" w:cs="Calibri"/>
          <w:szCs w:val="22"/>
          <w:lang w:val="en-US"/>
        </w:rPr>
        <w:t>together</w:t>
      </w:r>
      <w:r w:rsidRPr="00207640">
        <w:rPr>
          <w:rFonts w:ascii="Calibri" w:eastAsia="Book Antiqua" w:hAnsi="Calibri" w:cs="Calibri"/>
          <w:spacing w:val="-9"/>
          <w:szCs w:val="22"/>
          <w:lang w:val="en-US"/>
        </w:rPr>
        <w:t xml:space="preserve"> </w:t>
      </w:r>
      <w:r w:rsidRPr="00207640">
        <w:rPr>
          <w:rFonts w:ascii="Calibri" w:eastAsia="Book Antiqua" w:hAnsi="Calibri" w:cs="Calibri"/>
          <w:szCs w:val="22"/>
          <w:lang w:val="en-US"/>
        </w:rPr>
        <w:t>with</w:t>
      </w:r>
      <w:r w:rsidRPr="00207640">
        <w:rPr>
          <w:rFonts w:ascii="Calibri" w:eastAsia="Book Antiqua" w:hAnsi="Calibri" w:cs="Calibri"/>
          <w:spacing w:val="-11"/>
          <w:szCs w:val="22"/>
          <w:lang w:val="en-US"/>
        </w:rPr>
        <w:t xml:space="preserve"> </w:t>
      </w:r>
      <w:r w:rsidRPr="00207640">
        <w:rPr>
          <w:rFonts w:ascii="Calibri" w:eastAsia="Book Antiqua" w:hAnsi="Calibri" w:cs="Calibri"/>
          <w:szCs w:val="22"/>
          <w:lang w:val="en-US"/>
        </w:rPr>
        <w:t>its</w:t>
      </w:r>
      <w:r w:rsidRPr="00207640">
        <w:rPr>
          <w:rFonts w:ascii="Calibri" w:eastAsia="Book Antiqua" w:hAnsi="Calibri" w:cs="Calibri"/>
          <w:spacing w:val="-10"/>
          <w:szCs w:val="22"/>
          <w:lang w:val="en-US"/>
        </w:rPr>
        <w:t xml:space="preserve"> </w:t>
      </w:r>
      <w:r w:rsidRPr="00207640">
        <w:rPr>
          <w:rFonts w:ascii="Calibri" w:eastAsia="Book Antiqua" w:hAnsi="Calibri" w:cs="Calibri"/>
          <w:szCs w:val="22"/>
          <w:lang w:val="en-US"/>
        </w:rPr>
        <w:t>recommendations.</w:t>
      </w:r>
      <w:r w:rsidRPr="00207640">
        <w:rPr>
          <w:rFonts w:ascii="Calibri" w:eastAsia="Book Antiqua" w:hAnsi="Calibri" w:cs="Calibri"/>
          <w:spacing w:val="-9"/>
          <w:szCs w:val="22"/>
          <w:lang w:val="en-US"/>
        </w:rPr>
        <w:t xml:space="preserve"> </w:t>
      </w:r>
      <w:r w:rsidRPr="00207640">
        <w:rPr>
          <w:rFonts w:ascii="Calibri" w:eastAsia="Book Antiqua" w:hAnsi="Calibri" w:cs="Calibri"/>
          <w:szCs w:val="22"/>
          <w:lang w:val="en-US"/>
        </w:rPr>
        <w:t>For</w:t>
      </w:r>
      <w:r w:rsidRPr="00207640">
        <w:rPr>
          <w:rFonts w:ascii="Calibri" w:eastAsia="Book Antiqua" w:hAnsi="Calibri" w:cs="Calibri"/>
          <w:spacing w:val="-9"/>
          <w:szCs w:val="22"/>
          <w:lang w:val="en-US"/>
        </w:rPr>
        <w:t xml:space="preserve"> </w:t>
      </w:r>
      <w:r w:rsidRPr="00207640">
        <w:rPr>
          <w:rFonts w:ascii="Calibri" w:eastAsia="Book Antiqua" w:hAnsi="Calibri" w:cs="Calibri"/>
          <w:szCs w:val="22"/>
          <w:lang w:val="en-US"/>
        </w:rPr>
        <w:t>the</w:t>
      </w:r>
      <w:r w:rsidRPr="00207640">
        <w:rPr>
          <w:rFonts w:ascii="Calibri" w:eastAsia="Book Antiqua" w:hAnsi="Calibri" w:cs="Calibri"/>
          <w:spacing w:val="-9"/>
          <w:szCs w:val="22"/>
          <w:lang w:val="en-US"/>
        </w:rPr>
        <w:t xml:space="preserve"> year </w:t>
      </w:r>
      <w:r w:rsidRPr="00207640">
        <w:rPr>
          <w:rFonts w:ascii="Calibri" w:eastAsia="Book Antiqua" w:hAnsi="Calibri" w:cs="Calibri"/>
          <w:szCs w:val="22"/>
          <w:lang w:val="en-US"/>
        </w:rPr>
        <w:t>ended</w:t>
      </w:r>
      <w:r w:rsidRPr="00207640">
        <w:rPr>
          <w:rFonts w:ascii="Calibri" w:eastAsia="Book Antiqua" w:hAnsi="Calibri" w:cs="Calibri"/>
          <w:spacing w:val="-9"/>
          <w:szCs w:val="22"/>
          <w:lang w:val="en-US"/>
        </w:rPr>
        <w:t xml:space="preserve"> </w:t>
      </w:r>
      <w:r w:rsidRPr="00207640">
        <w:rPr>
          <w:rFonts w:ascii="Calibri" w:eastAsia="Book Antiqua" w:hAnsi="Calibri" w:cs="Calibri"/>
          <w:szCs w:val="22"/>
          <w:lang w:val="en-US"/>
        </w:rPr>
        <w:t>31</w:t>
      </w:r>
      <w:r w:rsidRPr="00207640">
        <w:rPr>
          <w:rFonts w:ascii="Calibri" w:eastAsia="Book Antiqua" w:hAnsi="Calibri" w:cs="Calibri"/>
          <w:spacing w:val="-8"/>
          <w:szCs w:val="22"/>
          <w:lang w:val="en-US"/>
        </w:rPr>
        <w:t xml:space="preserve"> March</w:t>
      </w:r>
      <w:r w:rsidRPr="00207640">
        <w:rPr>
          <w:rFonts w:ascii="Calibri" w:eastAsia="Book Antiqua" w:hAnsi="Calibri" w:cs="Calibri"/>
          <w:szCs w:val="22"/>
          <w:lang w:val="en-US"/>
        </w:rPr>
        <w:t xml:space="preserve"> 2024,</w:t>
      </w:r>
      <w:r w:rsidRPr="00207640">
        <w:rPr>
          <w:rFonts w:ascii="Calibri" w:eastAsia="Book Antiqua" w:hAnsi="Calibri" w:cs="Calibri"/>
          <w:spacing w:val="-7"/>
          <w:szCs w:val="22"/>
          <w:lang w:val="en-US"/>
        </w:rPr>
        <w:t xml:space="preserve"> </w:t>
      </w:r>
      <w:r w:rsidRPr="00207640">
        <w:rPr>
          <w:rFonts w:ascii="Calibri" w:eastAsia="Book Antiqua" w:hAnsi="Calibri" w:cs="Calibri"/>
          <w:szCs w:val="22"/>
          <w:lang w:val="en-US"/>
        </w:rPr>
        <w:t>no</w:t>
      </w:r>
      <w:r w:rsidRPr="00207640">
        <w:rPr>
          <w:rFonts w:ascii="Calibri" w:eastAsia="Book Antiqua" w:hAnsi="Calibri" w:cs="Calibri"/>
          <w:spacing w:val="-5"/>
          <w:szCs w:val="22"/>
          <w:lang w:val="en-US"/>
        </w:rPr>
        <w:t xml:space="preserve"> </w:t>
      </w:r>
      <w:r w:rsidRPr="00207640">
        <w:rPr>
          <w:rFonts w:ascii="Calibri" w:eastAsia="Book Antiqua" w:hAnsi="Calibri" w:cs="Calibri"/>
          <w:szCs w:val="22"/>
          <w:lang w:val="en-US"/>
        </w:rPr>
        <w:t>major</w:t>
      </w:r>
      <w:r w:rsidRPr="00207640">
        <w:rPr>
          <w:rFonts w:ascii="Calibri" w:eastAsia="Book Antiqua" w:hAnsi="Calibri" w:cs="Calibri"/>
          <w:spacing w:val="-5"/>
          <w:szCs w:val="22"/>
          <w:lang w:val="en-US"/>
        </w:rPr>
        <w:t xml:space="preserve"> </w:t>
      </w:r>
      <w:r w:rsidRPr="00207640">
        <w:rPr>
          <w:rFonts w:ascii="Calibri" w:eastAsia="Book Antiqua" w:hAnsi="Calibri" w:cs="Calibri"/>
          <w:szCs w:val="22"/>
          <w:lang w:val="en-US"/>
        </w:rPr>
        <w:t>areas</w:t>
      </w:r>
      <w:r w:rsidRPr="00207640">
        <w:rPr>
          <w:rFonts w:ascii="Calibri" w:eastAsia="Book Antiqua" w:hAnsi="Calibri" w:cs="Calibri"/>
          <w:spacing w:val="-5"/>
          <w:szCs w:val="22"/>
          <w:lang w:val="en-US"/>
        </w:rPr>
        <w:t xml:space="preserve"> </w:t>
      </w:r>
      <w:r w:rsidRPr="00207640">
        <w:rPr>
          <w:rFonts w:ascii="Calibri" w:eastAsia="Book Antiqua" w:hAnsi="Calibri" w:cs="Calibri"/>
          <w:szCs w:val="22"/>
          <w:lang w:val="en-US"/>
        </w:rPr>
        <w:t>of</w:t>
      </w:r>
      <w:r w:rsidRPr="00207640">
        <w:rPr>
          <w:rFonts w:ascii="Calibri" w:eastAsia="Book Antiqua" w:hAnsi="Calibri" w:cs="Calibri"/>
          <w:spacing w:val="-5"/>
          <w:szCs w:val="22"/>
          <w:lang w:val="en-US"/>
        </w:rPr>
        <w:t xml:space="preserve"> </w:t>
      </w:r>
      <w:r w:rsidRPr="00207640">
        <w:rPr>
          <w:rFonts w:ascii="Calibri" w:eastAsia="Book Antiqua" w:hAnsi="Calibri" w:cs="Calibri"/>
          <w:szCs w:val="22"/>
          <w:lang w:val="en-US"/>
        </w:rPr>
        <w:t>concern</w:t>
      </w:r>
      <w:r w:rsidRPr="00207640">
        <w:rPr>
          <w:rFonts w:ascii="Calibri" w:eastAsia="Book Antiqua" w:hAnsi="Calibri" w:cs="Calibri"/>
          <w:spacing w:val="-5"/>
          <w:szCs w:val="22"/>
          <w:lang w:val="en-US"/>
        </w:rPr>
        <w:t xml:space="preserve"> </w:t>
      </w:r>
      <w:r w:rsidRPr="00207640">
        <w:rPr>
          <w:rFonts w:ascii="Calibri" w:eastAsia="Book Antiqua" w:hAnsi="Calibri" w:cs="Calibri"/>
          <w:szCs w:val="22"/>
          <w:lang w:val="en-US"/>
        </w:rPr>
        <w:t>were</w:t>
      </w:r>
      <w:r w:rsidRPr="00207640">
        <w:rPr>
          <w:rFonts w:ascii="Calibri" w:eastAsia="Book Antiqua" w:hAnsi="Calibri" w:cs="Calibri"/>
          <w:spacing w:val="-5"/>
          <w:szCs w:val="22"/>
          <w:lang w:val="en-US"/>
        </w:rPr>
        <w:t xml:space="preserve"> </w:t>
      </w:r>
      <w:r w:rsidRPr="00207640">
        <w:rPr>
          <w:rFonts w:ascii="Calibri" w:eastAsia="Book Antiqua" w:hAnsi="Calibri" w:cs="Calibri"/>
          <w:szCs w:val="22"/>
          <w:lang w:val="en-US"/>
        </w:rPr>
        <w:t>highlighted.</w:t>
      </w:r>
    </w:p>
    <w:p w14:paraId="5F1C688C" w14:textId="77777777" w:rsidR="00CA1AD2" w:rsidRPr="00207640" w:rsidRDefault="00CA1AD2" w:rsidP="00CA1AD2">
      <w:pPr>
        <w:widowControl w:val="0"/>
        <w:autoSpaceDE w:val="0"/>
        <w:autoSpaceDN w:val="0"/>
        <w:spacing w:before="163" w:line="266" w:lineRule="auto"/>
        <w:ind w:right="167"/>
        <w:rPr>
          <w:rFonts w:ascii="Calibri" w:eastAsia="Book Antiqua" w:hAnsi="Calibri" w:cs="Calibri"/>
          <w:b/>
          <w:szCs w:val="22"/>
          <w:lang w:val="en-US"/>
        </w:rPr>
      </w:pPr>
      <w:r w:rsidRPr="00207640">
        <w:rPr>
          <w:rFonts w:ascii="Calibri" w:eastAsia="Book Antiqua" w:hAnsi="Calibri" w:cs="Calibri"/>
          <w:b/>
          <w:szCs w:val="22"/>
          <w:lang w:val="en-US"/>
        </w:rPr>
        <w:t>Risk Management and Internal Control</w:t>
      </w:r>
    </w:p>
    <w:p w14:paraId="5FE3A90F" w14:textId="77777777" w:rsidR="00CA1AD2" w:rsidRPr="00207640" w:rsidRDefault="00CA1AD2" w:rsidP="00CA1AD2">
      <w:pPr>
        <w:widowControl w:val="0"/>
        <w:autoSpaceDE w:val="0"/>
        <w:autoSpaceDN w:val="0"/>
        <w:spacing w:before="163" w:line="266" w:lineRule="auto"/>
        <w:ind w:right="17"/>
        <w:rPr>
          <w:rFonts w:ascii="Calibri" w:eastAsia="Book Antiqua" w:hAnsi="Calibri" w:cs="Calibri"/>
          <w:szCs w:val="22"/>
          <w:lang w:val="en-US"/>
        </w:rPr>
      </w:pPr>
      <w:r w:rsidRPr="00207640">
        <w:rPr>
          <w:rFonts w:ascii="Calibri" w:eastAsia="Book Antiqua" w:hAnsi="Calibri" w:cs="Calibri"/>
          <w:szCs w:val="22"/>
          <w:lang w:val="en-US"/>
        </w:rPr>
        <w:t>As referred to under Principle 4 of the Corporate Governance Report, the Group has established a separate Risk Committee, whose role is to identify, monitor and report on the risks faced by the Company. The Audit Committee reviews reports produced by the Risk Committee from time to time and considers that the framework is operating effectively.</w:t>
      </w:r>
    </w:p>
    <w:p w14:paraId="3BD99B5C" w14:textId="77777777" w:rsidR="00CA1AD2" w:rsidRPr="00207640" w:rsidRDefault="00CA1AD2" w:rsidP="00CA1AD2">
      <w:pPr>
        <w:widowControl w:val="0"/>
        <w:autoSpaceDE w:val="0"/>
        <w:autoSpaceDN w:val="0"/>
        <w:spacing w:before="163" w:line="266" w:lineRule="auto"/>
        <w:ind w:right="17"/>
        <w:rPr>
          <w:rFonts w:ascii="Calibri" w:eastAsia="Book Antiqua" w:hAnsi="Calibri" w:cs="Calibri"/>
          <w:szCs w:val="22"/>
          <w:lang w:val="en-US"/>
        </w:rPr>
      </w:pPr>
      <w:r w:rsidRPr="00207640">
        <w:rPr>
          <w:rFonts w:ascii="Calibri" w:eastAsia="Book Antiqua" w:hAnsi="Calibri" w:cs="Calibri"/>
          <w:szCs w:val="22"/>
          <w:lang w:val="en-US"/>
        </w:rPr>
        <w:t>The Audit Committee reviewed the non-audit services provided by the Company’s auditors and considered that there was no threat to their independence in the provision of these services and that satisfactory controls were in place to ensure this independence.</w:t>
      </w:r>
    </w:p>
    <w:p w14:paraId="2629FC61" w14:textId="77777777" w:rsidR="00CA1AD2" w:rsidRPr="00207640" w:rsidRDefault="00CA1AD2" w:rsidP="00CA1AD2">
      <w:pPr>
        <w:widowControl w:val="0"/>
        <w:autoSpaceDE w:val="0"/>
        <w:autoSpaceDN w:val="0"/>
        <w:spacing w:before="163" w:line="266" w:lineRule="auto"/>
        <w:ind w:right="167"/>
        <w:rPr>
          <w:rFonts w:ascii="Calibri" w:eastAsia="Book Antiqua" w:hAnsi="Calibri" w:cs="Calibri"/>
          <w:b/>
          <w:szCs w:val="22"/>
          <w:lang w:val="en-US"/>
        </w:rPr>
      </w:pPr>
      <w:r w:rsidRPr="00207640">
        <w:rPr>
          <w:rFonts w:ascii="Calibri" w:eastAsia="Book Antiqua" w:hAnsi="Calibri" w:cs="Calibri"/>
          <w:b/>
          <w:szCs w:val="22"/>
          <w:lang w:val="en-US"/>
        </w:rPr>
        <w:t>Internal Audit</w:t>
      </w:r>
    </w:p>
    <w:p w14:paraId="33C3D48E" w14:textId="77777777" w:rsidR="00CA1AD2" w:rsidRPr="00207640" w:rsidRDefault="00CA1AD2" w:rsidP="00CA1AD2">
      <w:pPr>
        <w:widowControl w:val="0"/>
        <w:autoSpaceDE w:val="0"/>
        <w:autoSpaceDN w:val="0"/>
        <w:spacing w:before="164" w:line="266" w:lineRule="auto"/>
        <w:ind w:right="17"/>
        <w:rPr>
          <w:rFonts w:ascii="Calibri" w:eastAsia="Book Antiqua" w:hAnsi="Calibri" w:cs="Calibri"/>
          <w:szCs w:val="22"/>
          <w:lang w:val="en-US"/>
        </w:rPr>
      </w:pPr>
      <w:r w:rsidRPr="00207640">
        <w:rPr>
          <w:rFonts w:ascii="Calibri" w:eastAsia="Book Antiqua" w:hAnsi="Calibri" w:cs="Calibri"/>
          <w:szCs w:val="22"/>
          <w:lang w:val="en-US"/>
        </w:rPr>
        <w:t xml:space="preserve">At present, the Group does not have a designated internal audit function. However, the Committee believes that despite this, management is able to derive assurances as to the adequacy and </w:t>
      </w:r>
      <w:r w:rsidRPr="00207640">
        <w:rPr>
          <w:rFonts w:ascii="Calibri" w:eastAsia="Book Antiqua" w:hAnsi="Calibri" w:cs="Calibri"/>
          <w:szCs w:val="22"/>
          <w:lang w:val="en-US"/>
        </w:rPr>
        <w:lastRenderedPageBreak/>
        <w:t>effectiveness of internal controls and risk management procedures.</w:t>
      </w:r>
    </w:p>
    <w:p w14:paraId="7ABE11B7" w14:textId="4D5005C7" w:rsidR="00CA1AD2" w:rsidRPr="00207640" w:rsidRDefault="00CA1AD2" w:rsidP="00CA1AD2">
      <w:pPr>
        <w:widowControl w:val="0"/>
        <w:autoSpaceDE w:val="0"/>
        <w:autoSpaceDN w:val="0"/>
        <w:spacing w:before="163" w:line="266" w:lineRule="auto"/>
        <w:ind w:right="167"/>
        <w:rPr>
          <w:rFonts w:ascii="Calibri" w:eastAsia="Book Antiqua" w:hAnsi="Calibri" w:cs="Calibri"/>
          <w:b/>
          <w:szCs w:val="22"/>
          <w:lang w:val="en-US"/>
        </w:rPr>
      </w:pPr>
      <w:r w:rsidRPr="00207640">
        <w:rPr>
          <w:rFonts w:ascii="Calibri" w:eastAsia="Book Antiqua" w:hAnsi="Calibri" w:cs="Calibri"/>
          <w:b/>
          <w:szCs w:val="22"/>
          <w:lang w:val="en-US"/>
        </w:rPr>
        <w:t xml:space="preserve">Approved by the Committee and signed on its behalf by </w:t>
      </w:r>
    </w:p>
    <w:p w14:paraId="68BA9A48" w14:textId="77777777" w:rsidR="00CA1AD2" w:rsidRPr="00207640" w:rsidRDefault="00CA1AD2" w:rsidP="00CA1AD2">
      <w:pPr>
        <w:tabs>
          <w:tab w:val="left" w:pos="425"/>
          <w:tab w:val="left" w:pos="850"/>
          <w:tab w:val="decimal" w:pos="8079"/>
          <w:tab w:val="decimal" w:pos="9780"/>
        </w:tabs>
        <w:spacing w:line="259" w:lineRule="auto"/>
        <w:rPr>
          <w:rFonts w:ascii="Calibri" w:eastAsia="Calibri" w:hAnsi="Calibri" w:cs="Calibri"/>
          <w:b/>
          <w:szCs w:val="22"/>
        </w:rPr>
      </w:pPr>
    </w:p>
    <w:p w14:paraId="59BD9F49" w14:textId="77777777" w:rsidR="00CA1AD2" w:rsidRPr="00207640" w:rsidRDefault="00CA1AD2" w:rsidP="00CA1AD2">
      <w:pPr>
        <w:tabs>
          <w:tab w:val="left" w:pos="425"/>
          <w:tab w:val="left" w:pos="850"/>
          <w:tab w:val="decimal" w:pos="8079"/>
          <w:tab w:val="decimal" w:pos="9780"/>
        </w:tabs>
        <w:spacing w:line="259" w:lineRule="auto"/>
        <w:rPr>
          <w:rFonts w:ascii="Calibri" w:eastAsia="Calibri" w:hAnsi="Calibri" w:cs="Calibri"/>
          <w:b/>
          <w:szCs w:val="22"/>
        </w:rPr>
      </w:pPr>
    </w:p>
    <w:p w14:paraId="5A949945" w14:textId="77777777" w:rsidR="00CA1AD2" w:rsidRPr="00207640" w:rsidRDefault="00CA1AD2" w:rsidP="00CA1AD2">
      <w:pPr>
        <w:tabs>
          <w:tab w:val="left" w:pos="425"/>
          <w:tab w:val="left" w:pos="850"/>
          <w:tab w:val="decimal" w:pos="8079"/>
          <w:tab w:val="decimal" w:pos="9780"/>
        </w:tabs>
        <w:spacing w:line="259" w:lineRule="auto"/>
        <w:rPr>
          <w:rFonts w:ascii="Calibri" w:eastAsia="Calibri" w:hAnsi="Calibri" w:cs="Calibri"/>
          <w:bCs/>
          <w:color w:val="FF0000"/>
          <w:szCs w:val="22"/>
        </w:rPr>
      </w:pPr>
      <w:r w:rsidRPr="00207640">
        <w:rPr>
          <w:rFonts w:ascii="Calibri" w:eastAsia="Calibri" w:hAnsi="Calibri" w:cs="Calibri"/>
          <w:b/>
          <w:szCs w:val="22"/>
        </w:rPr>
        <w:t>Peter Dornan</w:t>
      </w:r>
    </w:p>
    <w:p w14:paraId="11C8DF89" w14:textId="77777777" w:rsidR="00CA1AD2" w:rsidRPr="00207640" w:rsidRDefault="00CA1AD2" w:rsidP="00CA1AD2">
      <w:pPr>
        <w:tabs>
          <w:tab w:val="left" w:pos="425"/>
          <w:tab w:val="left" w:pos="850"/>
          <w:tab w:val="decimal" w:pos="8079"/>
          <w:tab w:val="decimal" w:pos="9780"/>
        </w:tabs>
        <w:spacing w:line="259" w:lineRule="auto"/>
        <w:rPr>
          <w:rFonts w:ascii="Calibri" w:eastAsia="Calibri" w:hAnsi="Calibri" w:cs="Calibri"/>
          <w:b/>
          <w:szCs w:val="22"/>
        </w:rPr>
      </w:pPr>
      <w:r w:rsidRPr="00207640">
        <w:rPr>
          <w:rFonts w:ascii="Calibri" w:eastAsia="Calibri" w:hAnsi="Calibri" w:cs="Calibri"/>
          <w:b/>
          <w:szCs w:val="22"/>
        </w:rPr>
        <w:t>Committee Chairman</w:t>
      </w:r>
    </w:p>
    <w:p w14:paraId="62343AB9" w14:textId="77777777" w:rsidR="00CA1AD2" w:rsidRPr="00207640" w:rsidRDefault="00CA1AD2" w:rsidP="00CA1AD2">
      <w:pPr>
        <w:spacing w:after="160" w:line="259" w:lineRule="auto"/>
        <w:rPr>
          <w:rFonts w:ascii="Calibri" w:eastAsia="Calibri" w:hAnsi="Calibri" w:cs="Calibri"/>
          <w:b/>
          <w:szCs w:val="22"/>
        </w:rPr>
      </w:pPr>
      <w:r w:rsidRPr="00207640">
        <w:rPr>
          <w:rFonts w:ascii="Calibri" w:eastAsia="Calibri" w:hAnsi="Calibri" w:cs="Calibri"/>
          <w:b/>
          <w:szCs w:val="22"/>
        </w:rPr>
        <w:t>28 September 2024</w:t>
      </w:r>
    </w:p>
    <w:p w14:paraId="097A563B" w14:textId="77777777" w:rsidR="00863D81" w:rsidRPr="00207640" w:rsidRDefault="00863D81" w:rsidP="00CA1AD2">
      <w:pPr>
        <w:spacing w:after="160" w:line="259" w:lineRule="auto"/>
        <w:rPr>
          <w:rFonts w:ascii="Calibri" w:hAnsi="Calibri" w:cs="Calibri"/>
          <w:b/>
          <w:szCs w:val="22"/>
        </w:rPr>
      </w:pPr>
    </w:p>
    <w:p w14:paraId="4CF5E831" w14:textId="77777777" w:rsidR="00863D81" w:rsidRPr="00207640" w:rsidRDefault="00863D81" w:rsidP="00CA1AD2">
      <w:pPr>
        <w:spacing w:after="160" w:line="259" w:lineRule="auto"/>
        <w:rPr>
          <w:rFonts w:ascii="Calibri" w:hAnsi="Calibri" w:cs="Calibri"/>
          <w:b/>
          <w:szCs w:val="22"/>
        </w:rPr>
      </w:pPr>
    </w:p>
    <w:p w14:paraId="08BDAEA4" w14:textId="64F6039F" w:rsidR="00CA1AD2" w:rsidRPr="00207640" w:rsidRDefault="00CA1AD2" w:rsidP="00CA1AD2">
      <w:pPr>
        <w:spacing w:after="160" w:line="259" w:lineRule="auto"/>
        <w:rPr>
          <w:rFonts w:ascii="Calibri" w:eastAsia="Calibri" w:hAnsi="Calibri" w:cs="Calibri"/>
          <w:b/>
          <w:szCs w:val="22"/>
        </w:rPr>
      </w:pPr>
      <w:r w:rsidRPr="00207640">
        <w:rPr>
          <w:rFonts w:ascii="Calibri" w:hAnsi="Calibri" w:cs="Calibri"/>
          <w:b/>
          <w:szCs w:val="22"/>
        </w:rPr>
        <w:t>TAVISTOCK INVESTMENTS PLC</w:t>
      </w:r>
    </w:p>
    <w:p w14:paraId="6FE17E7A" w14:textId="77777777" w:rsidR="00CA1AD2" w:rsidRPr="00207640" w:rsidRDefault="00CA1AD2" w:rsidP="00CA1AD2">
      <w:pPr>
        <w:tabs>
          <w:tab w:val="left" w:pos="425"/>
          <w:tab w:val="decimal" w:pos="8079"/>
          <w:tab w:val="decimal" w:pos="9780"/>
        </w:tabs>
        <w:rPr>
          <w:rFonts w:ascii="Calibri" w:hAnsi="Calibri" w:cs="Calibri"/>
          <w:szCs w:val="22"/>
        </w:rPr>
      </w:pPr>
      <w:r w:rsidRPr="00207640">
        <w:rPr>
          <w:rFonts w:ascii="Calibri" w:hAnsi="Calibri" w:cs="Calibri"/>
          <w:b/>
          <w:szCs w:val="22"/>
        </w:rPr>
        <w:t>REMUNERATION COMMITTEE REPORT</w:t>
      </w:r>
    </w:p>
    <w:p w14:paraId="38BDF14D" w14:textId="77777777" w:rsidR="00CA1AD2" w:rsidRPr="00207640" w:rsidRDefault="00CA1AD2" w:rsidP="00CA1AD2">
      <w:pPr>
        <w:rPr>
          <w:rFonts w:ascii="Calibri" w:hAnsi="Calibri" w:cs="Calibri"/>
          <w:b/>
          <w:szCs w:val="22"/>
        </w:rPr>
      </w:pPr>
    </w:p>
    <w:p w14:paraId="69DEEEDC" w14:textId="77777777" w:rsidR="00CA1AD2" w:rsidRPr="00207640" w:rsidRDefault="00CA1AD2" w:rsidP="00CA1AD2">
      <w:pPr>
        <w:rPr>
          <w:rFonts w:ascii="Calibri" w:hAnsi="Calibri" w:cs="Calibri"/>
          <w:szCs w:val="22"/>
        </w:rPr>
      </w:pPr>
      <w:r w:rsidRPr="00207640">
        <w:rPr>
          <w:rFonts w:ascii="Calibri" w:hAnsi="Calibri" w:cs="Calibri"/>
          <w:b/>
          <w:szCs w:val="22"/>
        </w:rPr>
        <w:t>FOR THE YEAR ENDED 31 MARCH 2024</w:t>
      </w:r>
    </w:p>
    <w:p w14:paraId="287E7099" w14:textId="77777777" w:rsidR="00CA1AD2" w:rsidRPr="00207640" w:rsidRDefault="00CA1AD2" w:rsidP="00CA1AD2">
      <w:pPr>
        <w:rPr>
          <w:rFonts w:ascii="Calibri" w:hAnsi="Calibri" w:cs="Calibri"/>
          <w:szCs w:val="22"/>
        </w:rPr>
      </w:pPr>
    </w:p>
    <w:p w14:paraId="15B26F08" w14:textId="77777777" w:rsidR="00CA1AD2" w:rsidRPr="00207640" w:rsidRDefault="00CA1AD2" w:rsidP="00CA1AD2">
      <w:pPr>
        <w:pBdr>
          <w:top w:val="single" w:sz="4" w:space="1" w:color="auto"/>
        </w:pBdr>
        <w:rPr>
          <w:rFonts w:ascii="Calibri" w:hAnsi="Calibri" w:cs="Calibri"/>
          <w:szCs w:val="22"/>
        </w:rPr>
      </w:pPr>
    </w:p>
    <w:p w14:paraId="795A4A63" w14:textId="77777777" w:rsidR="00CA1AD2" w:rsidRPr="00207640" w:rsidRDefault="00CA1AD2" w:rsidP="00CA1AD2">
      <w:pPr>
        <w:tabs>
          <w:tab w:val="left" w:pos="425"/>
          <w:tab w:val="decimal" w:pos="8079"/>
          <w:tab w:val="decimal" w:pos="9780"/>
        </w:tabs>
        <w:spacing w:after="160" w:line="259" w:lineRule="auto"/>
        <w:rPr>
          <w:rFonts w:ascii="Calibri" w:eastAsia="Calibri" w:hAnsi="Calibri" w:cs="Calibri"/>
          <w:b/>
          <w:szCs w:val="22"/>
        </w:rPr>
      </w:pPr>
      <w:r w:rsidRPr="00207640">
        <w:rPr>
          <w:rFonts w:ascii="Calibri" w:eastAsia="Calibri" w:hAnsi="Calibri" w:cs="Calibri"/>
          <w:b/>
          <w:szCs w:val="22"/>
        </w:rPr>
        <w:t>Compliance</w:t>
      </w:r>
    </w:p>
    <w:p w14:paraId="17E4B8EB" w14:textId="77777777" w:rsidR="00CA1AD2" w:rsidRPr="00207640" w:rsidRDefault="00CA1AD2" w:rsidP="00CA1AD2">
      <w:pPr>
        <w:tabs>
          <w:tab w:val="left" w:pos="425"/>
          <w:tab w:val="decimal" w:pos="8079"/>
          <w:tab w:val="decimal" w:pos="9780"/>
        </w:tabs>
        <w:spacing w:after="160" w:line="259" w:lineRule="auto"/>
        <w:rPr>
          <w:rFonts w:ascii="Calibri" w:eastAsia="Calibri" w:hAnsi="Calibri" w:cs="Calibri"/>
          <w:szCs w:val="22"/>
        </w:rPr>
      </w:pPr>
      <w:r w:rsidRPr="00207640">
        <w:rPr>
          <w:rFonts w:ascii="Calibri" w:eastAsia="Calibri" w:hAnsi="Calibri" w:cs="Calibri"/>
          <w:szCs w:val="22"/>
        </w:rPr>
        <w:t>Described below are the principles that the Group has applied in relation to Directors' remuneration.</w:t>
      </w:r>
    </w:p>
    <w:p w14:paraId="3C96DA13" w14:textId="77777777" w:rsidR="00CA1AD2" w:rsidRPr="00207640" w:rsidRDefault="00CA1AD2" w:rsidP="00CA1AD2">
      <w:pPr>
        <w:spacing w:after="160" w:line="259" w:lineRule="auto"/>
        <w:rPr>
          <w:rFonts w:ascii="Calibri" w:eastAsia="Calibri" w:hAnsi="Calibri" w:cs="Calibri"/>
          <w:b/>
          <w:szCs w:val="22"/>
        </w:rPr>
      </w:pPr>
      <w:r w:rsidRPr="00207640">
        <w:rPr>
          <w:rFonts w:ascii="Calibri" w:eastAsia="Calibri" w:hAnsi="Calibri" w:cs="Calibri"/>
          <w:b/>
          <w:szCs w:val="22"/>
        </w:rPr>
        <w:t>The Remuneration Committee</w:t>
      </w:r>
    </w:p>
    <w:p w14:paraId="0238E86B" w14:textId="77777777" w:rsidR="00CA1AD2" w:rsidRPr="00207640" w:rsidRDefault="00CA1AD2" w:rsidP="00CA1AD2">
      <w:pPr>
        <w:widowControl w:val="0"/>
        <w:tabs>
          <w:tab w:val="left" w:pos="9214"/>
        </w:tabs>
        <w:autoSpaceDE w:val="0"/>
        <w:autoSpaceDN w:val="0"/>
        <w:spacing w:before="183" w:line="266" w:lineRule="auto"/>
        <w:ind w:right="17"/>
        <w:rPr>
          <w:rFonts w:ascii="Calibri" w:eastAsia="Calibri" w:hAnsi="Calibri" w:cs="Calibri"/>
          <w:szCs w:val="22"/>
        </w:rPr>
      </w:pPr>
      <w:r w:rsidRPr="00207640">
        <w:rPr>
          <w:rFonts w:ascii="Calibri" w:eastAsia="Calibri" w:hAnsi="Calibri" w:cs="Calibri"/>
          <w:szCs w:val="22"/>
        </w:rPr>
        <w:t xml:space="preserve">For reasons of independence the only members of the Remuneration Committee are the Company’s Non-Executive Directors.  </w:t>
      </w:r>
    </w:p>
    <w:p w14:paraId="5C38F85B" w14:textId="77777777" w:rsidR="00CA1AD2" w:rsidRPr="00207640" w:rsidRDefault="00CA1AD2" w:rsidP="00CA1AD2">
      <w:pPr>
        <w:widowControl w:val="0"/>
        <w:tabs>
          <w:tab w:val="left" w:pos="9214"/>
        </w:tabs>
        <w:autoSpaceDE w:val="0"/>
        <w:autoSpaceDN w:val="0"/>
        <w:spacing w:before="183" w:line="266" w:lineRule="auto"/>
        <w:ind w:right="17"/>
        <w:rPr>
          <w:rFonts w:ascii="Calibri" w:eastAsia="Book Antiqua" w:hAnsi="Calibri" w:cs="Calibri"/>
          <w:szCs w:val="22"/>
          <w:lang w:val="en-US"/>
        </w:rPr>
      </w:pPr>
      <w:r w:rsidRPr="00207640">
        <w:rPr>
          <w:rFonts w:ascii="Calibri" w:eastAsia="Book Antiqua" w:hAnsi="Calibri" w:cs="Calibri"/>
          <w:szCs w:val="22"/>
          <w:lang w:val="en-US"/>
        </w:rPr>
        <w:t>On 1 June 2024, after 11 years in office, Oliver Cooke stepped down as an Executive Director of the Company and took up a new role as the Company’s Non-Executive Chairman. In this role he was invited to join the Committee. On 30 June 2024, Roderic Rennison stepped down from the Company and as Chairman of the Audit Committee to pursue other business interests. Peter Dornan took over as Chairman of the Committee.</w:t>
      </w:r>
    </w:p>
    <w:p w14:paraId="109CB0B4" w14:textId="77777777" w:rsidR="00CA1AD2" w:rsidRPr="00207640" w:rsidRDefault="00CA1AD2" w:rsidP="00CA1AD2">
      <w:pPr>
        <w:spacing w:before="184" w:line="259" w:lineRule="auto"/>
        <w:rPr>
          <w:rFonts w:ascii="Calibri" w:eastAsia="Calibri" w:hAnsi="Calibri" w:cs="Calibri"/>
          <w:szCs w:val="22"/>
          <w:lang w:val="en-US"/>
        </w:rPr>
      </w:pPr>
      <w:r w:rsidRPr="00207640">
        <w:rPr>
          <w:rFonts w:ascii="Calibri" w:eastAsia="Calibri" w:hAnsi="Calibri" w:cs="Calibri"/>
          <w:szCs w:val="22"/>
          <w:lang w:val="en-US"/>
        </w:rPr>
        <w:t xml:space="preserve">The Committee is mindful of the need to attract, retain and reward key staff. It reviews the scale and structure of the Executive Directors’ and senior employees’ remuneration, the terms of their service agreements and the extent of their participation in share option schemes and any other bonus arrangements. </w:t>
      </w:r>
    </w:p>
    <w:p w14:paraId="6633943F" w14:textId="77777777" w:rsidR="00CA1AD2" w:rsidRPr="00207640" w:rsidRDefault="00CA1AD2" w:rsidP="00CA1AD2">
      <w:pPr>
        <w:spacing w:line="259" w:lineRule="auto"/>
        <w:rPr>
          <w:rFonts w:ascii="Calibri" w:eastAsia="Calibri" w:hAnsi="Calibri" w:cs="Calibri"/>
          <w:szCs w:val="22"/>
          <w:lang w:val="en-US"/>
        </w:rPr>
      </w:pPr>
    </w:p>
    <w:p w14:paraId="63CB3131" w14:textId="77777777" w:rsidR="00CA1AD2" w:rsidRPr="00207640" w:rsidRDefault="00CA1AD2" w:rsidP="00CA1AD2">
      <w:pPr>
        <w:shd w:val="clear" w:color="auto" w:fill="FFFFFF"/>
        <w:spacing w:after="160" w:line="259" w:lineRule="auto"/>
        <w:rPr>
          <w:rFonts w:ascii="Calibri" w:eastAsia="Calibri" w:hAnsi="Calibri" w:cs="Calibri"/>
          <w:szCs w:val="22"/>
          <w:lang w:val="en-US"/>
        </w:rPr>
      </w:pPr>
      <w:r w:rsidRPr="00207640">
        <w:rPr>
          <w:rFonts w:ascii="Calibri" w:eastAsia="Calibri" w:hAnsi="Calibri" w:cs="Calibri"/>
          <w:szCs w:val="22"/>
          <w:lang w:val="en-US"/>
        </w:rPr>
        <w:t>The remuneration of, and the terms and conditions applying to, the Non-Executive Directors are determined by the entire Board.</w:t>
      </w:r>
    </w:p>
    <w:p w14:paraId="052B0BC2" w14:textId="77777777" w:rsidR="00CA1AD2" w:rsidRPr="00207640" w:rsidRDefault="00CA1AD2" w:rsidP="00CA1AD2">
      <w:pPr>
        <w:tabs>
          <w:tab w:val="left" w:pos="425"/>
          <w:tab w:val="decimal" w:pos="8079"/>
          <w:tab w:val="decimal" w:pos="9780"/>
        </w:tabs>
        <w:spacing w:after="160" w:line="259" w:lineRule="auto"/>
        <w:rPr>
          <w:rFonts w:ascii="Calibri" w:eastAsia="Calibri" w:hAnsi="Calibri" w:cs="Calibri"/>
          <w:szCs w:val="22"/>
        </w:rPr>
      </w:pPr>
      <w:r w:rsidRPr="00207640">
        <w:rPr>
          <w:rFonts w:ascii="Calibri" w:eastAsia="Calibri" w:hAnsi="Calibri" w:cs="Calibri"/>
          <w:szCs w:val="22"/>
        </w:rPr>
        <w:t>During the year under review, the Remuneration Committee met three times with both members in attendance.</w:t>
      </w:r>
    </w:p>
    <w:p w14:paraId="5F6EB49E" w14:textId="77777777" w:rsidR="00CA1AD2" w:rsidRPr="00207640" w:rsidRDefault="00CA1AD2" w:rsidP="00CA1AD2">
      <w:pPr>
        <w:spacing w:before="184"/>
        <w:rPr>
          <w:rFonts w:ascii="Calibri" w:eastAsia="Calibri" w:hAnsi="Calibri" w:cs="Calibri"/>
          <w:b/>
          <w:szCs w:val="22"/>
        </w:rPr>
      </w:pPr>
      <w:r w:rsidRPr="00207640">
        <w:rPr>
          <w:rFonts w:ascii="Calibri" w:eastAsia="Calibri" w:hAnsi="Calibri" w:cs="Calibri"/>
          <w:b/>
          <w:szCs w:val="22"/>
        </w:rPr>
        <w:t>Service contracts</w:t>
      </w:r>
      <w:r w:rsidRPr="00207640">
        <w:rPr>
          <w:rFonts w:ascii="Calibri" w:eastAsia="Calibri" w:hAnsi="Calibri" w:cs="Calibri"/>
          <w:b/>
          <w:szCs w:val="22"/>
        </w:rPr>
        <w:tab/>
      </w:r>
      <w:r w:rsidRPr="00207640">
        <w:rPr>
          <w:rFonts w:ascii="Calibri" w:eastAsia="Calibri" w:hAnsi="Calibri" w:cs="Calibri"/>
          <w:b/>
          <w:szCs w:val="22"/>
        </w:rPr>
        <w:br/>
      </w:r>
    </w:p>
    <w:tbl>
      <w:tblPr>
        <w:tblW w:w="9547" w:type="dxa"/>
        <w:tblInd w:w="-142" w:type="dxa"/>
        <w:tblLook w:val="04A0" w:firstRow="1" w:lastRow="0" w:firstColumn="1" w:lastColumn="0" w:noHBand="0" w:noVBand="1"/>
      </w:tblPr>
      <w:tblGrid>
        <w:gridCol w:w="3179"/>
        <w:gridCol w:w="3179"/>
        <w:gridCol w:w="3182"/>
        <w:gridCol w:w="7"/>
      </w:tblGrid>
      <w:tr w:rsidR="00CA1AD2" w:rsidRPr="00207640" w14:paraId="6E89DF75" w14:textId="77777777" w:rsidTr="00CF7494">
        <w:trPr>
          <w:gridAfter w:val="1"/>
          <w:wAfter w:w="7" w:type="dxa"/>
          <w:trHeight w:val="558"/>
        </w:trPr>
        <w:tc>
          <w:tcPr>
            <w:tcW w:w="3179" w:type="dxa"/>
          </w:tcPr>
          <w:p w14:paraId="3513F282" w14:textId="77777777" w:rsidR="00CA1AD2" w:rsidRPr="00207640" w:rsidRDefault="00CA1AD2" w:rsidP="00CF7494">
            <w:pPr>
              <w:spacing w:after="160" w:line="259" w:lineRule="auto"/>
              <w:jc w:val="left"/>
              <w:rPr>
                <w:rFonts w:ascii="Calibri" w:eastAsiaTheme="minorHAnsi" w:hAnsi="Calibri" w:cs="Calibri"/>
                <w:b/>
                <w:bCs/>
                <w:szCs w:val="22"/>
              </w:rPr>
            </w:pPr>
            <w:r w:rsidRPr="00207640">
              <w:rPr>
                <w:rFonts w:ascii="Calibri" w:eastAsiaTheme="minorHAnsi" w:hAnsi="Calibri" w:cs="Calibri"/>
                <w:b/>
                <w:bCs/>
                <w:szCs w:val="22"/>
              </w:rPr>
              <w:t xml:space="preserve">Non-executive Directors </w:t>
            </w:r>
          </w:p>
        </w:tc>
        <w:tc>
          <w:tcPr>
            <w:tcW w:w="3179" w:type="dxa"/>
          </w:tcPr>
          <w:p w14:paraId="594B2849" w14:textId="77777777" w:rsidR="00CA1AD2" w:rsidRPr="00207640" w:rsidRDefault="00CA1AD2" w:rsidP="00CF7494">
            <w:pPr>
              <w:spacing w:after="160" w:line="259" w:lineRule="auto"/>
              <w:jc w:val="left"/>
              <w:rPr>
                <w:rFonts w:ascii="Calibri" w:eastAsiaTheme="minorHAnsi" w:hAnsi="Calibri" w:cs="Calibri"/>
                <w:szCs w:val="22"/>
              </w:rPr>
            </w:pPr>
          </w:p>
        </w:tc>
        <w:tc>
          <w:tcPr>
            <w:tcW w:w="3182" w:type="dxa"/>
          </w:tcPr>
          <w:p w14:paraId="3355682A" w14:textId="77777777" w:rsidR="00CA1AD2" w:rsidRPr="00207640" w:rsidRDefault="00CA1AD2" w:rsidP="00CF7494">
            <w:pPr>
              <w:spacing w:after="160" w:line="259" w:lineRule="auto"/>
              <w:jc w:val="left"/>
              <w:rPr>
                <w:rFonts w:ascii="Calibri" w:eastAsiaTheme="minorHAnsi" w:hAnsi="Calibri" w:cs="Calibri"/>
                <w:szCs w:val="22"/>
              </w:rPr>
            </w:pPr>
          </w:p>
        </w:tc>
      </w:tr>
      <w:tr w:rsidR="00CA1AD2" w:rsidRPr="00207640" w14:paraId="2E9AD21A" w14:textId="77777777" w:rsidTr="00CF7494">
        <w:trPr>
          <w:gridAfter w:val="1"/>
          <w:wAfter w:w="7" w:type="dxa"/>
          <w:trHeight w:val="246"/>
        </w:trPr>
        <w:tc>
          <w:tcPr>
            <w:tcW w:w="3179" w:type="dxa"/>
            <w:vAlign w:val="center"/>
          </w:tcPr>
          <w:p w14:paraId="3A4E814B" w14:textId="77777777" w:rsidR="00CA1AD2" w:rsidRPr="00207640" w:rsidRDefault="00CA1AD2" w:rsidP="00CF7494">
            <w:pPr>
              <w:spacing w:after="160" w:line="259" w:lineRule="auto"/>
              <w:jc w:val="left"/>
              <w:rPr>
                <w:rFonts w:ascii="Calibri" w:eastAsiaTheme="minorHAnsi" w:hAnsi="Calibri" w:cs="Calibri"/>
                <w:szCs w:val="22"/>
              </w:rPr>
            </w:pPr>
            <w:r w:rsidRPr="00207640">
              <w:rPr>
                <w:rFonts w:ascii="Calibri" w:eastAsiaTheme="minorHAnsi" w:hAnsi="Calibri" w:cs="Calibri"/>
                <w:szCs w:val="22"/>
              </w:rPr>
              <w:t>Roderic Rennison</w:t>
            </w:r>
          </w:p>
        </w:tc>
        <w:tc>
          <w:tcPr>
            <w:tcW w:w="3179" w:type="dxa"/>
          </w:tcPr>
          <w:p w14:paraId="70C2E266" w14:textId="77777777" w:rsidR="00CA1AD2" w:rsidRPr="00207640" w:rsidRDefault="00CA1AD2" w:rsidP="00CF7494">
            <w:pPr>
              <w:spacing w:after="160" w:line="259" w:lineRule="auto"/>
              <w:jc w:val="left"/>
              <w:rPr>
                <w:rFonts w:ascii="Calibri" w:eastAsiaTheme="minorHAnsi" w:hAnsi="Calibri" w:cs="Calibri"/>
                <w:szCs w:val="22"/>
              </w:rPr>
            </w:pPr>
            <w:r w:rsidRPr="00207640">
              <w:rPr>
                <w:rFonts w:ascii="Calibri" w:eastAsiaTheme="minorHAnsi" w:hAnsi="Calibri" w:cs="Calibri"/>
                <w:szCs w:val="22"/>
              </w:rPr>
              <w:t>Start Date: 22 August 2014</w:t>
            </w:r>
          </w:p>
        </w:tc>
        <w:tc>
          <w:tcPr>
            <w:tcW w:w="3182" w:type="dxa"/>
          </w:tcPr>
          <w:p w14:paraId="7F74602E" w14:textId="77777777" w:rsidR="00CA1AD2" w:rsidRPr="00207640" w:rsidRDefault="00CA1AD2" w:rsidP="00CF7494">
            <w:pPr>
              <w:spacing w:after="160" w:line="259" w:lineRule="auto"/>
              <w:jc w:val="left"/>
              <w:rPr>
                <w:rFonts w:ascii="Calibri" w:eastAsiaTheme="minorHAnsi" w:hAnsi="Calibri" w:cs="Calibri"/>
                <w:szCs w:val="22"/>
              </w:rPr>
            </w:pPr>
            <w:r w:rsidRPr="00207640">
              <w:rPr>
                <w:rFonts w:ascii="Calibri" w:eastAsiaTheme="minorHAnsi" w:hAnsi="Calibri" w:cs="Calibri"/>
                <w:szCs w:val="22"/>
              </w:rPr>
              <w:t>Resigned 30 June 2024</w:t>
            </w:r>
          </w:p>
        </w:tc>
      </w:tr>
      <w:tr w:rsidR="00CA1AD2" w:rsidRPr="00207640" w14:paraId="060998F6" w14:textId="77777777" w:rsidTr="00CF7494">
        <w:trPr>
          <w:gridAfter w:val="1"/>
          <w:wAfter w:w="7" w:type="dxa"/>
          <w:trHeight w:val="455"/>
        </w:trPr>
        <w:tc>
          <w:tcPr>
            <w:tcW w:w="3179" w:type="dxa"/>
            <w:vAlign w:val="center"/>
          </w:tcPr>
          <w:p w14:paraId="047AFFFF" w14:textId="77777777" w:rsidR="00CA1AD2" w:rsidRPr="00207640" w:rsidRDefault="00CA1AD2" w:rsidP="00CF7494">
            <w:pPr>
              <w:spacing w:after="160" w:line="259" w:lineRule="auto"/>
              <w:jc w:val="left"/>
              <w:rPr>
                <w:rFonts w:ascii="Calibri" w:eastAsiaTheme="minorHAnsi" w:hAnsi="Calibri" w:cs="Calibri"/>
                <w:szCs w:val="22"/>
              </w:rPr>
            </w:pPr>
            <w:r w:rsidRPr="00207640">
              <w:rPr>
                <w:rFonts w:ascii="Calibri" w:eastAsiaTheme="minorHAnsi" w:hAnsi="Calibri" w:cs="Calibri"/>
                <w:szCs w:val="22"/>
              </w:rPr>
              <w:lastRenderedPageBreak/>
              <w:t>Peter Dornan</w:t>
            </w:r>
          </w:p>
        </w:tc>
        <w:tc>
          <w:tcPr>
            <w:tcW w:w="3179" w:type="dxa"/>
            <w:vAlign w:val="center"/>
          </w:tcPr>
          <w:p w14:paraId="7DBB9739" w14:textId="77777777" w:rsidR="00CA1AD2" w:rsidRPr="00207640" w:rsidRDefault="00CA1AD2" w:rsidP="00CF7494">
            <w:pPr>
              <w:spacing w:after="160" w:line="259" w:lineRule="auto"/>
              <w:jc w:val="left"/>
              <w:rPr>
                <w:rFonts w:ascii="Calibri" w:eastAsiaTheme="minorHAnsi" w:hAnsi="Calibri" w:cs="Calibri"/>
                <w:szCs w:val="22"/>
              </w:rPr>
            </w:pPr>
            <w:r w:rsidRPr="00207640">
              <w:rPr>
                <w:rFonts w:ascii="Calibri" w:eastAsiaTheme="minorHAnsi" w:hAnsi="Calibri" w:cs="Calibri"/>
                <w:szCs w:val="22"/>
              </w:rPr>
              <w:t>Start Date: 22 August 2017</w:t>
            </w:r>
          </w:p>
        </w:tc>
        <w:tc>
          <w:tcPr>
            <w:tcW w:w="3182" w:type="dxa"/>
            <w:vAlign w:val="center"/>
          </w:tcPr>
          <w:p w14:paraId="20A571C0" w14:textId="77777777" w:rsidR="00CA1AD2" w:rsidRPr="00207640" w:rsidRDefault="00CA1AD2" w:rsidP="00CF7494">
            <w:pPr>
              <w:spacing w:after="160" w:line="259" w:lineRule="auto"/>
              <w:jc w:val="left"/>
              <w:rPr>
                <w:rFonts w:ascii="Calibri" w:eastAsiaTheme="minorHAnsi" w:hAnsi="Calibri" w:cs="Calibri"/>
                <w:szCs w:val="22"/>
              </w:rPr>
            </w:pPr>
            <w:r w:rsidRPr="00207640">
              <w:rPr>
                <w:rFonts w:ascii="Calibri" w:eastAsiaTheme="minorHAnsi" w:hAnsi="Calibri" w:cs="Calibri"/>
                <w:szCs w:val="22"/>
              </w:rPr>
              <w:t>Initial term 2 years, terminable at any time on three months’ notice</w:t>
            </w:r>
          </w:p>
        </w:tc>
      </w:tr>
      <w:tr w:rsidR="00CA1AD2" w:rsidRPr="00207640" w14:paraId="306E8C4D" w14:textId="77777777" w:rsidTr="00CF7494">
        <w:trPr>
          <w:gridAfter w:val="1"/>
          <w:wAfter w:w="7" w:type="dxa"/>
          <w:trHeight w:val="511"/>
        </w:trPr>
        <w:tc>
          <w:tcPr>
            <w:tcW w:w="3179" w:type="dxa"/>
            <w:vAlign w:val="center"/>
          </w:tcPr>
          <w:p w14:paraId="393DD069" w14:textId="77777777" w:rsidR="00CA1AD2" w:rsidRPr="00207640" w:rsidRDefault="00CA1AD2" w:rsidP="00CF7494">
            <w:pPr>
              <w:spacing w:after="160" w:line="259" w:lineRule="auto"/>
              <w:jc w:val="left"/>
              <w:rPr>
                <w:rFonts w:ascii="Calibri" w:eastAsiaTheme="minorHAnsi" w:hAnsi="Calibri" w:cs="Calibri"/>
                <w:szCs w:val="22"/>
              </w:rPr>
            </w:pPr>
            <w:r w:rsidRPr="00207640">
              <w:rPr>
                <w:rFonts w:ascii="Calibri" w:eastAsiaTheme="minorHAnsi" w:hAnsi="Calibri" w:cs="Calibri"/>
                <w:szCs w:val="22"/>
              </w:rPr>
              <w:t>Oliver Cooke</w:t>
            </w:r>
          </w:p>
        </w:tc>
        <w:tc>
          <w:tcPr>
            <w:tcW w:w="3179" w:type="dxa"/>
            <w:vAlign w:val="center"/>
          </w:tcPr>
          <w:p w14:paraId="13712B15" w14:textId="77777777" w:rsidR="00CA1AD2" w:rsidRPr="00207640" w:rsidRDefault="00CA1AD2" w:rsidP="00CF7494">
            <w:pPr>
              <w:spacing w:after="160" w:line="259" w:lineRule="auto"/>
              <w:jc w:val="left"/>
              <w:rPr>
                <w:rFonts w:ascii="Calibri" w:eastAsiaTheme="minorHAnsi" w:hAnsi="Calibri" w:cs="Calibri"/>
                <w:szCs w:val="22"/>
              </w:rPr>
            </w:pPr>
            <w:r w:rsidRPr="00207640">
              <w:rPr>
                <w:rFonts w:ascii="Calibri" w:eastAsiaTheme="minorHAnsi" w:hAnsi="Calibri" w:cs="Calibri"/>
                <w:szCs w:val="22"/>
              </w:rPr>
              <w:t>Start Date: 3 May 2013</w:t>
            </w:r>
          </w:p>
        </w:tc>
        <w:tc>
          <w:tcPr>
            <w:tcW w:w="3182" w:type="dxa"/>
            <w:vAlign w:val="center"/>
          </w:tcPr>
          <w:p w14:paraId="778E7D6C" w14:textId="77777777" w:rsidR="00CA1AD2" w:rsidRPr="00207640" w:rsidRDefault="00CA1AD2" w:rsidP="00CF7494">
            <w:pPr>
              <w:spacing w:after="160" w:line="259" w:lineRule="auto"/>
              <w:jc w:val="left"/>
              <w:rPr>
                <w:rFonts w:ascii="Calibri" w:eastAsiaTheme="minorHAnsi" w:hAnsi="Calibri" w:cs="Calibri"/>
                <w:szCs w:val="22"/>
              </w:rPr>
            </w:pPr>
            <w:r w:rsidRPr="00207640">
              <w:rPr>
                <w:rFonts w:ascii="Calibri" w:eastAsiaTheme="minorHAnsi" w:hAnsi="Calibri" w:cs="Calibri"/>
                <w:szCs w:val="22"/>
              </w:rPr>
              <w:t>Terminable on six months’ notice</w:t>
            </w:r>
          </w:p>
        </w:tc>
      </w:tr>
      <w:tr w:rsidR="00CA1AD2" w:rsidRPr="00207640" w14:paraId="4177D890" w14:textId="77777777" w:rsidTr="00CF7494">
        <w:trPr>
          <w:gridAfter w:val="1"/>
          <w:wAfter w:w="7" w:type="dxa"/>
          <w:trHeight w:val="266"/>
        </w:trPr>
        <w:tc>
          <w:tcPr>
            <w:tcW w:w="3179" w:type="dxa"/>
          </w:tcPr>
          <w:p w14:paraId="1C092763" w14:textId="77777777" w:rsidR="00CA1AD2" w:rsidRPr="00207640" w:rsidRDefault="00CA1AD2" w:rsidP="00CF7494">
            <w:pPr>
              <w:spacing w:after="160" w:line="259" w:lineRule="auto"/>
              <w:jc w:val="left"/>
              <w:rPr>
                <w:rFonts w:ascii="Calibri" w:eastAsiaTheme="minorHAnsi" w:hAnsi="Calibri" w:cs="Calibri"/>
                <w:szCs w:val="22"/>
              </w:rPr>
            </w:pPr>
          </w:p>
        </w:tc>
        <w:tc>
          <w:tcPr>
            <w:tcW w:w="3179" w:type="dxa"/>
          </w:tcPr>
          <w:p w14:paraId="2638CA65" w14:textId="77777777" w:rsidR="00CA1AD2" w:rsidRPr="00207640" w:rsidRDefault="00CA1AD2" w:rsidP="00CF7494">
            <w:pPr>
              <w:spacing w:after="160" w:line="259" w:lineRule="auto"/>
              <w:jc w:val="left"/>
              <w:rPr>
                <w:rFonts w:ascii="Calibri" w:eastAsiaTheme="minorHAnsi" w:hAnsi="Calibri" w:cs="Calibri"/>
                <w:szCs w:val="22"/>
              </w:rPr>
            </w:pPr>
          </w:p>
        </w:tc>
        <w:tc>
          <w:tcPr>
            <w:tcW w:w="3182" w:type="dxa"/>
          </w:tcPr>
          <w:p w14:paraId="6BB95ED4" w14:textId="77777777" w:rsidR="00CA1AD2" w:rsidRPr="00207640" w:rsidRDefault="00CA1AD2" w:rsidP="00CF7494">
            <w:pPr>
              <w:spacing w:after="160" w:line="259" w:lineRule="auto"/>
              <w:jc w:val="left"/>
              <w:rPr>
                <w:rFonts w:ascii="Calibri" w:eastAsiaTheme="minorHAnsi" w:hAnsi="Calibri" w:cs="Calibri"/>
                <w:szCs w:val="22"/>
              </w:rPr>
            </w:pPr>
          </w:p>
        </w:tc>
      </w:tr>
      <w:tr w:rsidR="00CA1AD2" w:rsidRPr="00207640" w14:paraId="19F554D0" w14:textId="77777777" w:rsidTr="00CF7494">
        <w:trPr>
          <w:trHeight w:val="545"/>
        </w:trPr>
        <w:tc>
          <w:tcPr>
            <w:tcW w:w="9547" w:type="dxa"/>
            <w:gridSpan w:val="4"/>
          </w:tcPr>
          <w:p w14:paraId="2DBBD55E" w14:textId="77777777" w:rsidR="00CA1AD2" w:rsidRPr="00207640" w:rsidRDefault="00CA1AD2" w:rsidP="00CF7494">
            <w:pPr>
              <w:spacing w:after="160" w:line="259" w:lineRule="auto"/>
              <w:jc w:val="left"/>
              <w:rPr>
                <w:rFonts w:ascii="Calibri" w:eastAsiaTheme="minorHAnsi" w:hAnsi="Calibri" w:cs="Calibri"/>
                <w:szCs w:val="22"/>
              </w:rPr>
            </w:pPr>
            <w:r w:rsidRPr="00207640">
              <w:rPr>
                <w:rFonts w:ascii="Calibri" w:eastAsiaTheme="minorHAnsi" w:hAnsi="Calibri" w:cs="Calibri"/>
                <w:szCs w:val="22"/>
              </w:rPr>
              <w:t>The term of the Directors’ service contracts can be summarised as follows:</w:t>
            </w:r>
          </w:p>
        </w:tc>
      </w:tr>
      <w:tr w:rsidR="00CA1AD2" w:rsidRPr="00207640" w14:paraId="2D5C2012" w14:textId="77777777" w:rsidTr="00CF7494">
        <w:trPr>
          <w:gridAfter w:val="1"/>
          <w:wAfter w:w="7" w:type="dxa"/>
          <w:trHeight w:val="798"/>
        </w:trPr>
        <w:tc>
          <w:tcPr>
            <w:tcW w:w="3179" w:type="dxa"/>
          </w:tcPr>
          <w:p w14:paraId="73C364FC" w14:textId="77777777" w:rsidR="00CA1AD2" w:rsidRPr="00207640" w:rsidRDefault="00CA1AD2" w:rsidP="00CF7494">
            <w:pPr>
              <w:spacing w:after="160" w:line="259" w:lineRule="auto"/>
              <w:jc w:val="left"/>
              <w:rPr>
                <w:rFonts w:ascii="Calibri" w:eastAsiaTheme="minorHAnsi" w:hAnsi="Calibri" w:cs="Calibri"/>
                <w:szCs w:val="22"/>
              </w:rPr>
            </w:pPr>
            <w:r w:rsidRPr="00207640">
              <w:rPr>
                <w:rFonts w:ascii="Calibri" w:eastAsiaTheme="minorHAnsi" w:hAnsi="Calibri" w:cs="Calibri"/>
                <w:szCs w:val="22"/>
              </w:rPr>
              <w:t>Brian Raven</w:t>
            </w:r>
          </w:p>
        </w:tc>
        <w:tc>
          <w:tcPr>
            <w:tcW w:w="3179" w:type="dxa"/>
          </w:tcPr>
          <w:p w14:paraId="2A0604F2" w14:textId="77777777" w:rsidR="00CA1AD2" w:rsidRPr="00207640" w:rsidRDefault="00CA1AD2" w:rsidP="00CF7494">
            <w:pPr>
              <w:spacing w:after="160" w:line="259" w:lineRule="auto"/>
              <w:jc w:val="left"/>
              <w:rPr>
                <w:rFonts w:ascii="Calibri" w:eastAsiaTheme="minorHAnsi" w:hAnsi="Calibri" w:cs="Calibri"/>
                <w:szCs w:val="22"/>
              </w:rPr>
            </w:pPr>
            <w:r w:rsidRPr="00207640">
              <w:rPr>
                <w:rFonts w:ascii="Calibri" w:eastAsiaTheme="minorHAnsi" w:hAnsi="Calibri" w:cs="Calibri"/>
                <w:szCs w:val="22"/>
              </w:rPr>
              <w:t>Start Date: 12 May 2014</w:t>
            </w:r>
          </w:p>
        </w:tc>
        <w:tc>
          <w:tcPr>
            <w:tcW w:w="3182" w:type="dxa"/>
          </w:tcPr>
          <w:p w14:paraId="43F872E2" w14:textId="77777777" w:rsidR="00CA1AD2" w:rsidRPr="00207640" w:rsidRDefault="00CA1AD2" w:rsidP="00CF7494">
            <w:pPr>
              <w:spacing w:after="160" w:line="259" w:lineRule="auto"/>
              <w:jc w:val="left"/>
              <w:rPr>
                <w:rFonts w:ascii="Calibri" w:eastAsiaTheme="minorHAnsi" w:hAnsi="Calibri" w:cs="Calibri"/>
                <w:szCs w:val="22"/>
              </w:rPr>
            </w:pPr>
            <w:r w:rsidRPr="00207640">
              <w:rPr>
                <w:rFonts w:ascii="Calibri" w:eastAsiaTheme="minorHAnsi" w:hAnsi="Calibri" w:cs="Calibri"/>
                <w:szCs w:val="22"/>
              </w:rPr>
              <w:t>To 31 March 2024, terminable thereafter    on twelve months’ notice.</w:t>
            </w:r>
          </w:p>
        </w:tc>
      </w:tr>
      <w:tr w:rsidR="00CA1AD2" w:rsidRPr="00207640" w14:paraId="631EF33A" w14:textId="77777777" w:rsidTr="00CF7494">
        <w:trPr>
          <w:gridAfter w:val="1"/>
          <w:wAfter w:w="7" w:type="dxa"/>
          <w:trHeight w:val="777"/>
        </w:trPr>
        <w:tc>
          <w:tcPr>
            <w:tcW w:w="3179" w:type="dxa"/>
          </w:tcPr>
          <w:p w14:paraId="42470F75" w14:textId="77777777" w:rsidR="00CA1AD2" w:rsidRPr="00207640" w:rsidRDefault="00CA1AD2" w:rsidP="00CF7494">
            <w:pPr>
              <w:spacing w:after="160" w:line="259" w:lineRule="auto"/>
              <w:jc w:val="left"/>
              <w:rPr>
                <w:rFonts w:ascii="Calibri" w:eastAsiaTheme="minorHAnsi" w:hAnsi="Calibri" w:cs="Calibri"/>
                <w:szCs w:val="22"/>
              </w:rPr>
            </w:pPr>
            <w:r w:rsidRPr="00207640">
              <w:rPr>
                <w:rFonts w:ascii="Calibri" w:eastAsiaTheme="minorHAnsi" w:hAnsi="Calibri" w:cs="Calibri"/>
                <w:szCs w:val="22"/>
              </w:rPr>
              <w:t>Johanna Rager</w:t>
            </w:r>
          </w:p>
        </w:tc>
        <w:tc>
          <w:tcPr>
            <w:tcW w:w="3179" w:type="dxa"/>
          </w:tcPr>
          <w:p w14:paraId="3B28C8D5" w14:textId="77777777" w:rsidR="00CA1AD2" w:rsidRPr="00207640" w:rsidRDefault="00CA1AD2" w:rsidP="00CF7494">
            <w:pPr>
              <w:spacing w:after="160" w:line="259" w:lineRule="auto"/>
              <w:jc w:val="left"/>
              <w:rPr>
                <w:rFonts w:ascii="Calibri" w:eastAsiaTheme="minorHAnsi" w:hAnsi="Calibri" w:cs="Calibri"/>
                <w:szCs w:val="22"/>
              </w:rPr>
            </w:pPr>
            <w:r w:rsidRPr="00207640">
              <w:rPr>
                <w:rFonts w:ascii="Calibri" w:eastAsiaTheme="minorHAnsi" w:hAnsi="Calibri" w:cs="Calibri"/>
                <w:szCs w:val="22"/>
              </w:rPr>
              <w:t>Start Date: 11 January 2023</w:t>
            </w:r>
          </w:p>
        </w:tc>
        <w:tc>
          <w:tcPr>
            <w:tcW w:w="3182" w:type="dxa"/>
          </w:tcPr>
          <w:p w14:paraId="26AD583D" w14:textId="77777777" w:rsidR="00CA1AD2" w:rsidRPr="00207640" w:rsidRDefault="00CA1AD2" w:rsidP="00CF7494">
            <w:pPr>
              <w:spacing w:after="160" w:line="259" w:lineRule="auto"/>
              <w:jc w:val="left"/>
              <w:rPr>
                <w:rFonts w:ascii="Calibri" w:eastAsiaTheme="minorHAnsi" w:hAnsi="Calibri" w:cs="Calibri"/>
                <w:szCs w:val="22"/>
              </w:rPr>
            </w:pPr>
            <w:r w:rsidRPr="00207640">
              <w:rPr>
                <w:rFonts w:ascii="Calibri" w:eastAsiaTheme="minorHAnsi" w:hAnsi="Calibri" w:cs="Calibri"/>
                <w:szCs w:val="22"/>
              </w:rPr>
              <w:t>To 31 December 2024, terminable thereafter on twelve months’ notice.</w:t>
            </w:r>
          </w:p>
        </w:tc>
      </w:tr>
    </w:tbl>
    <w:p w14:paraId="0B058739" w14:textId="77777777" w:rsidR="00CA1AD2" w:rsidRPr="00207640" w:rsidRDefault="00CA1AD2" w:rsidP="00CA1AD2">
      <w:pPr>
        <w:tabs>
          <w:tab w:val="left" w:pos="425"/>
          <w:tab w:val="left" w:pos="850"/>
          <w:tab w:val="left" w:pos="3912"/>
        </w:tabs>
        <w:spacing w:after="160" w:line="259" w:lineRule="auto"/>
        <w:rPr>
          <w:rFonts w:ascii="Calibri" w:eastAsia="Calibri" w:hAnsi="Calibri" w:cs="Calibri"/>
          <w:b/>
          <w:szCs w:val="22"/>
        </w:rPr>
      </w:pPr>
      <w:r w:rsidRPr="00207640">
        <w:rPr>
          <w:rFonts w:ascii="Calibri" w:eastAsia="Calibri" w:hAnsi="Calibri" w:cs="Calibri"/>
          <w:b/>
          <w:szCs w:val="22"/>
        </w:rPr>
        <w:t>Directors' remuneration</w:t>
      </w:r>
    </w:p>
    <w:p w14:paraId="6E214C67" w14:textId="77777777" w:rsidR="00CA1AD2" w:rsidRPr="00207640" w:rsidRDefault="00CA1AD2" w:rsidP="00CA1AD2">
      <w:pPr>
        <w:tabs>
          <w:tab w:val="left" w:pos="425"/>
          <w:tab w:val="left" w:pos="850"/>
          <w:tab w:val="decimal" w:pos="8079"/>
          <w:tab w:val="decimal" w:pos="9780"/>
        </w:tabs>
        <w:spacing w:after="160" w:line="259" w:lineRule="auto"/>
        <w:rPr>
          <w:rFonts w:ascii="Calibri" w:eastAsia="Calibri" w:hAnsi="Calibri" w:cs="Calibri"/>
          <w:szCs w:val="22"/>
        </w:rPr>
      </w:pPr>
      <w:r w:rsidRPr="00207640">
        <w:rPr>
          <w:rFonts w:ascii="Calibri" w:eastAsia="Calibri" w:hAnsi="Calibri" w:cs="Calibri"/>
          <w:szCs w:val="22"/>
        </w:rPr>
        <w:t>Details of each Director’s remuneration are provided in Note 6 to the financial statements entitled Staff Costs.</w:t>
      </w:r>
    </w:p>
    <w:p w14:paraId="0E7CFC30" w14:textId="77777777" w:rsidR="00CA1AD2" w:rsidRPr="00207640" w:rsidRDefault="00CA1AD2" w:rsidP="00CA1AD2">
      <w:pPr>
        <w:tabs>
          <w:tab w:val="left" w:pos="425"/>
          <w:tab w:val="left" w:pos="850"/>
          <w:tab w:val="decimal" w:pos="8079"/>
          <w:tab w:val="decimal" w:pos="9780"/>
        </w:tabs>
        <w:spacing w:after="160" w:line="259" w:lineRule="auto"/>
        <w:rPr>
          <w:rFonts w:ascii="Calibri" w:eastAsia="Calibri" w:hAnsi="Calibri" w:cs="Calibri"/>
          <w:szCs w:val="22"/>
        </w:rPr>
      </w:pPr>
      <w:r w:rsidRPr="00207640">
        <w:rPr>
          <w:rFonts w:ascii="Calibri" w:eastAsia="Calibri" w:hAnsi="Calibri" w:cs="Calibri"/>
          <w:b/>
          <w:szCs w:val="22"/>
        </w:rPr>
        <w:t>Directors' interest in shares</w:t>
      </w:r>
    </w:p>
    <w:p w14:paraId="6BE37F26" w14:textId="77777777" w:rsidR="00CA1AD2" w:rsidRPr="00207640" w:rsidRDefault="00CA1AD2" w:rsidP="00CA1AD2">
      <w:pPr>
        <w:tabs>
          <w:tab w:val="left" w:pos="425"/>
          <w:tab w:val="left" w:pos="850"/>
          <w:tab w:val="decimal" w:pos="8079"/>
          <w:tab w:val="decimal" w:pos="9780"/>
        </w:tabs>
        <w:spacing w:after="160" w:line="259" w:lineRule="auto"/>
        <w:rPr>
          <w:rFonts w:ascii="Calibri" w:eastAsia="Calibri" w:hAnsi="Calibri" w:cs="Calibri"/>
          <w:szCs w:val="22"/>
        </w:rPr>
      </w:pPr>
      <w:r w:rsidRPr="00207640">
        <w:rPr>
          <w:rFonts w:ascii="Calibri" w:eastAsia="Calibri" w:hAnsi="Calibri" w:cs="Calibri"/>
          <w:szCs w:val="22"/>
        </w:rPr>
        <w:t>Details of the Directors beneficial shareholdings as at 31 March 2024 can be found in the Directors Report.</w:t>
      </w:r>
    </w:p>
    <w:p w14:paraId="1191BA1C" w14:textId="77777777" w:rsidR="00CA1AD2" w:rsidRPr="00207640" w:rsidRDefault="00CA1AD2" w:rsidP="00CA1AD2">
      <w:pPr>
        <w:tabs>
          <w:tab w:val="left" w:pos="425"/>
          <w:tab w:val="left" w:pos="850"/>
          <w:tab w:val="decimal" w:pos="8079"/>
          <w:tab w:val="decimal" w:pos="9780"/>
        </w:tabs>
        <w:spacing w:after="160" w:line="259" w:lineRule="auto"/>
        <w:rPr>
          <w:rFonts w:ascii="Calibri" w:eastAsia="Calibri" w:hAnsi="Calibri" w:cs="Calibri"/>
          <w:b/>
          <w:szCs w:val="22"/>
        </w:rPr>
      </w:pPr>
      <w:r w:rsidRPr="00207640">
        <w:rPr>
          <w:rFonts w:ascii="Calibri" w:eastAsia="Calibri" w:hAnsi="Calibri" w:cs="Calibri"/>
          <w:b/>
          <w:szCs w:val="22"/>
        </w:rPr>
        <w:t xml:space="preserve">Approved by the Committee and signed on its behalf by </w:t>
      </w:r>
    </w:p>
    <w:p w14:paraId="1E9D8DD4" w14:textId="7A26C148" w:rsidR="00CA1AD2" w:rsidRPr="00207640" w:rsidRDefault="00CA1AD2" w:rsidP="00CA1AD2">
      <w:pPr>
        <w:tabs>
          <w:tab w:val="left" w:pos="425"/>
          <w:tab w:val="left" w:pos="850"/>
          <w:tab w:val="decimal" w:pos="8079"/>
          <w:tab w:val="decimal" w:pos="9780"/>
        </w:tabs>
        <w:spacing w:after="160" w:line="259" w:lineRule="auto"/>
        <w:rPr>
          <w:rFonts w:ascii="Calibri" w:eastAsia="Calibri" w:hAnsi="Calibri" w:cs="Calibri"/>
          <w:b/>
          <w:szCs w:val="22"/>
        </w:rPr>
      </w:pPr>
    </w:p>
    <w:p w14:paraId="1D56C6B3" w14:textId="77777777" w:rsidR="00CA1AD2" w:rsidRPr="00207640" w:rsidRDefault="00CA1AD2" w:rsidP="00CA1AD2">
      <w:pPr>
        <w:tabs>
          <w:tab w:val="left" w:pos="425"/>
          <w:tab w:val="left" w:pos="850"/>
          <w:tab w:val="decimal" w:pos="8079"/>
          <w:tab w:val="decimal" w:pos="9780"/>
        </w:tabs>
        <w:spacing w:after="160" w:line="259" w:lineRule="auto"/>
        <w:rPr>
          <w:rFonts w:ascii="Calibri" w:eastAsia="Calibri" w:hAnsi="Calibri" w:cs="Calibri"/>
          <w:b/>
          <w:szCs w:val="22"/>
        </w:rPr>
      </w:pPr>
    </w:p>
    <w:p w14:paraId="25117BD9" w14:textId="77777777" w:rsidR="00CA1AD2" w:rsidRPr="00207640" w:rsidRDefault="00CA1AD2" w:rsidP="00CA1AD2">
      <w:pPr>
        <w:pStyle w:val="NoSpacing"/>
        <w:rPr>
          <w:rFonts w:ascii="Calibri" w:eastAsia="Calibri" w:hAnsi="Calibri" w:cs="Calibri"/>
          <w:b/>
          <w:bCs/>
          <w:szCs w:val="22"/>
        </w:rPr>
      </w:pPr>
      <w:r w:rsidRPr="00207640">
        <w:rPr>
          <w:rFonts w:ascii="Calibri" w:eastAsia="Calibri" w:hAnsi="Calibri" w:cs="Calibri"/>
          <w:b/>
          <w:bCs/>
          <w:szCs w:val="22"/>
        </w:rPr>
        <w:t>Peter Dornan</w:t>
      </w:r>
    </w:p>
    <w:p w14:paraId="2AC8FDDD" w14:textId="77777777" w:rsidR="00CA1AD2" w:rsidRPr="00207640" w:rsidRDefault="00CA1AD2" w:rsidP="00CA1AD2">
      <w:pPr>
        <w:pStyle w:val="NoSpacing"/>
        <w:rPr>
          <w:rFonts w:ascii="Calibri" w:eastAsia="Calibri" w:hAnsi="Calibri" w:cs="Calibri"/>
          <w:b/>
          <w:bCs/>
          <w:szCs w:val="22"/>
        </w:rPr>
      </w:pPr>
      <w:r w:rsidRPr="00207640">
        <w:rPr>
          <w:rFonts w:ascii="Calibri" w:eastAsia="Calibri" w:hAnsi="Calibri" w:cs="Calibri"/>
          <w:b/>
          <w:bCs/>
          <w:szCs w:val="22"/>
        </w:rPr>
        <w:t>Committee Chairman</w:t>
      </w:r>
    </w:p>
    <w:p w14:paraId="7BBFCC71" w14:textId="77777777" w:rsidR="00CA1AD2" w:rsidRPr="00207640" w:rsidRDefault="00CA1AD2" w:rsidP="00CA1AD2">
      <w:pPr>
        <w:pStyle w:val="NoSpacing"/>
        <w:rPr>
          <w:rFonts w:ascii="Calibri" w:eastAsia="Calibri" w:hAnsi="Calibri" w:cs="Calibri"/>
          <w:b/>
          <w:bCs/>
          <w:szCs w:val="22"/>
        </w:rPr>
      </w:pPr>
      <w:r w:rsidRPr="00207640">
        <w:rPr>
          <w:rFonts w:ascii="Calibri" w:eastAsia="Calibri" w:hAnsi="Calibri" w:cs="Calibri"/>
          <w:b/>
          <w:bCs/>
          <w:szCs w:val="22"/>
        </w:rPr>
        <w:t>28 September 2024</w:t>
      </w:r>
    </w:p>
    <w:p w14:paraId="0812FDFF" w14:textId="77777777" w:rsidR="00CA1AD2" w:rsidRPr="00207640" w:rsidRDefault="00CA1AD2" w:rsidP="00CA1AD2">
      <w:pPr>
        <w:pStyle w:val="NoSpacing"/>
        <w:rPr>
          <w:rFonts w:ascii="Calibri" w:eastAsia="Calibri" w:hAnsi="Calibri" w:cs="Calibri"/>
          <w:b/>
          <w:bCs/>
          <w:szCs w:val="22"/>
        </w:rPr>
      </w:pPr>
    </w:p>
    <w:p w14:paraId="5BA6C553" w14:textId="77777777" w:rsidR="00CA1AD2" w:rsidRPr="00207640" w:rsidRDefault="00CA1AD2" w:rsidP="00CA1AD2">
      <w:pPr>
        <w:jc w:val="left"/>
        <w:rPr>
          <w:rFonts w:ascii="Calibri" w:hAnsi="Calibri" w:cs="Calibri"/>
          <w:b/>
          <w:szCs w:val="22"/>
        </w:rPr>
      </w:pPr>
    </w:p>
    <w:bookmarkEnd w:id="1"/>
    <w:p w14:paraId="78FC887A" w14:textId="77777777" w:rsidR="00CA1AD2" w:rsidRPr="00207640" w:rsidRDefault="00CA1AD2" w:rsidP="00CA1AD2">
      <w:pPr>
        <w:jc w:val="left"/>
        <w:rPr>
          <w:rFonts w:ascii="Calibri" w:hAnsi="Calibri" w:cs="Calibri"/>
          <w:b/>
          <w:szCs w:val="22"/>
        </w:rPr>
      </w:pPr>
      <w:r w:rsidRPr="00207640">
        <w:rPr>
          <w:rFonts w:ascii="Calibri" w:hAnsi="Calibri" w:cs="Calibri"/>
          <w:b/>
          <w:szCs w:val="22"/>
        </w:rPr>
        <w:t>TAVISTOCK INVESTMENTS PLC</w:t>
      </w:r>
    </w:p>
    <w:p w14:paraId="0B0C9C25" w14:textId="77777777" w:rsidR="00CA1AD2" w:rsidRPr="00207640" w:rsidRDefault="00CA1AD2" w:rsidP="00CA1AD2">
      <w:pPr>
        <w:rPr>
          <w:rFonts w:ascii="Calibri" w:hAnsi="Calibri" w:cs="Calibri"/>
          <w:b/>
          <w:szCs w:val="22"/>
        </w:rPr>
      </w:pPr>
    </w:p>
    <w:p w14:paraId="7DCEF99A" w14:textId="77777777" w:rsidR="00CA1AD2" w:rsidRPr="00207640" w:rsidRDefault="00CA1AD2" w:rsidP="00CA1AD2">
      <w:pPr>
        <w:rPr>
          <w:rFonts w:ascii="Calibri" w:hAnsi="Calibri" w:cs="Calibri"/>
          <w:b/>
          <w:szCs w:val="22"/>
        </w:rPr>
      </w:pPr>
      <w:r w:rsidRPr="00207640">
        <w:rPr>
          <w:rFonts w:ascii="Calibri" w:hAnsi="Calibri" w:cs="Calibri"/>
          <w:b/>
          <w:szCs w:val="22"/>
        </w:rPr>
        <w:t>INDEPENDENT AUDITOR’S REPORT TO THE SHAREHOLDERS OF TAVISTOCK INVESTMENTS PLC</w:t>
      </w:r>
    </w:p>
    <w:p w14:paraId="084A71B3" w14:textId="77777777" w:rsidR="00CA1AD2" w:rsidRPr="00207640" w:rsidRDefault="00CA1AD2" w:rsidP="00CA1AD2">
      <w:pPr>
        <w:rPr>
          <w:rFonts w:ascii="Calibri" w:hAnsi="Calibri" w:cs="Calibri"/>
          <w:b/>
          <w:szCs w:val="22"/>
        </w:rPr>
      </w:pPr>
    </w:p>
    <w:p w14:paraId="2AF8911B" w14:textId="77777777" w:rsidR="00CA1AD2" w:rsidRPr="00207640" w:rsidRDefault="00CA1AD2" w:rsidP="00CA1AD2">
      <w:pPr>
        <w:rPr>
          <w:rFonts w:ascii="Calibri" w:hAnsi="Calibri" w:cs="Calibri"/>
          <w:szCs w:val="22"/>
        </w:rPr>
      </w:pPr>
      <w:r w:rsidRPr="00207640">
        <w:rPr>
          <w:rFonts w:ascii="Calibri" w:hAnsi="Calibri" w:cs="Calibri"/>
          <w:b/>
          <w:szCs w:val="22"/>
        </w:rPr>
        <w:t>FOR THE YEAR ENDED 31 MARCH 2024</w:t>
      </w:r>
    </w:p>
    <w:p w14:paraId="1CE391AD" w14:textId="77777777" w:rsidR="00CA1AD2" w:rsidRPr="00207640" w:rsidRDefault="00CA1AD2" w:rsidP="00CA1AD2">
      <w:pPr>
        <w:pStyle w:val="NormalWeb"/>
        <w:pBdr>
          <w:bottom w:val="single" w:sz="4" w:space="0" w:color="auto"/>
        </w:pBdr>
        <w:spacing w:before="0" w:after="0"/>
        <w:jc w:val="both"/>
        <w:rPr>
          <w:rFonts w:ascii="Calibri" w:hAnsi="Calibri" w:cs="Calibri"/>
          <w:szCs w:val="22"/>
          <w:highlight w:val="yellow"/>
        </w:rPr>
      </w:pPr>
    </w:p>
    <w:p w14:paraId="61585DA8" w14:textId="77777777" w:rsidR="00CA1AD2" w:rsidRPr="00207640" w:rsidRDefault="00CA1AD2" w:rsidP="00CA1AD2">
      <w:pPr>
        <w:keepNext/>
        <w:keepLines/>
        <w:spacing w:line="260" w:lineRule="exact"/>
        <w:rPr>
          <w:rFonts w:ascii="Calibri" w:hAnsi="Calibri" w:cs="Calibri"/>
          <w:b/>
          <w:szCs w:val="22"/>
        </w:rPr>
      </w:pPr>
    </w:p>
    <w:p w14:paraId="160DDEA2" w14:textId="77777777" w:rsidR="00CA1AD2" w:rsidRPr="00207640" w:rsidRDefault="00CA1AD2" w:rsidP="00CA1AD2">
      <w:pPr>
        <w:keepNext/>
        <w:keepLines/>
        <w:spacing w:line="260" w:lineRule="exact"/>
        <w:rPr>
          <w:rFonts w:ascii="Calibri" w:hAnsi="Calibri" w:cs="Calibri"/>
          <w:b/>
          <w:szCs w:val="22"/>
        </w:rPr>
      </w:pPr>
      <w:r w:rsidRPr="00207640">
        <w:rPr>
          <w:rFonts w:ascii="Calibri" w:hAnsi="Calibri" w:cs="Calibri"/>
          <w:b/>
          <w:szCs w:val="22"/>
        </w:rPr>
        <w:t>Opinion</w:t>
      </w:r>
    </w:p>
    <w:p w14:paraId="2D22B635" w14:textId="77777777" w:rsidR="00CA1AD2" w:rsidRPr="00207640" w:rsidRDefault="00CA1AD2" w:rsidP="00CA1AD2">
      <w:pPr>
        <w:keepNext/>
        <w:keepLines/>
        <w:spacing w:before="120" w:line="260" w:lineRule="exact"/>
        <w:rPr>
          <w:rFonts w:ascii="Calibri" w:hAnsi="Calibri" w:cs="Calibri"/>
          <w:szCs w:val="22"/>
        </w:rPr>
      </w:pPr>
      <w:r w:rsidRPr="00207640">
        <w:rPr>
          <w:rFonts w:ascii="Calibri" w:hAnsi="Calibri" w:cs="Calibri"/>
          <w:szCs w:val="22"/>
        </w:rPr>
        <w:t xml:space="preserve">We have audited the financial statements of Tavistock Investments Plc (the ‘Company’) and its subsidiaries (the ‘Group’) for the year ended 31 March 2024 which comprise the Consolidated statement of comprehensive income, the Consolidated statement of financial position, the Consolidated statement of changes in equity, the Consolidated statement of cash flows, the Company statement of financial position, the Company statement of changes in equity and the related notes to the financial statements, including a summary of significant accounting policies. </w:t>
      </w:r>
    </w:p>
    <w:p w14:paraId="27B4E26D" w14:textId="77777777" w:rsidR="00CA1AD2" w:rsidRPr="00207640" w:rsidRDefault="00CA1AD2" w:rsidP="00CA1AD2">
      <w:pPr>
        <w:keepNext/>
        <w:keepLines/>
        <w:spacing w:before="120" w:line="260" w:lineRule="exact"/>
        <w:rPr>
          <w:rFonts w:ascii="Calibri" w:hAnsi="Calibri" w:cs="Calibri"/>
          <w:szCs w:val="22"/>
        </w:rPr>
      </w:pPr>
      <w:r w:rsidRPr="00207640">
        <w:rPr>
          <w:rFonts w:ascii="Calibri" w:hAnsi="Calibri" w:cs="Calibri"/>
          <w:szCs w:val="22"/>
        </w:rPr>
        <w:t>The financial reporting framework that has been applied in the preparation of the Group financial statements is applicable law and International Financial Reporting Standards as adopted in the United Kingdom (IFRS). The Company financial statements have been prepared in accordance with applicable law and United Kingdom Accounting Standards, including FRS 101 Reduced Disclosure Framework (UK GAAP).</w:t>
      </w:r>
    </w:p>
    <w:p w14:paraId="615F3AE6" w14:textId="77777777" w:rsidR="00CA1AD2" w:rsidRPr="00207640" w:rsidRDefault="00CA1AD2" w:rsidP="00CA1AD2">
      <w:pPr>
        <w:keepNext/>
        <w:keepLines/>
        <w:spacing w:before="120" w:line="260" w:lineRule="exact"/>
        <w:rPr>
          <w:rFonts w:ascii="Calibri" w:hAnsi="Calibri" w:cs="Calibri"/>
          <w:szCs w:val="22"/>
        </w:rPr>
      </w:pPr>
      <w:r w:rsidRPr="00207640">
        <w:rPr>
          <w:rFonts w:ascii="Calibri" w:hAnsi="Calibri" w:cs="Calibri"/>
          <w:szCs w:val="22"/>
        </w:rPr>
        <w:t>In our opinion:</w:t>
      </w:r>
    </w:p>
    <w:p w14:paraId="1D637873" w14:textId="77777777" w:rsidR="00CA1AD2" w:rsidRPr="00207640" w:rsidRDefault="00CA1AD2" w:rsidP="004639BD">
      <w:pPr>
        <w:pStyle w:val="ListParagraph"/>
        <w:keepNext/>
        <w:keepLines/>
        <w:numPr>
          <w:ilvl w:val="0"/>
          <w:numId w:val="11"/>
        </w:numPr>
        <w:spacing w:before="60" w:line="260" w:lineRule="exact"/>
        <w:ind w:left="357" w:hanging="357"/>
        <w:contextualSpacing w:val="0"/>
        <w:rPr>
          <w:rFonts w:ascii="Calibri" w:hAnsi="Calibri" w:cs="Calibri"/>
          <w:szCs w:val="22"/>
        </w:rPr>
      </w:pPr>
      <w:r w:rsidRPr="00207640">
        <w:rPr>
          <w:rFonts w:ascii="Calibri" w:hAnsi="Calibri" w:cs="Calibri"/>
          <w:szCs w:val="22"/>
        </w:rPr>
        <w:t>the financial statements give a true and fair view of the state of the Group’s and of the Company’s affairs as at 31 March 2024 and of the Group’s profit for the year then ended;</w:t>
      </w:r>
    </w:p>
    <w:p w14:paraId="0C10A707" w14:textId="77777777" w:rsidR="00CA1AD2" w:rsidRPr="00207640" w:rsidRDefault="00CA1AD2" w:rsidP="004639BD">
      <w:pPr>
        <w:pStyle w:val="ListParagraph"/>
        <w:keepNext/>
        <w:keepLines/>
        <w:numPr>
          <w:ilvl w:val="0"/>
          <w:numId w:val="11"/>
        </w:numPr>
        <w:spacing w:before="60" w:line="260" w:lineRule="exact"/>
        <w:ind w:left="357" w:hanging="357"/>
        <w:contextualSpacing w:val="0"/>
        <w:rPr>
          <w:rFonts w:ascii="Calibri" w:hAnsi="Calibri" w:cs="Calibri"/>
          <w:szCs w:val="22"/>
        </w:rPr>
      </w:pPr>
      <w:r w:rsidRPr="00207640">
        <w:rPr>
          <w:rFonts w:ascii="Calibri" w:hAnsi="Calibri" w:cs="Calibri"/>
          <w:szCs w:val="22"/>
        </w:rPr>
        <w:t>the Group financial statements have been properly prepared in accordance with IFRS;</w:t>
      </w:r>
    </w:p>
    <w:p w14:paraId="75E46373" w14:textId="77777777" w:rsidR="00CA1AD2" w:rsidRPr="00207640" w:rsidRDefault="00CA1AD2" w:rsidP="004639BD">
      <w:pPr>
        <w:pStyle w:val="ListParagraph"/>
        <w:keepNext/>
        <w:keepLines/>
        <w:numPr>
          <w:ilvl w:val="0"/>
          <w:numId w:val="11"/>
        </w:numPr>
        <w:spacing w:before="60" w:line="260" w:lineRule="exact"/>
        <w:ind w:left="357" w:hanging="357"/>
        <w:contextualSpacing w:val="0"/>
        <w:rPr>
          <w:rFonts w:ascii="Calibri" w:hAnsi="Calibri" w:cs="Calibri"/>
          <w:szCs w:val="22"/>
        </w:rPr>
      </w:pPr>
      <w:r w:rsidRPr="00207640">
        <w:rPr>
          <w:rFonts w:ascii="Calibri" w:hAnsi="Calibri" w:cs="Calibri"/>
          <w:szCs w:val="22"/>
        </w:rPr>
        <w:t>the Company financial statements have been properly prepared in accordance with UK GAAP; and</w:t>
      </w:r>
    </w:p>
    <w:p w14:paraId="55C81D8D" w14:textId="77777777" w:rsidR="00CA1AD2" w:rsidRPr="00207640" w:rsidRDefault="00CA1AD2" w:rsidP="004639BD">
      <w:pPr>
        <w:pStyle w:val="ListParagraph"/>
        <w:keepLines/>
        <w:numPr>
          <w:ilvl w:val="0"/>
          <w:numId w:val="11"/>
        </w:numPr>
        <w:spacing w:before="60" w:line="260" w:lineRule="exact"/>
        <w:ind w:left="357" w:hanging="357"/>
        <w:contextualSpacing w:val="0"/>
        <w:rPr>
          <w:rFonts w:ascii="Calibri" w:hAnsi="Calibri" w:cs="Calibri"/>
          <w:szCs w:val="22"/>
        </w:rPr>
      </w:pPr>
      <w:r w:rsidRPr="00207640">
        <w:rPr>
          <w:rFonts w:ascii="Calibri" w:hAnsi="Calibri" w:cs="Calibri"/>
          <w:szCs w:val="22"/>
        </w:rPr>
        <w:t>the financial statements have been prepared in accordance with the requirements of the Companies Act 2006.</w:t>
      </w:r>
    </w:p>
    <w:p w14:paraId="79227DEA" w14:textId="77777777" w:rsidR="00CA1AD2" w:rsidRPr="00207640" w:rsidRDefault="00CA1AD2" w:rsidP="00CA1AD2">
      <w:pPr>
        <w:keepNext/>
        <w:keepLines/>
        <w:spacing w:before="120" w:line="260" w:lineRule="exact"/>
        <w:rPr>
          <w:rFonts w:ascii="Calibri" w:hAnsi="Calibri" w:cs="Calibri"/>
          <w:b/>
          <w:szCs w:val="22"/>
        </w:rPr>
      </w:pPr>
      <w:r w:rsidRPr="00207640">
        <w:rPr>
          <w:rFonts w:ascii="Calibri" w:hAnsi="Calibri" w:cs="Calibri"/>
          <w:b/>
          <w:szCs w:val="22"/>
        </w:rPr>
        <w:t>Basis for opinion</w:t>
      </w:r>
    </w:p>
    <w:p w14:paraId="3B457617" w14:textId="77777777" w:rsidR="00CA1AD2" w:rsidRPr="00207640" w:rsidRDefault="00CA1AD2" w:rsidP="00CA1AD2">
      <w:pPr>
        <w:keepLines/>
        <w:spacing w:before="120" w:line="260" w:lineRule="exact"/>
        <w:rPr>
          <w:rFonts w:ascii="Calibri" w:hAnsi="Calibri" w:cs="Calibri"/>
          <w:szCs w:val="22"/>
        </w:rPr>
      </w:pPr>
      <w:r w:rsidRPr="00207640">
        <w:rPr>
          <w:rFonts w:ascii="Calibri" w:hAnsi="Calibri" w:cs="Calibri"/>
          <w:szCs w:val="22"/>
        </w:rPr>
        <w:t>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group and the parent company in accordance with the ethical requirements that are relevant to our audit of the financial statements in the UK, including the FRC’s Ethical Standard as applied to listed entities, and we have fulfilled our other ethical responsibilities in accordance with these requirements. We believe that the audit evidence we have obtained is sufficient and appropriate to provide a basis for our opinion.</w:t>
      </w:r>
    </w:p>
    <w:p w14:paraId="72D02266" w14:textId="77777777" w:rsidR="00CA1AD2" w:rsidRPr="00207640" w:rsidRDefault="00CA1AD2" w:rsidP="00CA1AD2">
      <w:pPr>
        <w:keepNext/>
        <w:keepLines/>
        <w:spacing w:before="120" w:line="260" w:lineRule="exact"/>
        <w:rPr>
          <w:rFonts w:ascii="Calibri" w:hAnsi="Calibri" w:cs="Calibri"/>
          <w:b/>
          <w:szCs w:val="22"/>
        </w:rPr>
      </w:pPr>
      <w:r w:rsidRPr="00207640">
        <w:rPr>
          <w:rFonts w:ascii="Calibri" w:hAnsi="Calibri" w:cs="Calibri"/>
          <w:b/>
          <w:szCs w:val="22"/>
        </w:rPr>
        <w:t>Conclusions relating to going concern</w:t>
      </w:r>
    </w:p>
    <w:p w14:paraId="35C49F49" w14:textId="77777777" w:rsidR="00CA1AD2" w:rsidRPr="00207640" w:rsidRDefault="00CA1AD2" w:rsidP="00CA1AD2">
      <w:pPr>
        <w:keepNext/>
        <w:keepLines/>
        <w:spacing w:before="120" w:line="260" w:lineRule="exact"/>
        <w:rPr>
          <w:rFonts w:ascii="Calibri" w:hAnsi="Calibri" w:cs="Calibri"/>
          <w:szCs w:val="22"/>
        </w:rPr>
      </w:pPr>
      <w:r w:rsidRPr="00207640">
        <w:rPr>
          <w:rFonts w:ascii="Calibri" w:hAnsi="Calibri" w:cs="Calibri"/>
          <w:szCs w:val="22"/>
        </w:rPr>
        <w:t>In auditing the financial statements, we have concluded that the director's use of the going concern basis of accounting in the preparation of the financial statements is appropriate. Our evaluation of the directors’ assessment of the entity’s ability to continue to adopt the going concern basis of accounting included:</w:t>
      </w:r>
    </w:p>
    <w:p w14:paraId="531F93A7" w14:textId="77777777" w:rsidR="00CA1AD2" w:rsidRPr="00207640" w:rsidRDefault="00CA1AD2" w:rsidP="004639BD">
      <w:pPr>
        <w:pStyle w:val="ListParagraph"/>
        <w:keepNext/>
        <w:keepLines/>
        <w:numPr>
          <w:ilvl w:val="0"/>
          <w:numId w:val="11"/>
        </w:numPr>
        <w:spacing w:before="60" w:line="260" w:lineRule="exact"/>
        <w:ind w:left="357" w:hanging="357"/>
        <w:contextualSpacing w:val="0"/>
        <w:rPr>
          <w:rFonts w:ascii="Calibri" w:hAnsi="Calibri" w:cs="Calibri"/>
          <w:szCs w:val="22"/>
        </w:rPr>
      </w:pPr>
      <w:r w:rsidRPr="00207640">
        <w:rPr>
          <w:rFonts w:ascii="Calibri" w:hAnsi="Calibri" w:cs="Calibri"/>
          <w:szCs w:val="22"/>
        </w:rPr>
        <w:t xml:space="preserve">Review budgets and cash flows projections up to 31 March 2026; </w:t>
      </w:r>
    </w:p>
    <w:p w14:paraId="7D70493A" w14:textId="77777777" w:rsidR="00CA1AD2" w:rsidRPr="00207640" w:rsidRDefault="00CA1AD2" w:rsidP="004639BD">
      <w:pPr>
        <w:pStyle w:val="ListParagraph"/>
        <w:keepNext/>
        <w:keepLines/>
        <w:numPr>
          <w:ilvl w:val="0"/>
          <w:numId w:val="11"/>
        </w:numPr>
        <w:spacing w:before="60" w:line="260" w:lineRule="exact"/>
        <w:ind w:left="357" w:hanging="357"/>
        <w:contextualSpacing w:val="0"/>
        <w:rPr>
          <w:rFonts w:ascii="Calibri" w:hAnsi="Calibri" w:cs="Calibri"/>
          <w:szCs w:val="22"/>
        </w:rPr>
      </w:pPr>
      <w:r w:rsidRPr="00207640">
        <w:rPr>
          <w:rFonts w:ascii="Calibri" w:hAnsi="Calibri" w:cs="Calibri"/>
          <w:szCs w:val="22"/>
        </w:rPr>
        <w:t xml:space="preserve">Comparison of budget to past performance; </w:t>
      </w:r>
    </w:p>
    <w:p w14:paraId="57B634EC" w14:textId="77777777" w:rsidR="00CA1AD2" w:rsidRPr="00207640" w:rsidRDefault="00CA1AD2" w:rsidP="004639BD">
      <w:pPr>
        <w:pStyle w:val="ListParagraph"/>
        <w:keepNext/>
        <w:keepLines/>
        <w:numPr>
          <w:ilvl w:val="0"/>
          <w:numId w:val="11"/>
        </w:numPr>
        <w:spacing w:before="60" w:line="260" w:lineRule="exact"/>
        <w:ind w:left="357" w:hanging="357"/>
        <w:contextualSpacing w:val="0"/>
        <w:rPr>
          <w:rFonts w:ascii="Calibri" w:hAnsi="Calibri" w:cs="Calibri"/>
          <w:szCs w:val="22"/>
        </w:rPr>
      </w:pPr>
      <w:r w:rsidRPr="00207640">
        <w:rPr>
          <w:rFonts w:ascii="Calibri" w:hAnsi="Calibri" w:cs="Calibri"/>
          <w:szCs w:val="22"/>
        </w:rPr>
        <w:t xml:space="preserve">Sensitise cash flows for variations in trading performance and working capital requirements; </w:t>
      </w:r>
    </w:p>
    <w:p w14:paraId="04192F82" w14:textId="77777777" w:rsidR="00CA1AD2" w:rsidRPr="00207640" w:rsidRDefault="00CA1AD2" w:rsidP="004639BD">
      <w:pPr>
        <w:pStyle w:val="ListParagraph"/>
        <w:keepNext/>
        <w:keepLines/>
        <w:numPr>
          <w:ilvl w:val="0"/>
          <w:numId w:val="11"/>
        </w:numPr>
        <w:spacing w:before="60" w:line="260" w:lineRule="exact"/>
        <w:ind w:left="357" w:hanging="357"/>
        <w:contextualSpacing w:val="0"/>
        <w:rPr>
          <w:rFonts w:ascii="Calibri" w:hAnsi="Calibri" w:cs="Calibri"/>
          <w:szCs w:val="22"/>
        </w:rPr>
      </w:pPr>
      <w:r w:rsidRPr="00207640">
        <w:rPr>
          <w:rFonts w:ascii="Calibri" w:hAnsi="Calibri" w:cs="Calibri"/>
          <w:szCs w:val="22"/>
        </w:rPr>
        <w:t>Consider if there is any other information brought to light during the audit that would impact on the going concern assessment; and</w:t>
      </w:r>
    </w:p>
    <w:p w14:paraId="554045AC" w14:textId="77777777" w:rsidR="00CA1AD2" w:rsidRPr="00207640" w:rsidRDefault="00CA1AD2" w:rsidP="004639BD">
      <w:pPr>
        <w:pStyle w:val="ListParagraph"/>
        <w:keepNext/>
        <w:keepLines/>
        <w:numPr>
          <w:ilvl w:val="0"/>
          <w:numId w:val="11"/>
        </w:numPr>
        <w:spacing w:before="60" w:line="260" w:lineRule="exact"/>
        <w:ind w:left="357" w:hanging="357"/>
        <w:contextualSpacing w:val="0"/>
        <w:rPr>
          <w:rFonts w:ascii="Calibri" w:hAnsi="Calibri" w:cs="Calibri"/>
          <w:szCs w:val="22"/>
        </w:rPr>
      </w:pPr>
      <w:r w:rsidRPr="00207640">
        <w:rPr>
          <w:rFonts w:ascii="Calibri" w:hAnsi="Calibri" w:cs="Calibri"/>
          <w:szCs w:val="22"/>
        </w:rPr>
        <w:t>Review of working capital facilities and assess headroom available in the projections.</w:t>
      </w:r>
    </w:p>
    <w:p w14:paraId="1DBDC136" w14:textId="77777777" w:rsidR="00CA1AD2" w:rsidRPr="00207640" w:rsidRDefault="00CA1AD2" w:rsidP="00CA1AD2">
      <w:pPr>
        <w:keepNext/>
        <w:keepLines/>
        <w:autoSpaceDE w:val="0"/>
        <w:autoSpaceDN w:val="0"/>
        <w:adjustRightInd w:val="0"/>
        <w:spacing w:before="120" w:line="260" w:lineRule="exact"/>
        <w:rPr>
          <w:rFonts w:ascii="Calibri" w:hAnsi="Calibri" w:cs="Calibri"/>
          <w:szCs w:val="22"/>
        </w:rPr>
      </w:pPr>
      <w:r w:rsidRPr="00207640">
        <w:rPr>
          <w:rFonts w:ascii="Calibri" w:hAnsi="Calibri" w:cs="Calibri"/>
          <w:szCs w:val="22"/>
        </w:rPr>
        <w:t>Based on the work we have performed, we have not identified any material uncertainties relating to events or conditions that, individually or collectively, may cast significant doubt on the Tavistock Investments Plc’s ability to continue as a going concern for a period of at least twelve months from when the financial statements are authorised for issue.</w:t>
      </w:r>
    </w:p>
    <w:p w14:paraId="6405F535" w14:textId="5E68F748" w:rsidR="00CA1AD2" w:rsidRPr="00207640" w:rsidRDefault="00CA1AD2" w:rsidP="00CA1AD2">
      <w:pPr>
        <w:keepLines/>
        <w:autoSpaceDE w:val="0"/>
        <w:autoSpaceDN w:val="0"/>
        <w:adjustRightInd w:val="0"/>
        <w:spacing w:before="120" w:line="260" w:lineRule="exact"/>
        <w:rPr>
          <w:rFonts w:ascii="Calibri" w:hAnsi="Calibri" w:cs="Calibri"/>
          <w:szCs w:val="22"/>
        </w:rPr>
      </w:pPr>
      <w:r w:rsidRPr="00207640">
        <w:rPr>
          <w:rFonts w:ascii="Calibri" w:hAnsi="Calibri" w:cs="Calibri"/>
          <w:szCs w:val="22"/>
        </w:rPr>
        <w:t>Our responsibilities and the responsibilities of the directors with respect to going concern are described in the relevant sections of this report.</w:t>
      </w:r>
    </w:p>
    <w:p w14:paraId="15FAA421" w14:textId="77777777" w:rsidR="00CA1AD2" w:rsidRPr="00207640" w:rsidRDefault="00CA1AD2" w:rsidP="00CA1AD2">
      <w:pPr>
        <w:keepNext/>
        <w:keepLines/>
        <w:spacing w:before="120" w:line="260" w:lineRule="exact"/>
        <w:rPr>
          <w:rFonts w:ascii="Calibri" w:hAnsi="Calibri" w:cs="Calibri"/>
          <w:b/>
          <w:szCs w:val="22"/>
        </w:rPr>
      </w:pPr>
      <w:r w:rsidRPr="00207640">
        <w:rPr>
          <w:rFonts w:ascii="Calibri" w:hAnsi="Calibri" w:cs="Calibri"/>
          <w:b/>
          <w:szCs w:val="22"/>
        </w:rPr>
        <w:lastRenderedPageBreak/>
        <w:t>Our approach to the audit</w:t>
      </w:r>
    </w:p>
    <w:p w14:paraId="4B774EE5" w14:textId="77777777" w:rsidR="00CA1AD2" w:rsidRPr="00207640" w:rsidRDefault="00CA1AD2" w:rsidP="00CA1AD2">
      <w:pPr>
        <w:keepNext/>
        <w:keepLines/>
        <w:spacing w:before="120" w:line="260" w:lineRule="exact"/>
        <w:rPr>
          <w:rFonts w:ascii="Calibri" w:hAnsi="Calibri" w:cs="Calibri"/>
          <w:szCs w:val="22"/>
        </w:rPr>
      </w:pPr>
      <w:r w:rsidRPr="00207640">
        <w:rPr>
          <w:rFonts w:ascii="Calibri" w:hAnsi="Calibri" w:cs="Calibri"/>
          <w:szCs w:val="22"/>
        </w:rPr>
        <w:t>In planning our audit, we determined materiality and assessed the risks of material misstatement in the financial statements. In particular, we looked at where the directors made subjective judgements, for example in respect of significant accounting estimates. As in all of our audits, we also addressed the risk of management override of internal controls, including evaluating whether there was evidence of bias by the directors that represented a risk of material misstatement due to fraud.</w:t>
      </w:r>
    </w:p>
    <w:p w14:paraId="3B1A76EA" w14:textId="77777777" w:rsidR="00CA1AD2" w:rsidRPr="00207640" w:rsidRDefault="00CA1AD2" w:rsidP="00CA1AD2">
      <w:pPr>
        <w:keepNext/>
        <w:keepLines/>
        <w:spacing w:before="120" w:line="260" w:lineRule="exact"/>
        <w:rPr>
          <w:rFonts w:ascii="Calibri" w:hAnsi="Calibri" w:cs="Calibri"/>
          <w:szCs w:val="22"/>
        </w:rPr>
      </w:pPr>
      <w:r w:rsidRPr="00207640">
        <w:rPr>
          <w:rFonts w:ascii="Calibri" w:hAnsi="Calibri" w:cs="Calibri"/>
          <w:szCs w:val="22"/>
        </w:rPr>
        <w:t>We tailored the scope of our audit to ensure that we performed sufficient work to be able to issue an opinion on the financial statements as a whole, taking into account the structure of the Group and the Company, the accounting processes and controls, and the industry in which they operate. We performed full-scope audits of the material components of the Group.</w:t>
      </w:r>
    </w:p>
    <w:p w14:paraId="0150D30B" w14:textId="77777777" w:rsidR="00CA1AD2" w:rsidRPr="00207640" w:rsidRDefault="00CA1AD2" w:rsidP="00CA1AD2">
      <w:pPr>
        <w:keepNext/>
        <w:keepLines/>
        <w:spacing w:before="120" w:line="260" w:lineRule="exact"/>
        <w:rPr>
          <w:rFonts w:ascii="Calibri" w:hAnsi="Calibri" w:cs="Calibri"/>
          <w:b/>
          <w:szCs w:val="22"/>
        </w:rPr>
      </w:pPr>
      <w:r w:rsidRPr="00207640">
        <w:rPr>
          <w:rFonts w:ascii="Calibri" w:hAnsi="Calibri" w:cs="Calibri"/>
          <w:b/>
          <w:szCs w:val="22"/>
        </w:rPr>
        <w:t>Key audit matters</w:t>
      </w:r>
    </w:p>
    <w:p w14:paraId="14BCECEB" w14:textId="77777777" w:rsidR="00CA1AD2" w:rsidRPr="00207640" w:rsidRDefault="00CA1AD2" w:rsidP="00CA1AD2">
      <w:pPr>
        <w:keepNext/>
        <w:keepLines/>
        <w:spacing w:before="120" w:after="120" w:line="260" w:lineRule="exact"/>
        <w:rPr>
          <w:rFonts w:ascii="Calibri" w:hAnsi="Calibri" w:cs="Calibri"/>
          <w:szCs w:val="22"/>
        </w:rPr>
      </w:pPr>
      <w:r w:rsidRPr="00207640">
        <w:rPr>
          <w:rFonts w:ascii="Calibri" w:hAnsi="Calibri" w:cs="Calibri"/>
          <w:szCs w:val="22"/>
        </w:rPr>
        <w:t>Key audit matters are those matters that, in our professional judgment, were of most significance in our audit of the financial statements of the current period and include the most significant assessed risks of material misstatement we identified (whether or not due to fraud), including those which had the greatest effect on: the overall audit strategy; the allocation of resources in the audit; and directing the efforts of the engagement team. Each matter identified was addressed in the context of our audit of the financial statements as a whole, and in forming our opinion thereon, and we do not provide a separate opinion on these matters. The key audit matters identified are listed below.</w:t>
      </w:r>
    </w:p>
    <w:tbl>
      <w:tblPr>
        <w:tblStyle w:val="TableGrid"/>
        <w:tblW w:w="5000" w:type="pct"/>
        <w:jc w:val="right"/>
        <w:tblInd w:w="0" w:type="dxa"/>
        <w:tblLook w:val="04A0" w:firstRow="1" w:lastRow="0" w:firstColumn="1" w:lastColumn="0" w:noHBand="0" w:noVBand="1"/>
      </w:tblPr>
      <w:tblGrid>
        <w:gridCol w:w="4480"/>
        <w:gridCol w:w="4536"/>
      </w:tblGrid>
      <w:tr w:rsidR="00CA1AD2" w:rsidRPr="00207640" w14:paraId="711056EA" w14:textId="77777777" w:rsidTr="00CF7494">
        <w:trPr>
          <w:jc w:val="right"/>
        </w:trPr>
        <w:tc>
          <w:tcPr>
            <w:tcW w:w="9592" w:type="dxa"/>
            <w:gridSpan w:val="2"/>
            <w:tcMar>
              <w:top w:w="57" w:type="dxa"/>
              <w:bottom w:w="57" w:type="dxa"/>
            </w:tcMar>
          </w:tcPr>
          <w:p w14:paraId="2ED9B563" w14:textId="77777777" w:rsidR="00CA1AD2" w:rsidRPr="00207640" w:rsidRDefault="00CA1AD2" w:rsidP="00CF7494">
            <w:pPr>
              <w:keepNext/>
              <w:keepLines/>
              <w:spacing w:line="260" w:lineRule="exact"/>
              <w:rPr>
                <w:rFonts w:ascii="Calibri" w:hAnsi="Calibri" w:cs="Calibri"/>
                <w:sz w:val="22"/>
                <w:szCs w:val="22"/>
              </w:rPr>
            </w:pPr>
            <w:r w:rsidRPr="00207640">
              <w:rPr>
                <w:rFonts w:ascii="Calibri" w:hAnsi="Calibri" w:cs="Calibri"/>
                <w:b/>
                <w:bCs/>
                <w:sz w:val="22"/>
                <w:szCs w:val="22"/>
              </w:rPr>
              <w:t>Carrying value of intangible assets</w:t>
            </w:r>
          </w:p>
        </w:tc>
      </w:tr>
      <w:tr w:rsidR="00CA1AD2" w:rsidRPr="00207640" w14:paraId="5A72089D" w14:textId="77777777" w:rsidTr="00CF7494">
        <w:trPr>
          <w:jc w:val="right"/>
        </w:trPr>
        <w:tc>
          <w:tcPr>
            <w:tcW w:w="4796" w:type="dxa"/>
            <w:tcMar>
              <w:top w:w="57" w:type="dxa"/>
              <w:bottom w:w="57" w:type="dxa"/>
            </w:tcMar>
          </w:tcPr>
          <w:p w14:paraId="1AE33D31" w14:textId="77777777" w:rsidR="00CA1AD2" w:rsidRPr="00207640" w:rsidRDefault="00CA1AD2" w:rsidP="00CF7494">
            <w:pPr>
              <w:keepLines/>
              <w:spacing w:line="260" w:lineRule="exact"/>
              <w:rPr>
                <w:rFonts w:ascii="Calibri" w:hAnsi="Calibri" w:cs="Calibri"/>
                <w:sz w:val="22"/>
                <w:szCs w:val="22"/>
              </w:rPr>
            </w:pPr>
            <w:r w:rsidRPr="00207640">
              <w:rPr>
                <w:rFonts w:ascii="Calibri" w:hAnsi="Calibri" w:cs="Calibri"/>
                <w:sz w:val="22"/>
                <w:szCs w:val="22"/>
              </w:rPr>
              <w:t>At the year-end, the Group held £29.1m (2023: £19.6m) of intangible assets, of which £20.9m relates to goodwill, £6.1m to client lists, and £2.1m to internally generated assets.</w:t>
            </w:r>
          </w:p>
          <w:p w14:paraId="1AAF4B82" w14:textId="77777777" w:rsidR="00CA1AD2" w:rsidRPr="00207640" w:rsidRDefault="00CA1AD2" w:rsidP="00CF7494">
            <w:pPr>
              <w:keepLines/>
              <w:spacing w:line="260" w:lineRule="exact"/>
              <w:rPr>
                <w:rFonts w:ascii="Calibri" w:hAnsi="Calibri" w:cs="Calibri"/>
                <w:sz w:val="22"/>
                <w:szCs w:val="22"/>
              </w:rPr>
            </w:pPr>
          </w:p>
          <w:p w14:paraId="51F0715F" w14:textId="77777777" w:rsidR="00CA1AD2" w:rsidRPr="00207640" w:rsidRDefault="00CA1AD2" w:rsidP="00CF7494">
            <w:pPr>
              <w:keepLines/>
              <w:spacing w:line="260" w:lineRule="exact"/>
              <w:rPr>
                <w:rFonts w:ascii="Calibri" w:hAnsi="Calibri" w:cs="Calibri"/>
                <w:sz w:val="22"/>
                <w:szCs w:val="22"/>
              </w:rPr>
            </w:pPr>
            <w:r w:rsidRPr="00207640">
              <w:rPr>
                <w:rFonts w:ascii="Calibri" w:hAnsi="Calibri" w:cs="Calibri"/>
                <w:sz w:val="22"/>
                <w:szCs w:val="22"/>
              </w:rPr>
              <w:t>In accordance with IAS36 Impairment of Assets, entities are required to conduct annual impairment tests for certain intangible assets.</w:t>
            </w:r>
          </w:p>
          <w:p w14:paraId="103A3DBB" w14:textId="77777777" w:rsidR="00CA1AD2" w:rsidRPr="00207640" w:rsidRDefault="00CA1AD2" w:rsidP="00CF7494">
            <w:pPr>
              <w:keepLines/>
              <w:spacing w:line="260" w:lineRule="exact"/>
              <w:rPr>
                <w:rFonts w:ascii="Calibri" w:hAnsi="Calibri" w:cs="Calibri"/>
                <w:sz w:val="22"/>
                <w:szCs w:val="22"/>
              </w:rPr>
            </w:pPr>
            <w:r w:rsidRPr="00207640">
              <w:rPr>
                <w:rFonts w:ascii="Calibri" w:hAnsi="Calibri" w:cs="Calibri"/>
                <w:sz w:val="22"/>
                <w:szCs w:val="22"/>
              </w:rPr>
              <w:t xml:space="preserve"> </w:t>
            </w:r>
          </w:p>
          <w:p w14:paraId="255ED7D9" w14:textId="77777777" w:rsidR="00CA1AD2" w:rsidRPr="00207640" w:rsidRDefault="00CA1AD2" w:rsidP="00CF7494">
            <w:pPr>
              <w:keepLines/>
              <w:spacing w:line="260" w:lineRule="exact"/>
              <w:rPr>
                <w:rFonts w:ascii="Calibri" w:hAnsi="Calibri" w:cs="Calibri"/>
                <w:sz w:val="22"/>
                <w:szCs w:val="22"/>
              </w:rPr>
            </w:pPr>
            <w:r w:rsidRPr="00207640">
              <w:rPr>
                <w:rFonts w:ascii="Calibri" w:hAnsi="Calibri" w:cs="Calibri"/>
                <w:sz w:val="22"/>
                <w:szCs w:val="22"/>
              </w:rPr>
              <w:t>Given the subjectivity of estimates involved, we consider the carrying value of goodwill to be a key audit matter, particularly with the acquisition of Precise Protect – now known as Tavistock Protect and the position of the clawback provision.</w:t>
            </w:r>
          </w:p>
          <w:p w14:paraId="428B5A0D" w14:textId="77777777" w:rsidR="00CA1AD2" w:rsidRPr="00207640" w:rsidRDefault="00CA1AD2" w:rsidP="00CF7494">
            <w:pPr>
              <w:keepLines/>
              <w:spacing w:line="260" w:lineRule="exact"/>
              <w:rPr>
                <w:rFonts w:ascii="Calibri" w:hAnsi="Calibri" w:cs="Calibri"/>
                <w:sz w:val="22"/>
                <w:szCs w:val="22"/>
              </w:rPr>
            </w:pPr>
          </w:p>
        </w:tc>
        <w:tc>
          <w:tcPr>
            <w:tcW w:w="4796" w:type="dxa"/>
            <w:tcMar>
              <w:top w:w="57" w:type="dxa"/>
              <w:bottom w:w="57" w:type="dxa"/>
            </w:tcMar>
          </w:tcPr>
          <w:p w14:paraId="770A83BB" w14:textId="77777777" w:rsidR="00CA1AD2" w:rsidRPr="00207640" w:rsidRDefault="00CA1AD2" w:rsidP="00CF7494">
            <w:pPr>
              <w:keepLines/>
              <w:spacing w:line="260" w:lineRule="exact"/>
              <w:rPr>
                <w:rFonts w:ascii="Calibri" w:hAnsi="Calibri" w:cs="Calibri"/>
                <w:sz w:val="22"/>
                <w:szCs w:val="22"/>
              </w:rPr>
            </w:pPr>
            <w:r w:rsidRPr="00207640">
              <w:rPr>
                <w:rFonts w:ascii="Calibri" w:hAnsi="Calibri" w:cs="Calibri"/>
                <w:sz w:val="22"/>
                <w:szCs w:val="22"/>
              </w:rPr>
              <w:t>Our work included:</w:t>
            </w:r>
          </w:p>
          <w:p w14:paraId="696C830F" w14:textId="77777777" w:rsidR="00CA1AD2" w:rsidRPr="00207640" w:rsidRDefault="00CA1AD2" w:rsidP="004639BD">
            <w:pPr>
              <w:keepLines/>
              <w:numPr>
                <w:ilvl w:val="0"/>
                <w:numId w:val="12"/>
              </w:numPr>
              <w:tabs>
                <w:tab w:val="clear" w:pos="720"/>
                <w:tab w:val="num" w:pos="360"/>
              </w:tabs>
              <w:spacing w:line="260" w:lineRule="exact"/>
              <w:ind w:left="331"/>
              <w:rPr>
                <w:rFonts w:ascii="Calibri" w:hAnsi="Calibri" w:cs="Calibri"/>
                <w:sz w:val="22"/>
                <w:szCs w:val="22"/>
              </w:rPr>
            </w:pPr>
            <w:r w:rsidRPr="00207640">
              <w:rPr>
                <w:rFonts w:ascii="Calibri" w:hAnsi="Calibri" w:cs="Calibri"/>
                <w:sz w:val="22"/>
                <w:szCs w:val="22"/>
              </w:rPr>
              <w:t>Reviewing the initial goodwill calculation, agreeing consideration paid to the purchase agreement and the net assets acquired to the company balance sheet at the date of acquisition;</w:t>
            </w:r>
          </w:p>
          <w:p w14:paraId="02ECC679" w14:textId="77777777" w:rsidR="00CA1AD2" w:rsidRPr="00207640" w:rsidRDefault="00CA1AD2" w:rsidP="004639BD">
            <w:pPr>
              <w:keepLines/>
              <w:numPr>
                <w:ilvl w:val="0"/>
                <w:numId w:val="12"/>
              </w:numPr>
              <w:tabs>
                <w:tab w:val="clear" w:pos="720"/>
                <w:tab w:val="num" w:pos="360"/>
              </w:tabs>
              <w:spacing w:line="260" w:lineRule="exact"/>
              <w:ind w:left="331"/>
              <w:rPr>
                <w:rFonts w:ascii="Calibri" w:hAnsi="Calibri" w:cs="Calibri"/>
                <w:sz w:val="22"/>
                <w:szCs w:val="22"/>
              </w:rPr>
            </w:pPr>
            <w:r w:rsidRPr="00207640">
              <w:rPr>
                <w:rFonts w:ascii="Calibri" w:hAnsi="Calibri" w:cs="Calibri"/>
                <w:sz w:val="22"/>
                <w:szCs w:val="22"/>
              </w:rPr>
              <w:t>Reviewing management’s goodwill impairment review and considering this for reasonableness, including challenging key assumptions in the model and using sensitivity analysis where relevant; and</w:t>
            </w:r>
          </w:p>
          <w:p w14:paraId="5086B246" w14:textId="77777777" w:rsidR="00CA1AD2" w:rsidRPr="00207640" w:rsidRDefault="00CA1AD2" w:rsidP="004639BD">
            <w:pPr>
              <w:keepLines/>
              <w:numPr>
                <w:ilvl w:val="0"/>
                <w:numId w:val="12"/>
              </w:numPr>
              <w:tabs>
                <w:tab w:val="clear" w:pos="720"/>
                <w:tab w:val="num" w:pos="360"/>
              </w:tabs>
              <w:spacing w:line="260" w:lineRule="exact"/>
              <w:ind w:left="331"/>
              <w:rPr>
                <w:rFonts w:ascii="Calibri" w:hAnsi="Calibri" w:cs="Calibri"/>
                <w:sz w:val="22"/>
                <w:szCs w:val="22"/>
              </w:rPr>
            </w:pPr>
            <w:r w:rsidRPr="00207640">
              <w:rPr>
                <w:rFonts w:ascii="Calibri" w:hAnsi="Calibri" w:cs="Calibri"/>
                <w:sz w:val="22"/>
                <w:szCs w:val="22"/>
              </w:rPr>
              <w:t>Reviewing the individual books of business across the companies and the impairment review prepared by management, flexing these accordingly to review for any indicators of impairment.</w:t>
            </w:r>
          </w:p>
        </w:tc>
      </w:tr>
      <w:tr w:rsidR="00CA1AD2" w:rsidRPr="00207640" w14:paraId="0A297EA3" w14:textId="77777777" w:rsidTr="00CF7494">
        <w:trPr>
          <w:jc w:val="right"/>
        </w:trPr>
        <w:tc>
          <w:tcPr>
            <w:tcW w:w="9592" w:type="dxa"/>
            <w:gridSpan w:val="2"/>
            <w:tcMar>
              <w:top w:w="57" w:type="dxa"/>
              <w:bottom w:w="57" w:type="dxa"/>
            </w:tcMar>
          </w:tcPr>
          <w:p w14:paraId="63C15011" w14:textId="77777777" w:rsidR="00CA1AD2" w:rsidRPr="00207640" w:rsidRDefault="00CA1AD2" w:rsidP="00CF7494">
            <w:pPr>
              <w:keepNext/>
              <w:keepLines/>
              <w:spacing w:line="260" w:lineRule="exact"/>
              <w:rPr>
                <w:rFonts w:ascii="Calibri" w:hAnsi="Calibri" w:cs="Calibri"/>
                <w:sz w:val="22"/>
                <w:szCs w:val="22"/>
              </w:rPr>
            </w:pPr>
            <w:r w:rsidRPr="00207640">
              <w:rPr>
                <w:rFonts w:ascii="Calibri" w:hAnsi="Calibri" w:cs="Calibri"/>
                <w:b/>
                <w:bCs/>
                <w:sz w:val="22"/>
                <w:szCs w:val="22"/>
              </w:rPr>
              <w:t>Revenue recognition</w:t>
            </w:r>
          </w:p>
        </w:tc>
      </w:tr>
      <w:tr w:rsidR="00CA1AD2" w:rsidRPr="00207640" w14:paraId="6D1B7A2E" w14:textId="77777777" w:rsidTr="00CF7494">
        <w:trPr>
          <w:jc w:val="right"/>
        </w:trPr>
        <w:tc>
          <w:tcPr>
            <w:tcW w:w="4796" w:type="dxa"/>
            <w:tcMar>
              <w:top w:w="57" w:type="dxa"/>
              <w:bottom w:w="57" w:type="dxa"/>
            </w:tcMar>
          </w:tcPr>
          <w:p w14:paraId="74EBDA40" w14:textId="77777777" w:rsidR="00CA1AD2" w:rsidRPr="00207640" w:rsidRDefault="00CA1AD2" w:rsidP="00CF7494">
            <w:pPr>
              <w:keepLines/>
              <w:spacing w:line="260" w:lineRule="exact"/>
              <w:rPr>
                <w:rFonts w:ascii="Calibri" w:hAnsi="Calibri" w:cs="Calibri"/>
                <w:sz w:val="22"/>
                <w:szCs w:val="22"/>
              </w:rPr>
            </w:pPr>
            <w:r w:rsidRPr="00207640">
              <w:rPr>
                <w:rFonts w:ascii="Calibri" w:hAnsi="Calibri" w:cs="Calibri"/>
                <w:sz w:val="22"/>
                <w:szCs w:val="22"/>
              </w:rPr>
              <w:t xml:space="preserve">Revenue recognition has a presumed risk of fraud under International Auditing Standards. The majority of fees are in relation to initial and ongoing services in terms of revenue recognised. </w:t>
            </w:r>
          </w:p>
          <w:p w14:paraId="1720BB72" w14:textId="77777777" w:rsidR="00CA1AD2" w:rsidRPr="00207640" w:rsidRDefault="00CA1AD2" w:rsidP="00CF7494">
            <w:pPr>
              <w:keepLines/>
              <w:spacing w:line="260" w:lineRule="exact"/>
              <w:rPr>
                <w:rFonts w:ascii="Calibri" w:hAnsi="Calibri" w:cs="Calibri"/>
                <w:sz w:val="22"/>
                <w:szCs w:val="22"/>
              </w:rPr>
            </w:pPr>
            <w:r w:rsidRPr="00207640">
              <w:rPr>
                <w:rFonts w:ascii="Calibri" w:hAnsi="Calibri" w:cs="Calibri"/>
                <w:sz w:val="22"/>
                <w:szCs w:val="22"/>
              </w:rPr>
              <w:t>Given the significant judgements in the estimated outcomes of open contractual positions at the period end and unsettled at the date of approval of the financial statements, we consider revenue recognition to be a key audit matter.</w:t>
            </w:r>
          </w:p>
          <w:p w14:paraId="5DC3B0FF" w14:textId="77777777" w:rsidR="00CA1AD2" w:rsidRPr="00207640" w:rsidRDefault="00CA1AD2" w:rsidP="00CF7494">
            <w:pPr>
              <w:keepLines/>
              <w:spacing w:line="260" w:lineRule="exact"/>
              <w:rPr>
                <w:rFonts w:ascii="Calibri" w:hAnsi="Calibri" w:cs="Calibri"/>
                <w:sz w:val="22"/>
                <w:szCs w:val="22"/>
              </w:rPr>
            </w:pPr>
          </w:p>
        </w:tc>
        <w:tc>
          <w:tcPr>
            <w:tcW w:w="4796" w:type="dxa"/>
            <w:tcMar>
              <w:top w:w="57" w:type="dxa"/>
              <w:bottom w:w="57" w:type="dxa"/>
            </w:tcMar>
          </w:tcPr>
          <w:p w14:paraId="376A0366" w14:textId="77777777" w:rsidR="00CA1AD2" w:rsidRPr="00207640" w:rsidRDefault="00CA1AD2" w:rsidP="00CF7494">
            <w:pPr>
              <w:keepLines/>
              <w:spacing w:line="260" w:lineRule="exact"/>
              <w:rPr>
                <w:rFonts w:ascii="Calibri" w:hAnsi="Calibri" w:cs="Calibri"/>
                <w:sz w:val="22"/>
                <w:szCs w:val="22"/>
              </w:rPr>
            </w:pPr>
            <w:r w:rsidRPr="00207640">
              <w:rPr>
                <w:rFonts w:ascii="Calibri" w:hAnsi="Calibri" w:cs="Calibri"/>
                <w:sz w:val="22"/>
                <w:szCs w:val="22"/>
              </w:rPr>
              <w:t>Our audit work included:</w:t>
            </w:r>
          </w:p>
          <w:p w14:paraId="791134F2" w14:textId="77777777" w:rsidR="00CA1AD2" w:rsidRPr="00207640" w:rsidRDefault="00CA1AD2" w:rsidP="004639BD">
            <w:pPr>
              <w:keepLines/>
              <w:numPr>
                <w:ilvl w:val="0"/>
                <w:numId w:val="12"/>
              </w:numPr>
              <w:tabs>
                <w:tab w:val="clear" w:pos="720"/>
                <w:tab w:val="num" w:pos="360"/>
              </w:tabs>
              <w:spacing w:line="260" w:lineRule="exact"/>
              <w:ind w:left="331"/>
              <w:rPr>
                <w:rFonts w:ascii="Calibri" w:hAnsi="Calibri" w:cs="Calibri"/>
                <w:sz w:val="22"/>
                <w:szCs w:val="22"/>
              </w:rPr>
            </w:pPr>
            <w:r w:rsidRPr="00207640">
              <w:rPr>
                <w:rFonts w:ascii="Calibri" w:hAnsi="Calibri" w:cs="Calibri"/>
                <w:sz w:val="22"/>
                <w:szCs w:val="22"/>
              </w:rPr>
              <w:t>Performing detailed walkthroughs to verify the operation of controls in place;</w:t>
            </w:r>
          </w:p>
          <w:p w14:paraId="24292067" w14:textId="77777777" w:rsidR="00CA1AD2" w:rsidRPr="00207640" w:rsidRDefault="00CA1AD2" w:rsidP="004639BD">
            <w:pPr>
              <w:keepLines/>
              <w:numPr>
                <w:ilvl w:val="0"/>
                <w:numId w:val="12"/>
              </w:numPr>
              <w:tabs>
                <w:tab w:val="clear" w:pos="720"/>
                <w:tab w:val="num" w:pos="360"/>
              </w:tabs>
              <w:spacing w:line="260" w:lineRule="exact"/>
              <w:ind w:left="331"/>
              <w:rPr>
                <w:rFonts w:ascii="Calibri" w:hAnsi="Calibri" w:cs="Calibri"/>
                <w:sz w:val="22"/>
                <w:szCs w:val="22"/>
              </w:rPr>
            </w:pPr>
            <w:r w:rsidRPr="00207640">
              <w:rPr>
                <w:rFonts w:ascii="Calibri" w:hAnsi="Calibri" w:cs="Calibri"/>
                <w:sz w:val="22"/>
                <w:szCs w:val="22"/>
              </w:rPr>
              <w:t>Testing a sample of transactions throughout the year to agree to external supporting documents;</w:t>
            </w:r>
          </w:p>
          <w:p w14:paraId="58CCC5E4" w14:textId="77777777" w:rsidR="00CA1AD2" w:rsidRPr="00207640" w:rsidRDefault="00CA1AD2" w:rsidP="004639BD">
            <w:pPr>
              <w:keepLines/>
              <w:numPr>
                <w:ilvl w:val="0"/>
                <w:numId w:val="12"/>
              </w:numPr>
              <w:tabs>
                <w:tab w:val="clear" w:pos="720"/>
                <w:tab w:val="num" w:pos="360"/>
              </w:tabs>
              <w:spacing w:line="260" w:lineRule="exact"/>
              <w:ind w:left="331"/>
              <w:rPr>
                <w:rFonts w:ascii="Calibri" w:hAnsi="Calibri" w:cs="Calibri"/>
                <w:sz w:val="22"/>
                <w:szCs w:val="22"/>
              </w:rPr>
            </w:pPr>
            <w:r w:rsidRPr="00207640">
              <w:rPr>
                <w:rFonts w:ascii="Calibri" w:hAnsi="Calibri" w:cs="Calibri"/>
                <w:sz w:val="22"/>
                <w:szCs w:val="22"/>
              </w:rPr>
              <w:t>Performing analytical procedures by month and between each business unit, investigating significant fluctuations;</w:t>
            </w:r>
          </w:p>
          <w:p w14:paraId="42D097B1" w14:textId="77777777" w:rsidR="00CA1AD2" w:rsidRPr="00207640" w:rsidRDefault="00CA1AD2" w:rsidP="004639BD">
            <w:pPr>
              <w:keepLines/>
              <w:numPr>
                <w:ilvl w:val="0"/>
                <w:numId w:val="12"/>
              </w:numPr>
              <w:tabs>
                <w:tab w:val="clear" w:pos="720"/>
                <w:tab w:val="num" w:pos="360"/>
              </w:tabs>
              <w:spacing w:line="260" w:lineRule="exact"/>
              <w:ind w:left="331"/>
              <w:rPr>
                <w:rFonts w:ascii="Calibri" w:hAnsi="Calibri" w:cs="Calibri"/>
                <w:sz w:val="22"/>
                <w:szCs w:val="22"/>
              </w:rPr>
            </w:pPr>
            <w:r w:rsidRPr="00207640">
              <w:rPr>
                <w:rFonts w:ascii="Calibri" w:hAnsi="Calibri" w:cs="Calibri"/>
                <w:sz w:val="22"/>
                <w:szCs w:val="22"/>
              </w:rPr>
              <w:t>Performing cut off testing to ensure revenue has been recorded in the correct period and reviewed the accuracy of accrued income at the year-end; and</w:t>
            </w:r>
          </w:p>
          <w:p w14:paraId="57582F4D" w14:textId="77777777" w:rsidR="00CA1AD2" w:rsidRPr="00207640" w:rsidRDefault="00CA1AD2" w:rsidP="004639BD">
            <w:pPr>
              <w:keepLines/>
              <w:numPr>
                <w:ilvl w:val="0"/>
                <w:numId w:val="12"/>
              </w:numPr>
              <w:tabs>
                <w:tab w:val="clear" w:pos="720"/>
                <w:tab w:val="num" w:pos="360"/>
              </w:tabs>
              <w:spacing w:line="260" w:lineRule="exact"/>
              <w:ind w:left="331"/>
              <w:rPr>
                <w:rFonts w:ascii="Calibri" w:hAnsi="Calibri" w:cs="Calibri"/>
                <w:sz w:val="22"/>
                <w:szCs w:val="22"/>
              </w:rPr>
            </w:pPr>
            <w:r w:rsidRPr="00207640">
              <w:rPr>
                <w:rFonts w:ascii="Calibri" w:hAnsi="Calibri" w:cs="Calibri"/>
                <w:sz w:val="22"/>
                <w:szCs w:val="22"/>
              </w:rPr>
              <w:lastRenderedPageBreak/>
              <w:t>Understanding the systems in place for Tavistock Protect Limited and testing this as a new income stream.</w:t>
            </w:r>
          </w:p>
        </w:tc>
      </w:tr>
    </w:tbl>
    <w:p w14:paraId="5EAD0357" w14:textId="77777777" w:rsidR="00CA1AD2" w:rsidRPr="00207640" w:rsidRDefault="00CA1AD2" w:rsidP="00CA1AD2">
      <w:pPr>
        <w:autoSpaceDE w:val="0"/>
        <w:autoSpaceDN w:val="0"/>
        <w:adjustRightInd w:val="0"/>
        <w:rPr>
          <w:rFonts w:ascii="Calibri" w:hAnsi="Calibri" w:cs="Calibri"/>
          <w:b/>
          <w:szCs w:val="22"/>
        </w:rPr>
      </w:pPr>
    </w:p>
    <w:tbl>
      <w:tblPr>
        <w:tblStyle w:val="TableGrid"/>
        <w:tblW w:w="5000" w:type="pct"/>
        <w:jc w:val="right"/>
        <w:tblInd w:w="0" w:type="dxa"/>
        <w:tblLook w:val="04A0" w:firstRow="1" w:lastRow="0" w:firstColumn="1" w:lastColumn="0" w:noHBand="0" w:noVBand="1"/>
      </w:tblPr>
      <w:tblGrid>
        <w:gridCol w:w="4472"/>
        <w:gridCol w:w="4544"/>
      </w:tblGrid>
      <w:tr w:rsidR="00CA1AD2" w:rsidRPr="00207640" w14:paraId="62800D3E" w14:textId="77777777" w:rsidTr="00CF7494">
        <w:trPr>
          <w:jc w:val="right"/>
        </w:trPr>
        <w:tc>
          <w:tcPr>
            <w:tcW w:w="9592" w:type="dxa"/>
            <w:gridSpan w:val="2"/>
            <w:tcMar>
              <w:top w:w="57" w:type="dxa"/>
              <w:bottom w:w="57" w:type="dxa"/>
            </w:tcMar>
          </w:tcPr>
          <w:p w14:paraId="238939ED" w14:textId="77777777" w:rsidR="00CA1AD2" w:rsidRPr="00207640" w:rsidRDefault="00CA1AD2" w:rsidP="00CF7494">
            <w:pPr>
              <w:keepNext/>
              <w:keepLines/>
              <w:spacing w:line="260" w:lineRule="exact"/>
              <w:rPr>
                <w:rFonts w:ascii="Calibri" w:hAnsi="Calibri" w:cs="Calibri"/>
                <w:sz w:val="22"/>
                <w:szCs w:val="22"/>
              </w:rPr>
            </w:pPr>
            <w:r w:rsidRPr="00207640">
              <w:rPr>
                <w:rFonts w:ascii="Calibri" w:hAnsi="Calibri" w:cs="Calibri"/>
                <w:b/>
                <w:bCs/>
                <w:sz w:val="22"/>
                <w:szCs w:val="22"/>
              </w:rPr>
              <w:t>Legal and provisions</w:t>
            </w:r>
          </w:p>
        </w:tc>
      </w:tr>
      <w:tr w:rsidR="00CA1AD2" w:rsidRPr="00207640" w14:paraId="10F471C0" w14:textId="77777777" w:rsidTr="00CF7494">
        <w:trPr>
          <w:jc w:val="right"/>
        </w:trPr>
        <w:tc>
          <w:tcPr>
            <w:tcW w:w="4796" w:type="dxa"/>
            <w:tcMar>
              <w:top w:w="57" w:type="dxa"/>
              <w:bottom w:w="57" w:type="dxa"/>
            </w:tcMar>
          </w:tcPr>
          <w:p w14:paraId="6588DCB0" w14:textId="77777777" w:rsidR="00CA1AD2" w:rsidRPr="00207640" w:rsidRDefault="00CA1AD2" w:rsidP="00CF7494">
            <w:pPr>
              <w:keepLines/>
              <w:spacing w:line="260" w:lineRule="exact"/>
              <w:rPr>
                <w:rFonts w:ascii="Calibri" w:hAnsi="Calibri" w:cs="Calibri"/>
                <w:sz w:val="22"/>
                <w:szCs w:val="22"/>
              </w:rPr>
            </w:pPr>
            <w:r w:rsidRPr="00207640">
              <w:rPr>
                <w:rFonts w:ascii="Calibri" w:hAnsi="Calibri" w:cs="Calibri"/>
                <w:sz w:val="22"/>
                <w:szCs w:val="22"/>
              </w:rPr>
              <w:t xml:space="preserve">As the Group operates in the regulated area of financial services, it is exposed to the risk of claims with respect to current and historic work performed for clients. At the year-end, the Group recognised provisions of £3.6m (2023: £6.0m) with respect to such claims. </w:t>
            </w:r>
          </w:p>
          <w:p w14:paraId="4E872B9F" w14:textId="77777777" w:rsidR="00CA1AD2" w:rsidRPr="00207640" w:rsidRDefault="00CA1AD2" w:rsidP="00CF7494">
            <w:pPr>
              <w:keepLines/>
              <w:spacing w:line="260" w:lineRule="exact"/>
              <w:rPr>
                <w:rFonts w:ascii="Calibri" w:hAnsi="Calibri" w:cs="Calibri"/>
                <w:sz w:val="22"/>
                <w:szCs w:val="22"/>
              </w:rPr>
            </w:pPr>
            <w:r w:rsidRPr="00207640">
              <w:rPr>
                <w:rFonts w:ascii="Calibri" w:hAnsi="Calibri" w:cs="Calibri"/>
                <w:sz w:val="22"/>
                <w:szCs w:val="22"/>
              </w:rPr>
              <w:t xml:space="preserve">Under IAS 37, provisions must be recognised when it is probably that an outflow of cash or other economic resource will be required to settle the provision. </w:t>
            </w:r>
          </w:p>
          <w:p w14:paraId="32A14AE1" w14:textId="77777777" w:rsidR="00CA1AD2" w:rsidRPr="00207640" w:rsidRDefault="00CA1AD2" w:rsidP="00CF7494">
            <w:pPr>
              <w:keepLines/>
              <w:spacing w:line="260" w:lineRule="exact"/>
              <w:rPr>
                <w:rFonts w:ascii="Calibri" w:hAnsi="Calibri" w:cs="Calibri"/>
                <w:sz w:val="22"/>
                <w:szCs w:val="22"/>
              </w:rPr>
            </w:pPr>
            <w:r w:rsidRPr="00207640">
              <w:rPr>
                <w:rFonts w:ascii="Calibri" w:hAnsi="Calibri" w:cs="Calibri"/>
                <w:sz w:val="22"/>
                <w:szCs w:val="22"/>
              </w:rPr>
              <w:t>Given the subjective nature of the estimates involved, we consider the carrying value of legal provisions to be a key audit matter.</w:t>
            </w:r>
          </w:p>
        </w:tc>
        <w:tc>
          <w:tcPr>
            <w:tcW w:w="4796" w:type="dxa"/>
            <w:tcMar>
              <w:top w:w="57" w:type="dxa"/>
              <w:bottom w:w="57" w:type="dxa"/>
            </w:tcMar>
          </w:tcPr>
          <w:p w14:paraId="70C26497" w14:textId="77777777" w:rsidR="00CA1AD2" w:rsidRPr="00207640" w:rsidRDefault="00CA1AD2" w:rsidP="00CF7494">
            <w:pPr>
              <w:keepLines/>
              <w:spacing w:line="260" w:lineRule="exact"/>
              <w:rPr>
                <w:rFonts w:ascii="Calibri" w:hAnsi="Calibri" w:cs="Calibri"/>
                <w:sz w:val="22"/>
                <w:szCs w:val="22"/>
              </w:rPr>
            </w:pPr>
            <w:r w:rsidRPr="00207640">
              <w:rPr>
                <w:rFonts w:ascii="Calibri" w:hAnsi="Calibri" w:cs="Calibri"/>
                <w:sz w:val="22"/>
                <w:szCs w:val="22"/>
              </w:rPr>
              <w:t xml:space="preserve">Our audit work included: </w:t>
            </w:r>
          </w:p>
          <w:p w14:paraId="6C99E04D" w14:textId="77777777" w:rsidR="00CA1AD2" w:rsidRPr="00207640" w:rsidRDefault="00CA1AD2" w:rsidP="004639BD">
            <w:pPr>
              <w:keepLines/>
              <w:numPr>
                <w:ilvl w:val="0"/>
                <w:numId w:val="12"/>
              </w:numPr>
              <w:tabs>
                <w:tab w:val="clear" w:pos="720"/>
                <w:tab w:val="num" w:pos="360"/>
              </w:tabs>
              <w:spacing w:line="260" w:lineRule="exact"/>
              <w:ind w:left="331"/>
              <w:rPr>
                <w:rFonts w:ascii="Calibri" w:hAnsi="Calibri" w:cs="Calibri"/>
                <w:sz w:val="22"/>
                <w:szCs w:val="22"/>
              </w:rPr>
            </w:pPr>
            <w:r w:rsidRPr="00207640">
              <w:rPr>
                <w:rFonts w:ascii="Calibri" w:hAnsi="Calibri" w:cs="Calibri"/>
                <w:sz w:val="22"/>
                <w:szCs w:val="22"/>
              </w:rPr>
              <w:t>Reviewing reasonableness of the provisions brought forward;</w:t>
            </w:r>
          </w:p>
          <w:p w14:paraId="663ED618" w14:textId="77777777" w:rsidR="00CA1AD2" w:rsidRPr="00207640" w:rsidRDefault="00CA1AD2" w:rsidP="004639BD">
            <w:pPr>
              <w:keepLines/>
              <w:numPr>
                <w:ilvl w:val="0"/>
                <w:numId w:val="12"/>
              </w:numPr>
              <w:tabs>
                <w:tab w:val="clear" w:pos="720"/>
                <w:tab w:val="num" w:pos="360"/>
              </w:tabs>
              <w:spacing w:line="260" w:lineRule="exact"/>
              <w:ind w:left="331"/>
              <w:rPr>
                <w:rFonts w:ascii="Calibri" w:hAnsi="Calibri" w:cs="Calibri"/>
                <w:sz w:val="22"/>
                <w:szCs w:val="22"/>
              </w:rPr>
            </w:pPr>
            <w:r w:rsidRPr="00207640">
              <w:rPr>
                <w:rFonts w:ascii="Calibri" w:hAnsi="Calibri" w:cs="Calibri"/>
                <w:sz w:val="22"/>
                <w:szCs w:val="22"/>
              </w:rPr>
              <w:t>Vouching expected claims/workings through to documentation;</w:t>
            </w:r>
          </w:p>
          <w:p w14:paraId="13A834C2" w14:textId="77777777" w:rsidR="00CA1AD2" w:rsidRPr="00207640" w:rsidRDefault="00CA1AD2" w:rsidP="004639BD">
            <w:pPr>
              <w:keepLines/>
              <w:numPr>
                <w:ilvl w:val="0"/>
                <w:numId w:val="12"/>
              </w:numPr>
              <w:tabs>
                <w:tab w:val="clear" w:pos="720"/>
                <w:tab w:val="num" w:pos="360"/>
              </w:tabs>
              <w:spacing w:line="260" w:lineRule="exact"/>
              <w:ind w:left="331"/>
              <w:rPr>
                <w:rFonts w:ascii="Calibri" w:hAnsi="Calibri" w:cs="Calibri"/>
                <w:sz w:val="22"/>
                <w:szCs w:val="22"/>
              </w:rPr>
            </w:pPr>
            <w:r w:rsidRPr="00207640">
              <w:rPr>
                <w:rFonts w:ascii="Calibri" w:hAnsi="Calibri" w:cs="Calibri"/>
                <w:sz w:val="22"/>
                <w:szCs w:val="22"/>
              </w:rPr>
              <w:t>Tracing claims completed in the year through to bank statements;</w:t>
            </w:r>
          </w:p>
          <w:p w14:paraId="36FCA861" w14:textId="77777777" w:rsidR="00CA1AD2" w:rsidRPr="00207640" w:rsidRDefault="00CA1AD2" w:rsidP="004639BD">
            <w:pPr>
              <w:keepLines/>
              <w:numPr>
                <w:ilvl w:val="0"/>
                <w:numId w:val="12"/>
              </w:numPr>
              <w:tabs>
                <w:tab w:val="clear" w:pos="720"/>
                <w:tab w:val="num" w:pos="360"/>
              </w:tabs>
              <w:spacing w:line="260" w:lineRule="exact"/>
              <w:ind w:left="331"/>
              <w:rPr>
                <w:rFonts w:ascii="Calibri" w:hAnsi="Calibri" w:cs="Calibri"/>
                <w:sz w:val="22"/>
                <w:szCs w:val="22"/>
              </w:rPr>
            </w:pPr>
            <w:r w:rsidRPr="00207640">
              <w:rPr>
                <w:rFonts w:ascii="Calibri" w:hAnsi="Calibri" w:cs="Calibri"/>
                <w:sz w:val="22"/>
                <w:szCs w:val="22"/>
              </w:rPr>
              <w:t>Discussions with management about any open cases and claims;</w:t>
            </w:r>
          </w:p>
          <w:p w14:paraId="15D46A08" w14:textId="77777777" w:rsidR="00CA1AD2" w:rsidRPr="00207640" w:rsidRDefault="00CA1AD2" w:rsidP="004639BD">
            <w:pPr>
              <w:keepLines/>
              <w:numPr>
                <w:ilvl w:val="0"/>
                <w:numId w:val="12"/>
              </w:numPr>
              <w:tabs>
                <w:tab w:val="clear" w:pos="720"/>
                <w:tab w:val="num" w:pos="360"/>
              </w:tabs>
              <w:spacing w:line="260" w:lineRule="exact"/>
              <w:ind w:left="331"/>
              <w:rPr>
                <w:rFonts w:ascii="Calibri" w:hAnsi="Calibri" w:cs="Calibri"/>
                <w:sz w:val="22"/>
                <w:szCs w:val="22"/>
              </w:rPr>
            </w:pPr>
            <w:r w:rsidRPr="00207640">
              <w:rPr>
                <w:rFonts w:ascii="Calibri" w:hAnsi="Calibri" w:cs="Calibri"/>
                <w:sz w:val="22"/>
                <w:szCs w:val="22"/>
              </w:rPr>
              <w:t>Reviewing and considering the adequacy of the disclosure within the financial statements.</w:t>
            </w:r>
          </w:p>
        </w:tc>
      </w:tr>
    </w:tbl>
    <w:p w14:paraId="0CBC991C" w14:textId="77777777" w:rsidR="00CA1AD2" w:rsidRPr="00207640" w:rsidRDefault="00CA1AD2" w:rsidP="00CA1AD2">
      <w:pPr>
        <w:keepNext/>
        <w:keepLines/>
        <w:spacing w:before="120" w:line="260" w:lineRule="exact"/>
        <w:rPr>
          <w:rFonts w:ascii="Calibri" w:hAnsi="Calibri" w:cs="Calibri"/>
          <w:b/>
          <w:szCs w:val="22"/>
        </w:rPr>
      </w:pPr>
      <w:r w:rsidRPr="00207640">
        <w:rPr>
          <w:rFonts w:ascii="Calibri" w:hAnsi="Calibri" w:cs="Calibri"/>
          <w:b/>
          <w:szCs w:val="22"/>
        </w:rPr>
        <w:t>Our application of materiality</w:t>
      </w:r>
    </w:p>
    <w:p w14:paraId="3A4A9027" w14:textId="77777777" w:rsidR="00CA1AD2" w:rsidRPr="00207640" w:rsidRDefault="00CA1AD2" w:rsidP="00CA1AD2">
      <w:pPr>
        <w:keepNext/>
        <w:keepLines/>
        <w:autoSpaceDE w:val="0"/>
        <w:autoSpaceDN w:val="0"/>
        <w:adjustRightInd w:val="0"/>
        <w:spacing w:before="120" w:line="260" w:lineRule="exact"/>
        <w:rPr>
          <w:rFonts w:ascii="Calibri" w:hAnsi="Calibri" w:cs="Calibri"/>
          <w:szCs w:val="22"/>
        </w:rPr>
      </w:pPr>
      <w:r w:rsidRPr="00207640">
        <w:rPr>
          <w:rFonts w:ascii="Calibri" w:hAnsi="Calibri" w:cs="Calibri"/>
          <w:szCs w:val="22"/>
        </w:rPr>
        <w:t xml:space="preserve">We apply the concept of materiality both in planning and performing our audit, and in evaluating the effect of misstatements. We consider materiality to be the magnitude by which misstatements, including omissions, could influence the economic decisions of reasonable users that are taken on the basis of the financial statements. </w:t>
      </w:r>
    </w:p>
    <w:p w14:paraId="5988FEDC" w14:textId="77777777" w:rsidR="00CA1AD2" w:rsidRPr="00207640" w:rsidRDefault="00CA1AD2" w:rsidP="00CA1AD2">
      <w:pPr>
        <w:keepNext/>
        <w:keepLines/>
        <w:autoSpaceDE w:val="0"/>
        <w:autoSpaceDN w:val="0"/>
        <w:adjustRightInd w:val="0"/>
        <w:spacing w:before="120" w:line="260" w:lineRule="exact"/>
        <w:rPr>
          <w:rFonts w:ascii="Calibri" w:hAnsi="Calibri" w:cs="Calibri"/>
          <w:szCs w:val="22"/>
        </w:rPr>
      </w:pPr>
      <w:r w:rsidRPr="00207640">
        <w:rPr>
          <w:rFonts w:ascii="Calibri" w:hAnsi="Calibri" w:cs="Calibri"/>
          <w:szCs w:val="22"/>
        </w:rPr>
        <w:t>In order to reduce to an appropriately low level the probability that any misstatements exceed materiality, we use a lower materiality level, performance materiality, to determine the extent of testing needed. Importantly, misstatements below these levels will not necessarily be evaluated as immaterial as we also take account of the nature of identified misstatements, and the particular circumstances of their occurrence, when evaluating their effect on the financial statements as a whole.</w:t>
      </w:r>
    </w:p>
    <w:p w14:paraId="77A61DD4" w14:textId="77777777" w:rsidR="00CA1AD2" w:rsidRPr="00207640" w:rsidRDefault="00CA1AD2" w:rsidP="00CA1AD2">
      <w:pPr>
        <w:keepNext/>
        <w:keepLines/>
        <w:autoSpaceDE w:val="0"/>
        <w:autoSpaceDN w:val="0"/>
        <w:adjustRightInd w:val="0"/>
        <w:spacing w:before="120" w:line="260" w:lineRule="exact"/>
        <w:rPr>
          <w:rFonts w:ascii="Calibri" w:hAnsi="Calibri" w:cs="Calibri"/>
          <w:szCs w:val="22"/>
        </w:rPr>
      </w:pPr>
      <w:r w:rsidRPr="00207640">
        <w:rPr>
          <w:rFonts w:ascii="Calibri" w:hAnsi="Calibri" w:cs="Calibri"/>
          <w:szCs w:val="22"/>
        </w:rPr>
        <w:t xml:space="preserve">We have based materiality on 1.75% of revenue for the operating components. This benchmark is considered to be the most significant determinant of the group’s financial performance used by the users of the financial statements. Overall materiality for the Group as a whole was set at £0.7m. For each component, the materiality was set at a lower level. The Company materiality was set at £0.5m, based on 1.75% of gross assets, capped at 75% of group materiality as that is deemed the considered the most appropriate measure for a holding company. </w:t>
      </w:r>
    </w:p>
    <w:p w14:paraId="3AD33B09" w14:textId="77777777" w:rsidR="00CA1AD2" w:rsidRPr="00207640" w:rsidRDefault="00CA1AD2" w:rsidP="00CA1AD2">
      <w:pPr>
        <w:keepLines/>
        <w:spacing w:before="120" w:line="260" w:lineRule="exact"/>
        <w:rPr>
          <w:rFonts w:ascii="Calibri" w:hAnsi="Calibri" w:cs="Calibri"/>
          <w:szCs w:val="22"/>
        </w:rPr>
      </w:pPr>
      <w:r w:rsidRPr="00207640">
        <w:rPr>
          <w:rFonts w:ascii="Calibri" w:hAnsi="Calibri" w:cs="Calibri"/>
          <w:szCs w:val="22"/>
        </w:rPr>
        <w:t>We agreed with the Audit Committee that we would report on all differences in excess of 5% of materiality relating to the group financial statements. We also report to the Audit Committee on financial statement disclosure matters identified when assessing the overall consistency and presentation of the consolidated financial statements.</w:t>
      </w:r>
    </w:p>
    <w:p w14:paraId="548CAD32" w14:textId="77777777" w:rsidR="00CA1AD2" w:rsidRPr="00207640" w:rsidRDefault="00CA1AD2" w:rsidP="00CA1AD2">
      <w:pPr>
        <w:keepNext/>
        <w:keepLines/>
        <w:spacing w:before="120" w:line="260" w:lineRule="exact"/>
        <w:rPr>
          <w:rFonts w:ascii="Calibri" w:hAnsi="Calibri" w:cs="Calibri"/>
          <w:b/>
          <w:szCs w:val="22"/>
        </w:rPr>
      </w:pPr>
      <w:r w:rsidRPr="00207640">
        <w:rPr>
          <w:rFonts w:ascii="Calibri" w:hAnsi="Calibri" w:cs="Calibri"/>
          <w:b/>
          <w:szCs w:val="22"/>
        </w:rPr>
        <w:lastRenderedPageBreak/>
        <w:t>Other information</w:t>
      </w:r>
    </w:p>
    <w:p w14:paraId="33DD4AB4" w14:textId="77777777" w:rsidR="00CA1AD2" w:rsidRPr="00207640" w:rsidRDefault="00CA1AD2" w:rsidP="00CA1AD2">
      <w:pPr>
        <w:keepNext/>
        <w:keepLines/>
        <w:spacing w:before="120" w:line="260" w:lineRule="exact"/>
        <w:rPr>
          <w:rFonts w:ascii="Calibri" w:hAnsi="Calibri" w:cs="Calibri"/>
          <w:szCs w:val="22"/>
        </w:rPr>
      </w:pPr>
      <w:r w:rsidRPr="00207640">
        <w:rPr>
          <w:rFonts w:ascii="Calibri" w:hAnsi="Calibri" w:cs="Calibri"/>
          <w:szCs w:val="22"/>
        </w:rPr>
        <w:t xml:space="preserve">The directors are responsible for the other information. The other information comprises the information included in the annual report, other than the financial statements and our auditor’s report thereon. Our opinion on the financial statements does not cover the other information and, except to the extent otherwise explicitly stated in our report, we do not express any form of assurance conclusion thereon. </w:t>
      </w:r>
    </w:p>
    <w:p w14:paraId="4B87B8AD" w14:textId="77777777" w:rsidR="00CA1AD2" w:rsidRPr="00207640" w:rsidRDefault="00CA1AD2" w:rsidP="00CA1AD2">
      <w:pPr>
        <w:keepLines/>
        <w:spacing w:before="120" w:line="260" w:lineRule="exact"/>
        <w:rPr>
          <w:rFonts w:ascii="Calibri" w:hAnsi="Calibri" w:cs="Calibri"/>
          <w:szCs w:val="22"/>
        </w:rPr>
      </w:pPr>
      <w:r w:rsidRPr="00207640">
        <w:rPr>
          <w:rFonts w:ascii="Calibri" w:hAnsi="Calibri" w:cs="Calibri"/>
          <w:szCs w:val="22"/>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there is a material misstatement in the financial statements or a material misstatement of the other information. If, based on the work we have performed, we conclude that there is a material misstatement of this other information, we are required to report that fact. We have nothing to report in this regard.</w:t>
      </w:r>
    </w:p>
    <w:p w14:paraId="6026DEA2" w14:textId="77777777" w:rsidR="00CA1AD2" w:rsidRPr="00207640" w:rsidRDefault="00CA1AD2" w:rsidP="00CA1AD2">
      <w:pPr>
        <w:keepNext/>
        <w:keepLines/>
        <w:spacing w:before="120" w:line="260" w:lineRule="exact"/>
        <w:rPr>
          <w:rFonts w:ascii="Calibri" w:hAnsi="Calibri" w:cs="Calibri"/>
          <w:b/>
          <w:szCs w:val="22"/>
        </w:rPr>
      </w:pPr>
      <w:r w:rsidRPr="00207640">
        <w:rPr>
          <w:rFonts w:ascii="Calibri" w:hAnsi="Calibri" w:cs="Calibri"/>
          <w:b/>
          <w:szCs w:val="22"/>
        </w:rPr>
        <w:t>Opinions on other matters prescribed by the Companies Act 2006</w:t>
      </w:r>
    </w:p>
    <w:p w14:paraId="4E37DBAC" w14:textId="77777777" w:rsidR="00CA1AD2" w:rsidRPr="00207640" w:rsidRDefault="00CA1AD2" w:rsidP="00CA1AD2">
      <w:pPr>
        <w:keepNext/>
        <w:keepLines/>
        <w:spacing w:before="120" w:line="260" w:lineRule="exact"/>
        <w:rPr>
          <w:rFonts w:ascii="Calibri" w:hAnsi="Calibri" w:cs="Calibri"/>
          <w:szCs w:val="22"/>
        </w:rPr>
      </w:pPr>
      <w:r w:rsidRPr="00207640">
        <w:rPr>
          <w:rFonts w:ascii="Calibri" w:hAnsi="Calibri" w:cs="Calibri"/>
          <w:szCs w:val="22"/>
        </w:rPr>
        <w:t>In our opinion, based on the work undertaken in the course of the audit:</w:t>
      </w:r>
    </w:p>
    <w:p w14:paraId="4FF321C3" w14:textId="77777777" w:rsidR="00CA1AD2" w:rsidRPr="00207640" w:rsidRDefault="00CA1AD2" w:rsidP="004639BD">
      <w:pPr>
        <w:pStyle w:val="ListParagraph"/>
        <w:keepNext/>
        <w:keepLines/>
        <w:numPr>
          <w:ilvl w:val="0"/>
          <w:numId w:val="11"/>
        </w:numPr>
        <w:spacing w:before="60" w:line="260" w:lineRule="exact"/>
        <w:ind w:left="357" w:hanging="357"/>
        <w:contextualSpacing w:val="0"/>
        <w:rPr>
          <w:rFonts w:ascii="Calibri" w:hAnsi="Calibri" w:cs="Calibri"/>
          <w:szCs w:val="22"/>
        </w:rPr>
      </w:pPr>
      <w:r w:rsidRPr="00207640">
        <w:rPr>
          <w:rFonts w:ascii="Calibri" w:hAnsi="Calibri" w:cs="Calibri"/>
          <w:szCs w:val="22"/>
        </w:rPr>
        <w:t>the information given in the strategic report and the directors’ report for the financial year for which the financial statements are prepared is consistent with the financial statements; and</w:t>
      </w:r>
    </w:p>
    <w:p w14:paraId="3D630C3C" w14:textId="77777777" w:rsidR="00CA1AD2" w:rsidRPr="00207640" w:rsidRDefault="00CA1AD2" w:rsidP="004639BD">
      <w:pPr>
        <w:pStyle w:val="ListParagraph"/>
        <w:keepLines/>
        <w:numPr>
          <w:ilvl w:val="0"/>
          <w:numId w:val="11"/>
        </w:numPr>
        <w:spacing w:before="60" w:line="260" w:lineRule="exact"/>
        <w:ind w:left="357" w:hanging="357"/>
        <w:contextualSpacing w:val="0"/>
        <w:rPr>
          <w:rFonts w:ascii="Calibri" w:hAnsi="Calibri" w:cs="Calibri"/>
          <w:szCs w:val="22"/>
        </w:rPr>
      </w:pPr>
      <w:r w:rsidRPr="00207640">
        <w:rPr>
          <w:rFonts w:ascii="Calibri" w:hAnsi="Calibri" w:cs="Calibri"/>
          <w:szCs w:val="22"/>
        </w:rPr>
        <w:t>the strategic report and the directors’ report have been prepared in accordance with applicable legal requirements.</w:t>
      </w:r>
    </w:p>
    <w:p w14:paraId="1BD91DD6" w14:textId="77777777" w:rsidR="00CA1AD2" w:rsidRPr="00207640" w:rsidRDefault="00CA1AD2" w:rsidP="00CA1AD2">
      <w:pPr>
        <w:keepNext/>
        <w:keepLines/>
        <w:spacing w:before="120" w:line="260" w:lineRule="exact"/>
        <w:rPr>
          <w:rFonts w:ascii="Calibri" w:hAnsi="Calibri" w:cs="Calibri"/>
          <w:b/>
          <w:szCs w:val="22"/>
        </w:rPr>
      </w:pPr>
      <w:r w:rsidRPr="00207640">
        <w:rPr>
          <w:rFonts w:ascii="Calibri" w:hAnsi="Calibri" w:cs="Calibri"/>
          <w:b/>
          <w:szCs w:val="22"/>
        </w:rPr>
        <w:t>Matters on which we are required to report by exception</w:t>
      </w:r>
    </w:p>
    <w:p w14:paraId="735A4B85" w14:textId="77777777" w:rsidR="00CA1AD2" w:rsidRPr="00207640" w:rsidRDefault="00CA1AD2" w:rsidP="00CA1AD2">
      <w:pPr>
        <w:keepNext/>
        <w:keepLines/>
        <w:spacing w:before="120" w:line="260" w:lineRule="exact"/>
        <w:rPr>
          <w:rFonts w:ascii="Calibri" w:hAnsi="Calibri" w:cs="Calibri"/>
          <w:szCs w:val="22"/>
        </w:rPr>
      </w:pPr>
      <w:r w:rsidRPr="00207640">
        <w:rPr>
          <w:rFonts w:ascii="Calibri" w:hAnsi="Calibri" w:cs="Calibri"/>
          <w:szCs w:val="22"/>
        </w:rPr>
        <w:t>In the light of the knowledge and understanding of the group and the parent company and its environment obtained in the course of the audit, we have not identified material misstatements in the strategic report or the directors’ report.</w:t>
      </w:r>
    </w:p>
    <w:p w14:paraId="6A1010AB" w14:textId="77777777" w:rsidR="00CA1AD2" w:rsidRPr="00207640" w:rsidRDefault="00CA1AD2" w:rsidP="00CA1AD2">
      <w:pPr>
        <w:keepNext/>
        <w:keepLines/>
        <w:spacing w:before="120" w:line="260" w:lineRule="exact"/>
        <w:rPr>
          <w:rFonts w:ascii="Calibri" w:hAnsi="Calibri" w:cs="Calibri"/>
          <w:szCs w:val="22"/>
        </w:rPr>
      </w:pPr>
      <w:r w:rsidRPr="00207640">
        <w:rPr>
          <w:rFonts w:ascii="Calibri" w:hAnsi="Calibri" w:cs="Calibri"/>
          <w:szCs w:val="22"/>
        </w:rPr>
        <w:t xml:space="preserve">We have nothing to report in respect of the following matters in relation to which the Companies Act 2006 requires us to report to you if, in our opinion: </w:t>
      </w:r>
    </w:p>
    <w:p w14:paraId="055C6AEF" w14:textId="77777777" w:rsidR="00CA1AD2" w:rsidRPr="00207640" w:rsidRDefault="00CA1AD2" w:rsidP="004639BD">
      <w:pPr>
        <w:pStyle w:val="ListParagraph"/>
        <w:keepNext/>
        <w:keepLines/>
        <w:numPr>
          <w:ilvl w:val="0"/>
          <w:numId w:val="11"/>
        </w:numPr>
        <w:spacing w:before="60" w:line="260" w:lineRule="exact"/>
        <w:ind w:left="357" w:hanging="357"/>
        <w:contextualSpacing w:val="0"/>
        <w:rPr>
          <w:rFonts w:ascii="Calibri" w:hAnsi="Calibri" w:cs="Calibri"/>
          <w:szCs w:val="22"/>
        </w:rPr>
      </w:pPr>
      <w:r w:rsidRPr="00207640">
        <w:rPr>
          <w:rFonts w:ascii="Calibri" w:hAnsi="Calibri" w:cs="Calibri"/>
          <w:szCs w:val="22"/>
        </w:rPr>
        <w:t>adequate accounting records have not been kept, or returns adequate for our audit have not been received from branches not visited by us; or</w:t>
      </w:r>
    </w:p>
    <w:p w14:paraId="457EFB23" w14:textId="77777777" w:rsidR="00CA1AD2" w:rsidRPr="00207640" w:rsidRDefault="00CA1AD2" w:rsidP="004639BD">
      <w:pPr>
        <w:pStyle w:val="ListParagraph"/>
        <w:keepNext/>
        <w:keepLines/>
        <w:numPr>
          <w:ilvl w:val="0"/>
          <w:numId w:val="11"/>
        </w:numPr>
        <w:spacing w:before="60" w:line="260" w:lineRule="exact"/>
        <w:ind w:left="357" w:hanging="357"/>
        <w:contextualSpacing w:val="0"/>
        <w:rPr>
          <w:rFonts w:ascii="Calibri" w:hAnsi="Calibri" w:cs="Calibri"/>
          <w:szCs w:val="22"/>
        </w:rPr>
      </w:pPr>
      <w:r w:rsidRPr="00207640">
        <w:rPr>
          <w:rFonts w:ascii="Calibri" w:hAnsi="Calibri" w:cs="Calibri"/>
          <w:szCs w:val="22"/>
        </w:rPr>
        <w:t>the parent company financial statements are not in agreement with the accounting records and returns; or</w:t>
      </w:r>
    </w:p>
    <w:p w14:paraId="33753CEA" w14:textId="77777777" w:rsidR="00CA1AD2" w:rsidRPr="00207640" w:rsidRDefault="00CA1AD2" w:rsidP="004639BD">
      <w:pPr>
        <w:pStyle w:val="ListParagraph"/>
        <w:keepNext/>
        <w:keepLines/>
        <w:numPr>
          <w:ilvl w:val="0"/>
          <w:numId w:val="11"/>
        </w:numPr>
        <w:spacing w:before="60" w:line="260" w:lineRule="exact"/>
        <w:ind w:left="357" w:hanging="357"/>
        <w:contextualSpacing w:val="0"/>
        <w:rPr>
          <w:rFonts w:ascii="Calibri" w:hAnsi="Calibri" w:cs="Calibri"/>
          <w:szCs w:val="22"/>
        </w:rPr>
      </w:pPr>
      <w:r w:rsidRPr="00207640">
        <w:rPr>
          <w:rFonts w:ascii="Calibri" w:hAnsi="Calibri" w:cs="Calibri"/>
          <w:szCs w:val="22"/>
        </w:rPr>
        <w:t>certain disclosures of directors’ remuneration specified by law are not made; or</w:t>
      </w:r>
    </w:p>
    <w:p w14:paraId="33AEB6A0" w14:textId="77777777" w:rsidR="00CA1AD2" w:rsidRPr="00207640" w:rsidRDefault="00CA1AD2" w:rsidP="004639BD">
      <w:pPr>
        <w:pStyle w:val="ListParagraph"/>
        <w:keepLines/>
        <w:numPr>
          <w:ilvl w:val="0"/>
          <w:numId w:val="11"/>
        </w:numPr>
        <w:spacing w:before="60" w:line="260" w:lineRule="exact"/>
        <w:ind w:left="357" w:hanging="357"/>
        <w:contextualSpacing w:val="0"/>
        <w:rPr>
          <w:rFonts w:ascii="Calibri" w:hAnsi="Calibri" w:cs="Calibri"/>
          <w:szCs w:val="22"/>
        </w:rPr>
      </w:pPr>
      <w:r w:rsidRPr="00207640">
        <w:rPr>
          <w:rFonts w:ascii="Calibri" w:hAnsi="Calibri" w:cs="Calibri"/>
          <w:szCs w:val="22"/>
        </w:rPr>
        <w:t>we have not received all the information and explanations we require for our audit.</w:t>
      </w:r>
    </w:p>
    <w:p w14:paraId="50A0D4E4" w14:textId="77777777" w:rsidR="00CA1AD2" w:rsidRPr="00207640" w:rsidRDefault="00CA1AD2" w:rsidP="00CA1AD2">
      <w:pPr>
        <w:keepNext/>
        <w:keepLines/>
        <w:spacing w:before="120" w:line="260" w:lineRule="exact"/>
        <w:rPr>
          <w:rFonts w:ascii="Calibri" w:hAnsi="Calibri" w:cs="Calibri"/>
          <w:b/>
          <w:szCs w:val="22"/>
        </w:rPr>
      </w:pPr>
      <w:r w:rsidRPr="00207640">
        <w:rPr>
          <w:rFonts w:ascii="Calibri" w:hAnsi="Calibri" w:cs="Calibri"/>
          <w:b/>
          <w:szCs w:val="22"/>
        </w:rPr>
        <w:t>Responsibilities of directors</w:t>
      </w:r>
    </w:p>
    <w:p w14:paraId="45141495" w14:textId="77777777" w:rsidR="00CA1AD2" w:rsidRPr="00207640" w:rsidRDefault="00CA1AD2" w:rsidP="00CA1AD2">
      <w:pPr>
        <w:keepNext/>
        <w:keepLines/>
        <w:spacing w:before="120" w:line="260" w:lineRule="exact"/>
        <w:rPr>
          <w:rFonts w:ascii="Calibri" w:hAnsi="Calibri" w:cs="Calibri"/>
          <w:szCs w:val="22"/>
        </w:rPr>
      </w:pPr>
      <w:r w:rsidRPr="00207640">
        <w:rPr>
          <w:rFonts w:ascii="Calibri" w:hAnsi="Calibri" w:cs="Calibri"/>
          <w:szCs w:val="22"/>
        </w:rPr>
        <w:t xml:space="preserve">As explained more fully in the statement of directors’ responsibilities on pages 17 to 19, the directors are responsible for the preparation of the financial statements and for being satisfied that they give a true and fair view, and for such internal control as the directors determine is necessary to enable the preparation of financial statements that are free from material misstatement, whether due to fraud or error. </w:t>
      </w:r>
    </w:p>
    <w:p w14:paraId="2E66653B" w14:textId="77777777" w:rsidR="00CA1AD2" w:rsidRPr="00207640" w:rsidRDefault="00CA1AD2" w:rsidP="00CA1AD2">
      <w:pPr>
        <w:keepLines/>
        <w:spacing w:before="120" w:line="260" w:lineRule="exact"/>
        <w:rPr>
          <w:rFonts w:ascii="Calibri" w:hAnsi="Calibri" w:cs="Calibri"/>
          <w:szCs w:val="22"/>
        </w:rPr>
      </w:pPr>
      <w:r w:rsidRPr="00207640">
        <w:rPr>
          <w:rFonts w:ascii="Calibri" w:hAnsi="Calibri" w:cs="Calibri"/>
          <w:szCs w:val="22"/>
        </w:rPr>
        <w:t>In preparing the financial statements, the directors are responsible for assessing the group’s and the parent company’s ability to continue as a going concern, disclosing, as applicable, matters related to going concern and using the going concern basis of accounting unless the directors either intend to liquidate the group or the parent company or to cease operations, or have no realistic alternative but to do so.</w:t>
      </w:r>
    </w:p>
    <w:p w14:paraId="29465EC1" w14:textId="77777777" w:rsidR="00CA1AD2" w:rsidRPr="00207640" w:rsidRDefault="00CA1AD2" w:rsidP="00CA1AD2">
      <w:pPr>
        <w:keepNext/>
        <w:keepLines/>
        <w:spacing w:before="120" w:line="260" w:lineRule="exact"/>
        <w:rPr>
          <w:rFonts w:ascii="Calibri" w:hAnsi="Calibri" w:cs="Calibri"/>
          <w:b/>
          <w:szCs w:val="22"/>
        </w:rPr>
      </w:pPr>
      <w:r w:rsidRPr="00207640">
        <w:rPr>
          <w:rFonts w:ascii="Calibri" w:hAnsi="Calibri" w:cs="Calibri"/>
          <w:b/>
          <w:szCs w:val="22"/>
        </w:rPr>
        <w:lastRenderedPageBreak/>
        <w:t>Auditor’s responsibilities for the audit of the financial statements</w:t>
      </w:r>
    </w:p>
    <w:p w14:paraId="0BADCF2F" w14:textId="77777777" w:rsidR="00CA1AD2" w:rsidRPr="00207640" w:rsidRDefault="00CA1AD2" w:rsidP="00CA1AD2">
      <w:pPr>
        <w:keepNext/>
        <w:keepLines/>
        <w:spacing w:before="120" w:line="260" w:lineRule="exact"/>
        <w:rPr>
          <w:rFonts w:ascii="Calibri" w:hAnsi="Calibri" w:cs="Calibri"/>
          <w:szCs w:val="22"/>
        </w:rPr>
      </w:pPr>
      <w:r w:rsidRPr="00207640">
        <w:rPr>
          <w:rFonts w:ascii="Calibri" w:hAnsi="Calibri" w:cs="Calibri"/>
          <w:szCs w:val="22"/>
        </w:rPr>
        <w:t>Our objectives are to obtain reasonable assurance about whether the financial statements as a whole are free from material misstatement, whether due to fraud or error, and to issue our opinion in an auditor’s report. Reasonable assurance is a high level of assurance, but does not guarantee that an audit conducted in accordance with ISAs (UK) will always detect a material misstatement when it exists. Misstatements can arise from fraud or error and are considered material if, individually or in aggregate, they could reasonably be expected to influence the economic decisions of users taken on the basis of the financial statements.</w:t>
      </w:r>
    </w:p>
    <w:p w14:paraId="25F1F2FA" w14:textId="77777777" w:rsidR="00CA1AD2" w:rsidRPr="00207640" w:rsidRDefault="00CA1AD2" w:rsidP="00CA1AD2">
      <w:pPr>
        <w:keepNext/>
        <w:keepLines/>
        <w:spacing w:before="120" w:line="260" w:lineRule="exact"/>
        <w:rPr>
          <w:rFonts w:ascii="Calibri" w:hAnsi="Calibri" w:cs="Calibri"/>
          <w:szCs w:val="22"/>
        </w:rPr>
      </w:pPr>
      <w:r w:rsidRPr="00207640">
        <w:rPr>
          <w:rFonts w:ascii="Calibri" w:hAnsi="Calibri" w:cs="Calibri"/>
          <w:szCs w:val="22"/>
        </w:rPr>
        <w:t>Irregularities, including fraud, are instances of non-compliance with laws and regulations. We design procedures in line with our responsibilities, outlined above, to detect material misstatements in respect of irregularities, including fraud. The extent to which our procedures are capable of detecting irregularities, including fraud, is detailed below:</w:t>
      </w:r>
    </w:p>
    <w:p w14:paraId="4E031D70" w14:textId="77777777" w:rsidR="00CA1AD2" w:rsidRPr="00207640" w:rsidRDefault="00CA1AD2" w:rsidP="004639BD">
      <w:pPr>
        <w:pStyle w:val="ListParagraph"/>
        <w:keepNext/>
        <w:keepLines/>
        <w:numPr>
          <w:ilvl w:val="0"/>
          <w:numId w:val="11"/>
        </w:numPr>
        <w:spacing w:before="120" w:line="260" w:lineRule="exact"/>
        <w:ind w:left="357" w:hanging="357"/>
        <w:contextualSpacing w:val="0"/>
        <w:rPr>
          <w:rFonts w:ascii="Calibri" w:hAnsi="Calibri" w:cs="Calibri"/>
          <w:szCs w:val="22"/>
        </w:rPr>
      </w:pPr>
      <w:r w:rsidRPr="00207640">
        <w:rPr>
          <w:rFonts w:ascii="Calibri" w:hAnsi="Calibri" w:cs="Calibri"/>
          <w:szCs w:val="22"/>
        </w:rPr>
        <w:t>We obtained an understanding of the legal and regulatory frameworks within which the Company/Group operates focusing on those laws and regulations that have a direct effect on the determination of material amounts and disclosures in the financial statements. The laws and regulations we considered in this context were the Companies Act 2006 and relevant taxation legislation.</w:t>
      </w:r>
    </w:p>
    <w:p w14:paraId="688D2980" w14:textId="77777777" w:rsidR="00CA1AD2" w:rsidRPr="00207640" w:rsidRDefault="00CA1AD2" w:rsidP="004639BD">
      <w:pPr>
        <w:pStyle w:val="ListParagraph"/>
        <w:keepLines/>
        <w:numPr>
          <w:ilvl w:val="0"/>
          <w:numId w:val="11"/>
        </w:numPr>
        <w:spacing w:before="120" w:line="260" w:lineRule="exact"/>
        <w:ind w:left="357" w:hanging="357"/>
        <w:contextualSpacing w:val="0"/>
        <w:rPr>
          <w:rFonts w:ascii="Calibri" w:hAnsi="Calibri" w:cs="Calibri"/>
          <w:szCs w:val="22"/>
        </w:rPr>
      </w:pPr>
      <w:r w:rsidRPr="00207640">
        <w:rPr>
          <w:rFonts w:ascii="Calibri" w:hAnsi="Calibri" w:cs="Calibri"/>
          <w:szCs w:val="22"/>
        </w:rPr>
        <w:t>We identified the greatest risk of material impact on the financial statements from irregularities, including fraud, to be the override of controls by management. Our audit procedures to respond to these risks included enquiries of management about their own identification and assessment of the risks of irregularities, sample testing on the posting of journals and reviewing accounting estimates for biases.</w:t>
      </w:r>
    </w:p>
    <w:p w14:paraId="0A7E0F36" w14:textId="77777777" w:rsidR="00CA1AD2" w:rsidRPr="00207640" w:rsidRDefault="00CA1AD2" w:rsidP="00CA1AD2">
      <w:pPr>
        <w:rPr>
          <w:rFonts w:ascii="Calibri" w:hAnsi="Calibri" w:cs="Calibri"/>
          <w:b/>
          <w:szCs w:val="22"/>
        </w:rPr>
      </w:pPr>
    </w:p>
    <w:p w14:paraId="5B0F7D09" w14:textId="77777777" w:rsidR="00CA1AD2" w:rsidRPr="00207640" w:rsidRDefault="00CA1AD2" w:rsidP="00CA1AD2">
      <w:pPr>
        <w:keepNext/>
        <w:keepLines/>
        <w:spacing w:before="120" w:line="260" w:lineRule="exact"/>
        <w:rPr>
          <w:rFonts w:ascii="Calibri" w:hAnsi="Calibri" w:cs="Calibri"/>
          <w:szCs w:val="22"/>
        </w:rPr>
      </w:pPr>
      <w:r w:rsidRPr="00207640">
        <w:rPr>
          <w:rFonts w:ascii="Calibri" w:hAnsi="Calibri" w:cs="Calibri"/>
          <w:szCs w:val="22"/>
        </w:rPr>
        <w:t>Because of the inherent limitations of an audit, there is a risk that we will not detect all irregularities, including those leading to a material misstatement in the financial statements or non-compliance with regulation. This risk increases the more that compliance with a law or regulation is removed from the events and transactions reflected in the financial statements, as we will be less likely to become aware of instances of non-compliance. The risk is also greater regarding irregularities occurring due to fraud rather than error, as fraud involves intentional concealment, forgery, collusion, omission or misrepresentation.</w:t>
      </w:r>
    </w:p>
    <w:p w14:paraId="298FD574" w14:textId="77777777" w:rsidR="00207640" w:rsidRDefault="00CA1AD2" w:rsidP="00207640">
      <w:pPr>
        <w:keepLines/>
        <w:spacing w:before="120" w:line="260" w:lineRule="exact"/>
        <w:rPr>
          <w:rFonts w:ascii="Calibri" w:hAnsi="Calibri" w:cs="Calibri"/>
          <w:szCs w:val="22"/>
        </w:rPr>
      </w:pPr>
      <w:r w:rsidRPr="00207640">
        <w:rPr>
          <w:rFonts w:ascii="Calibri" w:hAnsi="Calibri" w:cs="Calibri"/>
          <w:szCs w:val="22"/>
        </w:rPr>
        <w:t>A further description of our responsibilities for the audit of the financial statements is located on the Financial Reporting Council's website at: www.frc.org.uk/auditorsresponsibilities. This description forms part of our Auditor's Report.</w:t>
      </w:r>
    </w:p>
    <w:p w14:paraId="2DEB88B2" w14:textId="77777777" w:rsidR="00207640" w:rsidRDefault="00207640" w:rsidP="00207640">
      <w:pPr>
        <w:keepLines/>
        <w:spacing w:before="120" w:line="260" w:lineRule="exact"/>
        <w:rPr>
          <w:rFonts w:ascii="Calibri" w:hAnsi="Calibri" w:cs="Calibri"/>
          <w:szCs w:val="22"/>
        </w:rPr>
      </w:pPr>
    </w:p>
    <w:p w14:paraId="69C4FC3A" w14:textId="77777777" w:rsidR="00207640" w:rsidRDefault="00CA1AD2" w:rsidP="00207640">
      <w:pPr>
        <w:keepLines/>
        <w:spacing w:before="120" w:line="260" w:lineRule="exact"/>
        <w:rPr>
          <w:rFonts w:ascii="Calibri" w:hAnsi="Calibri" w:cs="Calibri"/>
          <w:szCs w:val="22"/>
        </w:rPr>
      </w:pPr>
      <w:r w:rsidRPr="00207640">
        <w:rPr>
          <w:rFonts w:ascii="Calibri" w:hAnsi="Calibri" w:cs="Calibri"/>
          <w:b/>
          <w:szCs w:val="22"/>
        </w:rPr>
        <w:t>Use of our report</w:t>
      </w:r>
    </w:p>
    <w:p w14:paraId="2A0C97E0" w14:textId="77777777" w:rsidR="00207640" w:rsidRDefault="00CA1AD2" w:rsidP="00207640">
      <w:pPr>
        <w:keepLines/>
        <w:spacing w:before="120" w:line="260" w:lineRule="exact"/>
        <w:rPr>
          <w:rFonts w:ascii="Calibri" w:hAnsi="Calibri" w:cs="Calibri"/>
          <w:szCs w:val="22"/>
        </w:rPr>
      </w:pPr>
      <w:r w:rsidRPr="00207640">
        <w:rPr>
          <w:rFonts w:ascii="Calibri" w:hAnsi="Calibri" w:cs="Calibri"/>
          <w:szCs w:val="22"/>
        </w:rPr>
        <w:t>This report is made solely to the company’s members, as a body, in accordance with Chapter 3 of Part 16 of the Companies Act 2006. Our audit work has been undertaken so that we might state to the company’s members those matters we are required to state to them in an auditor’s report and for no other purpose. To the fullest extent permitted by law, we do not accept or assume responsibility to anyone other than the company and the company’s members as a body, for our audit work, for this report, or for the opinions we have formed.</w:t>
      </w:r>
    </w:p>
    <w:p w14:paraId="52C2278F" w14:textId="77777777" w:rsidR="00207640" w:rsidRDefault="00CA1AD2" w:rsidP="00207640">
      <w:pPr>
        <w:keepLines/>
        <w:spacing w:before="120" w:line="260" w:lineRule="exact"/>
        <w:rPr>
          <w:rFonts w:ascii="Calibri" w:hAnsi="Calibri" w:cs="Calibri"/>
          <w:szCs w:val="22"/>
        </w:rPr>
      </w:pPr>
      <w:r w:rsidRPr="00207640">
        <w:rPr>
          <w:rFonts w:ascii="Calibri" w:hAnsi="Calibri" w:cs="Calibri"/>
          <w:szCs w:val="22"/>
        </w:rPr>
        <w:t>Mark Wilson MA, FCA</w:t>
      </w:r>
    </w:p>
    <w:p w14:paraId="2676C34E" w14:textId="77777777" w:rsidR="00207640" w:rsidRDefault="00CA1AD2" w:rsidP="00207640">
      <w:pPr>
        <w:keepLines/>
        <w:spacing w:before="120" w:line="260" w:lineRule="exact"/>
        <w:rPr>
          <w:rFonts w:ascii="Calibri" w:hAnsi="Calibri" w:cs="Calibri"/>
          <w:szCs w:val="22"/>
        </w:rPr>
      </w:pPr>
      <w:r w:rsidRPr="00207640">
        <w:rPr>
          <w:rFonts w:ascii="Calibri" w:hAnsi="Calibri" w:cs="Calibri"/>
          <w:szCs w:val="22"/>
        </w:rPr>
        <w:t>Senior Statutory Auditor</w:t>
      </w:r>
    </w:p>
    <w:p w14:paraId="75296147" w14:textId="77777777" w:rsidR="00207640" w:rsidRDefault="00CA1AD2" w:rsidP="00207640">
      <w:pPr>
        <w:keepLines/>
        <w:spacing w:before="120" w:line="260" w:lineRule="exact"/>
        <w:rPr>
          <w:rFonts w:ascii="Calibri" w:hAnsi="Calibri" w:cs="Calibri"/>
          <w:szCs w:val="22"/>
        </w:rPr>
      </w:pPr>
      <w:r w:rsidRPr="00207640">
        <w:rPr>
          <w:rFonts w:ascii="Calibri" w:hAnsi="Calibri" w:cs="Calibri"/>
          <w:szCs w:val="22"/>
        </w:rPr>
        <w:t xml:space="preserve">for and on behalf of </w:t>
      </w:r>
      <w:r w:rsidRPr="00207640">
        <w:rPr>
          <w:rFonts w:ascii="Calibri" w:hAnsi="Calibri" w:cs="Calibri"/>
          <w:b/>
          <w:bCs/>
          <w:szCs w:val="22"/>
        </w:rPr>
        <w:t>RPG Crouch Chapman LLP</w:t>
      </w:r>
    </w:p>
    <w:p w14:paraId="5D8EFBC8" w14:textId="77777777" w:rsidR="00207640" w:rsidRDefault="00CA1AD2" w:rsidP="00207640">
      <w:pPr>
        <w:keepLines/>
        <w:spacing w:before="120" w:line="260" w:lineRule="exact"/>
        <w:rPr>
          <w:rFonts w:ascii="Calibri" w:hAnsi="Calibri" w:cs="Calibri"/>
          <w:szCs w:val="22"/>
        </w:rPr>
      </w:pPr>
      <w:r w:rsidRPr="00207640">
        <w:rPr>
          <w:rFonts w:ascii="Calibri" w:hAnsi="Calibri" w:cs="Calibri"/>
          <w:szCs w:val="22"/>
        </w:rPr>
        <w:t>Chartered Accountants and Statutory Auditors</w:t>
      </w:r>
    </w:p>
    <w:p w14:paraId="27FE4BDF" w14:textId="77777777" w:rsidR="00207640" w:rsidRDefault="00CA1AD2" w:rsidP="00207640">
      <w:pPr>
        <w:keepLines/>
        <w:spacing w:before="120" w:line="260" w:lineRule="exact"/>
        <w:rPr>
          <w:rFonts w:ascii="Calibri" w:hAnsi="Calibri" w:cs="Calibri"/>
          <w:szCs w:val="22"/>
        </w:rPr>
      </w:pPr>
      <w:r w:rsidRPr="00207640">
        <w:rPr>
          <w:rFonts w:ascii="Calibri" w:hAnsi="Calibri" w:cs="Calibri"/>
          <w:szCs w:val="22"/>
        </w:rPr>
        <w:t>40 Gracechurch Street</w:t>
      </w:r>
    </w:p>
    <w:p w14:paraId="4E289998" w14:textId="427545A9" w:rsidR="00CA1AD2" w:rsidRPr="00207640" w:rsidRDefault="00CA1AD2" w:rsidP="00207640">
      <w:pPr>
        <w:keepLines/>
        <w:spacing w:before="120" w:line="260" w:lineRule="exact"/>
        <w:rPr>
          <w:rFonts w:ascii="Calibri" w:hAnsi="Calibri" w:cs="Calibri"/>
          <w:szCs w:val="22"/>
        </w:rPr>
      </w:pPr>
      <w:r w:rsidRPr="00207640">
        <w:rPr>
          <w:rFonts w:ascii="Calibri" w:hAnsi="Calibri" w:cs="Calibri"/>
          <w:szCs w:val="22"/>
        </w:rPr>
        <w:lastRenderedPageBreak/>
        <w:t>London</w:t>
      </w:r>
    </w:p>
    <w:p w14:paraId="0699469F" w14:textId="77777777" w:rsidR="00CA1AD2" w:rsidRPr="00207640" w:rsidRDefault="00CA1AD2" w:rsidP="00CA1AD2">
      <w:pPr>
        <w:pStyle w:val="NoSpacing"/>
        <w:keepNext/>
        <w:keepLines/>
        <w:spacing w:line="260" w:lineRule="exact"/>
        <w:rPr>
          <w:rFonts w:ascii="Calibri" w:hAnsi="Calibri" w:cs="Calibri"/>
          <w:szCs w:val="22"/>
        </w:rPr>
      </w:pPr>
      <w:r w:rsidRPr="00207640">
        <w:rPr>
          <w:rFonts w:ascii="Calibri" w:hAnsi="Calibri" w:cs="Calibri"/>
          <w:szCs w:val="22"/>
        </w:rPr>
        <w:t>EC3V 0BT</w:t>
      </w:r>
    </w:p>
    <w:p w14:paraId="4136F28A" w14:textId="77777777" w:rsidR="00CA1AD2" w:rsidRPr="00207640" w:rsidRDefault="00CA1AD2" w:rsidP="00CA1AD2">
      <w:pPr>
        <w:pStyle w:val="NoSpacing"/>
        <w:keepNext/>
        <w:keepLines/>
        <w:spacing w:before="120" w:line="260" w:lineRule="exact"/>
        <w:rPr>
          <w:rFonts w:ascii="Calibri" w:hAnsi="Calibri" w:cs="Calibri"/>
          <w:szCs w:val="22"/>
        </w:rPr>
      </w:pPr>
      <w:r w:rsidRPr="00207640">
        <w:rPr>
          <w:rFonts w:ascii="Calibri" w:hAnsi="Calibri" w:cs="Calibri"/>
          <w:szCs w:val="22"/>
        </w:rPr>
        <w:t xml:space="preserve">     </w:t>
      </w:r>
    </w:p>
    <w:p w14:paraId="74037B7C" w14:textId="6DAA456B" w:rsidR="00CA1AD2" w:rsidRPr="00207640" w:rsidRDefault="00830DE5" w:rsidP="00CA1AD2">
      <w:pPr>
        <w:pStyle w:val="NoSpacing"/>
        <w:keepNext/>
        <w:keepLines/>
        <w:spacing w:before="120" w:line="260" w:lineRule="exact"/>
        <w:rPr>
          <w:rFonts w:ascii="Calibri" w:hAnsi="Calibri" w:cs="Calibri"/>
          <w:szCs w:val="22"/>
        </w:rPr>
      </w:pPr>
      <w:r w:rsidRPr="00207640">
        <w:rPr>
          <w:rFonts w:ascii="Calibri" w:hAnsi="Calibri" w:cs="Calibri"/>
          <w:szCs w:val="22"/>
        </w:rPr>
        <w:t xml:space="preserve">28 </w:t>
      </w:r>
      <w:r w:rsidR="00CA1AD2" w:rsidRPr="00207640">
        <w:rPr>
          <w:rFonts w:ascii="Calibri" w:hAnsi="Calibri" w:cs="Calibri"/>
          <w:szCs w:val="22"/>
        </w:rPr>
        <w:t>September 2024</w:t>
      </w:r>
    </w:p>
    <w:p w14:paraId="44A53EB4" w14:textId="77777777" w:rsidR="00CA1AD2" w:rsidRPr="00207640" w:rsidRDefault="00CA1AD2" w:rsidP="00CA1AD2">
      <w:pPr>
        <w:pStyle w:val="NoSpacing"/>
        <w:keepNext/>
        <w:keepLines/>
        <w:spacing w:before="120" w:line="260" w:lineRule="exact"/>
        <w:ind w:left="3969"/>
        <w:rPr>
          <w:rFonts w:ascii="Calibri" w:hAnsi="Calibri" w:cs="Calibri"/>
          <w:szCs w:val="22"/>
        </w:rPr>
      </w:pPr>
    </w:p>
    <w:p w14:paraId="12636692" w14:textId="77777777" w:rsidR="00CA1AD2" w:rsidRPr="00207640" w:rsidRDefault="00CA1AD2" w:rsidP="00CA1AD2">
      <w:pPr>
        <w:pStyle w:val="NoSpacing"/>
        <w:keepNext/>
        <w:keepLines/>
        <w:spacing w:before="120" w:line="260" w:lineRule="exact"/>
        <w:ind w:left="3969"/>
        <w:rPr>
          <w:rFonts w:ascii="Calibri" w:hAnsi="Calibri" w:cs="Calibri"/>
          <w:szCs w:val="22"/>
        </w:rPr>
      </w:pPr>
    </w:p>
    <w:p w14:paraId="0A62A717" w14:textId="77777777" w:rsidR="00CA1AD2" w:rsidRPr="00207640" w:rsidRDefault="00CA1AD2" w:rsidP="00CA1AD2">
      <w:pPr>
        <w:keepNext/>
        <w:keepLines/>
        <w:spacing w:before="120" w:line="260" w:lineRule="exact"/>
        <w:rPr>
          <w:rFonts w:ascii="Calibri" w:hAnsi="Calibri" w:cs="Calibri"/>
          <w:szCs w:val="22"/>
        </w:rPr>
      </w:pPr>
      <w:r w:rsidRPr="00207640">
        <w:rPr>
          <w:rFonts w:ascii="Calibri" w:hAnsi="Calibri" w:cs="Calibri"/>
          <w:szCs w:val="22"/>
        </w:rPr>
        <w:t>RPG Crouch Chapman LLP is a limited liability partnership registered in England and Wales with registered number OC375705.</w:t>
      </w:r>
    </w:p>
    <w:p w14:paraId="05B0CBBD" w14:textId="77777777" w:rsidR="00CA1AD2" w:rsidRPr="00764AA2" w:rsidRDefault="00CA1AD2" w:rsidP="00CA1AD2">
      <w:pPr>
        <w:rPr>
          <w:rFonts w:ascii="Calibri" w:hAnsi="Calibri" w:cs="Calibri"/>
          <w:sz w:val="20"/>
        </w:rPr>
      </w:pPr>
    </w:p>
    <w:p w14:paraId="769D12F9" w14:textId="3836083E" w:rsidR="001A6CDA" w:rsidRDefault="001A6CDA" w:rsidP="00CA1AD2">
      <w:pPr>
        <w:jc w:val="left"/>
        <w:rPr>
          <w:rFonts w:ascii="Calibri" w:hAnsi="Calibri" w:cs="Calibri"/>
          <w:sz w:val="18"/>
          <w:szCs w:val="18"/>
        </w:rPr>
      </w:pPr>
    </w:p>
    <w:p w14:paraId="7138FE15" w14:textId="77777777" w:rsidR="00207640" w:rsidRPr="00764AA2" w:rsidRDefault="00207640" w:rsidP="00CA1AD2">
      <w:pPr>
        <w:jc w:val="left"/>
        <w:rPr>
          <w:rFonts w:ascii="Calibri" w:hAnsi="Calibri" w:cs="Calibri"/>
          <w:sz w:val="18"/>
          <w:szCs w:val="18"/>
        </w:rPr>
      </w:pPr>
    </w:p>
    <w:p w14:paraId="6A84D5D8" w14:textId="724C5D1D" w:rsidR="00CA1AD2" w:rsidRPr="00764AA2" w:rsidRDefault="00CA1AD2" w:rsidP="00CA1AD2">
      <w:pPr>
        <w:jc w:val="left"/>
        <w:rPr>
          <w:rFonts w:ascii="Calibri" w:hAnsi="Calibri" w:cs="Calibri"/>
          <w:sz w:val="20"/>
        </w:rPr>
      </w:pPr>
      <w:r w:rsidRPr="00764AA2">
        <w:rPr>
          <w:rFonts w:ascii="Calibri" w:hAnsi="Calibri" w:cs="Calibri"/>
          <w:b/>
          <w:sz w:val="20"/>
        </w:rPr>
        <w:t>TAVISTOCK INVESTMENTS PLC</w:t>
      </w:r>
    </w:p>
    <w:p w14:paraId="050CA48D" w14:textId="77777777" w:rsidR="00CA1AD2" w:rsidRPr="00764AA2" w:rsidRDefault="00CA1AD2" w:rsidP="00CA1AD2">
      <w:pPr>
        <w:tabs>
          <w:tab w:val="left" w:pos="425"/>
          <w:tab w:val="decimal" w:pos="8079"/>
          <w:tab w:val="decimal" w:pos="9780"/>
        </w:tabs>
        <w:rPr>
          <w:rFonts w:ascii="Calibri" w:hAnsi="Calibri" w:cs="Calibri"/>
          <w:b/>
          <w:sz w:val="20"/>
        </w:rPr>
      </w:pPr>
    </w:p>
    <w:p w14:paraId="511169F9" w14:textId="77777777" w:rsidR="00CA1AD2" w:rsidRPr="00764AA2" w:rsidRDefault="00CA1AD2" w:rsidP="00CA1AD2">
      <w:pPr>
        <w:tabs>
          <w:tab w:val="left" w:pos="425"/>
          <w:tab w:val="decimal" w:pos="8079"/>
          <w:tab w:val="decimal" w:pos="9780"/>
        </w:tabs>
        <w:rPr>
          <w:rFonts w:ascii="Calibri" w:hAnsi="Calibri" w:cs="Calibri"/>
          <w:b/>
          <w:sz w:val="20"/>
        </w:rPr>
      </w:pPr>
      <w:r w:rsidRPr="00764AA2">
        <w:rPr>
          <w:rFonts w:ascii="Calibri" w:hAnsi="Calibri" w:cs="Calibri"/>
          <w:b/>
          <w:sz w:val="20"/>
        </w:rPr>
        <w:t>CONSOLIDATED STATEMENT OF COMPREHENSIVE INCOME</w:t>
      </w:r>
    </w:p>
    <w:p w14:paraId="241B4A81" w14:textId="77777777" w:rsidR="00CA1AD2" w:rsidRPr="00764AA2" w:rsidRDefault="00CA1AD2" w:rsidP="00CA1AD2">
      <w:pPr>
        <w:tabs>
          <w:tab w:val="left" w:pos="425"/>
          <w:tab w:val="decimal" w:pos="8079"/>
          <w:tab w:val="decimal" w:pos="9780"/>
        </w:tabs>
        <w:rPr>
          <w:rFonts w:ascii="Calibri" w:hAnsi="Calibri" w:cs="Calibri"/>
          <w:b/>
          <w:sz w:val="20"/>
        </w:rPr>
      </w:pPr>
    </w:p>
    <w:p w14:paraId="4605F08F" w14:textId="77777777" w:rsidR="00CA1AD2" w:rsidRPr="00764AA2" w:rsidRDefault="00CA1AD2" w:rsidP="00CA1AD2">
      <w:pPr>
        <w:tabs>
          <w:tab w:val="left" w:pos="425"/>
          <w:tab w:val="decimal" w:pos="8079"/>
          <w:tab w:val="decimal" w:pos="9780"/>
        </w:tabs>
        <w:rPr>
          <w:rFonts w:ascii="Calibri" w:hAnsi="Calibri" w:cs="Calibri"/>
          <w:sz w:val="20"/>
        </w:rPr>
      </w:pPr>
      <w:r w:rsidRPr="00764AA2">
        <w:rPr>
          <w:rFonts w:ascii="Calibri" w:hAnsi="Calibri" w:cs="Calibri"/>
          <w:b/>
          <w:sz w:val="20"/>
        </w:rPr>
        <w:t>FOR THE YEAR ENDED 31 MARCH 2024</w:t>
      </w:r>
    </w:p>
    <w:p w14:paraId="6CEA728A" w14:textId="77777777" w:rsidR="00CA1AD2" w:rsidRPr="00764AA2" w:rsidRDefault="00CA1AD2" w:rsidP="00CA1AD2">
      <w:pPr>
        <w:pBdr>
          <w:bottom w:val="single" w:sz="4" w:space="1" w:color="auto"/>
        </w:pBdr>
        <w:tabs>
          <w:tab w:val="left" w:pos="232"/>
          <w:tab w:val="decimal" w:pos="3969"/>
          <w:tab w:val="decimal" w:pos="8647"/>
          <w:tab w:val="decimal" w:pos="9780"/>
        </w:tabs>
        <w:rPr>
          <w:rFonts w:ascii="Calibri" w:hAnsi="Calibri" w:cs="Calibri"/>
          <w:sz w:val="20"/>
        </w:rPr>
      </w:pPr>
    </w:p>
    <w:p w14:paraId="79391B1B" w14:textId="77777777" w:rsidR="00CA1AD2" w:rsidRPr="00764AA2" w:rsidRDefault="00CA1AD2" w:rsidP="00CA1AD2">
      <w:pPr>
        <w:tabs>
          <w:tab w:val="left" w:pos="232"/>
          <w:tab w:val="decimal" w:pos="3969"/>
          <w:tab w:val="decimal" w:pos="8647"/>
          <w:tab w:val="decimal" w:pos="9780"/>
        </w:tabs>
        <w:rPr>
          <w:rFonts w:ascii="Calibri" w:hAnsi="Calibri" w:cs="Calibri"/>
          <w:sz w:val="20"/>
        </w:rPr>
      </w:pPr>
    </w:p>
    <w:tbl>
      <w:tblPr>
        <w:tblW w:w="9982" w:type="dxa"/>
        <w:tblLook w:val="04A0" w:firstRow="1" w:lastRow="0" w:firstColumn="1" w:lastColumn="0" w:noHBand="0" w:noVBand="1"/>
      </w:tblPr>
      <w:tblGrid>
        <w:gridCol w:w="5939"/>
        <w:gridCol w:w="882"/>
        <w:gridCol w:w="291"/>
        <w:gridCol w:w="1284"/>
        <w:gridCol w:w="448"/>
        <w:gridCol w:w="1138"/>
      </w:tblGrid>
      <w:tr w:rsidR="00CA1AD2" w:rsidRPr="00764AA2" w14:paraId="452547EC" w14:textId="77777777" w:rsidTr="00CF7494">
        <w:trPr>
          <w:trHeight w:val="297"/>
        </w:trPr>
        <w:tc>
          <w:tcPr>
            <w:tcW w:w="5939" w:type="dxa"/>
            <w:shd w:val="clear" w:color="000000" w:fill="FFFFFF"/>
            <w:hideMark/>
          </w:tcPr>
          <w:p w14:paraId="1ED1C822"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882" w:type="dxa"/>
            <w:shd w:val="clear" w:color="000000" w:fill="FFFFFF"/>
            <w:hideMark/>
          </w:tcPr>
          <w:p w14:paraId="70F7746D" w14:textId="77777777" w:rsidR="00CA1AD2" w:rsidRPr="00764AA2" w:rsidRDefault="00CA1AD2" w:rsidP="00CF7494">
            <w:pPr>
              <w:jc w:val="center"/>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91" w:type="dxa"/>
            <w:shd w:val="clear" w:color="000000" w:fill="FFFFFF"/>
            <w:hideMark/>
          </w:tcPr>
          <w:p w14:paraId="603A5CA7"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84" w:type="dxa"/>
            <w:shd w:val="clear" w:color="000000" w:fill="FFFFFF"/>
            <w:hideMark/>
          </w:tcPr>
          <w:p w14:paraId="3A01519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Year </w:t>
            </w:r>
          </w:p>
          <w:p w14:paraId="5FA4601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ended</w:t>
            </w:r>
          </w:p>
        </w:tc>
        <w:tc>
          <w:tcPr>
            <w:tcW w:w="448" w:type="dxa"/>
            <w:shd w:val="clear" w:color="000000" w:fill="FFFFFF"/>
            <w:hideMark/>
          </w:tcPr>
          <w:p w14:paraId="4007B982"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38" w:type="dxa"/>
            <w:shd w:val="clear" w:color="000000" w:fill="FFFFFF"/>
            <w:hideMark/>
          </w:tcPr>
          <w:p w14:paraId="036497EE"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Year ended</w:t>
            </w:r>
          </w:p>
        </w:tc>
      </w:tr>
      <w:tr w:rsidR="00CA1AD2" w:rsidRPr="00764AA2" w14:paraId="0ECF01B8" w14:textId="77777777" w:rsidTr="00CF7494">
        <w:trPr>
          <w:trHeight w:val="297"/>
        </w:trPr>
        <w:tc>
          <w:tcPr>
            <w:tcW w:w="5939" w:type="dxa"/>
            <w:shd w:val="clear" w:color="000000" w:fill="FFFFFF"/>
            <w:hideMark/>
          </w:tcPr>
          <w:p w14:paraId="424506FF"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882" w:type="dxa"/>
            <w:shd w:val="clear" w:color="000000" w:fill="FFFFFF"/>
            <w:hideMark/>
          </w:tcPr>
          <w:p w14:paraId="6D2A2B71" w14:textId="77777777" w:rsidR="00CA1AD2" w:rsidRPr="00764AA2" w:rsidRDefault="00CA1AD2" w:rsidP="00CF7494">
            <w:pPr>
              <w:jc w:val="center"/>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91" w:type="dxa"/>
            <w:shd w:val="clear" w:color="000000" w:fill="FFFFFF"/>
            <w:hideMark/>
          </w:tcPr>
          <w:p w14:paraId="05D180D8"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84" w:type="dxa"/>
            <w:shd w:val="clear" w:color="000000" w:fill="FFFFFF"/>
            <w:hideMark/>
          </w:tcPr>
          <w:p w14:paraId="51489C6F"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31 March</w:t>
            </w:r>
          </w:p>
        </w:tc>
        <w:tc>
          <w:tcPr>
            <w:tcW w:w="448" w:type="dxa"/>
            <w:shd w:val="clear" w:color="000000" w:fill="FFFFFF"/>
            <w:hideMark/>
          </w:tcPr>
          <w:p w14:paraId="69A6307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38" w:type="dxa"/>
            <w:shd w:val="clear" w:color="000000" w:fill="FFFFFF"/>
            <w:hideMark/>
          </w:tcPr>
          <w:p w14:paraId="279EB694"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31 March</w:t>
            </w:r>
          </w:p>
        </w:tc>
      </w:tr>
      <w:tr w:rsidR="00CA1AD2" w:rsidRPr="00764AA2" w14:paraId="2BB489F5" w14:textId="77777777" w:rsidTr="00CF7494">
        <w:trPr>
          <w:trHeight w:val="297"/>
        </w:trPr>
        <w:tc>
          <w:tcPr>
            <w:tcW w:w="5939" w:type="dxa"/>
            <w:shd w:val="clear" w:color="000000" w:fill="FFFFFF"/>
            <w:hideMark/>
          </w:tcPr>
          <w:p w14:paraId="36819AEE"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882" w:type="dxa"/>
            <w:shd w:val="clear" w:color="000000" w:fill="FFFFFF"/>
            <w:hideMark/>
          </w:tcPr>
          <w:p w14:paraId="252160F3" w14:textId="77777777" w:rsidR="00CA1AD2" w:rsidRPr="00764AA2" w:rsidRDefault="00CA1AD2" w:rsidP="00CF7494">
            <w:pPr>
              <w:jc w:val="center"/>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91" w:type="dxa"/>
            <w:shd w:val="clear" w:color="000000" w:fill="FFFFFF"/>
            <w:hideMark/>
          </w:tcPr>
          <w:p w14:paraId="0C90FE81"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84" w:type="dxa"/>
            <w:shd w:val="clear" w:color="000000" w:fill="FFFFFF"/>
            <w:hideMark/>
          </w:tcPr>
          <w:p w14:paraId="3180657E"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2024</w:t>
            </w:r>
          </w:p>
        </w:tc>
        <w:tc>
          <w:tcPr>
            <w:tcW w:w="448" w:type="dxa"/>
            <w:shd w:val="clear" w:color="000000" w:fill="FFFFFF"/>
            <w:hideMark/>
          </w:tcPr>
          <w:p w14:paraId="25C26951"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38" w:type="dxa"/>
            <w:shd w:val="clear" w:color="000000" w:fill="FFFFFF"/>
            <w:hideMark/>
          </w:tcPr>
          <w:p w14:paraId="2E4F1A6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2023</w:t>
            </w:r>
          </w:p>
        </w:tc>
      </w:tr>
      <w:tr w:rsidR="00CA1AD2" w:rsidRPr="00764AA2" w14:paraId="7A42707D" w14:textId="77777777" w:rsidTr="00CF7494">
        <w:trPr>
          <w:trHeight w:val="297"/>
        </w:trPr>
        <w:tc>
          <w:tcPr>
            <w:tcW w:w="5939" w:type="dxa"/>
            <w:shd w:val="clear" w:color="000000" w:fill="FFFFFF"/>
            <w:hideMark/>
          </w:tcPr>
          <w:p w14:paraId="481D39BF"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882" w:type="dxa"/>
            <w:shd w:val="clear" w:color="000000" w:fill="FFFFFF"/>
            <w:noWrap/>
            <w:vAlign w:val="bottom"/>
            <w:hideMark/>
          </w:tcPr>
          <w:p w14:paraId="243D21A4" w14:textId="77777777" w:rsidR="00CA1AD2" w:rsidRPr="00764AA2" w:rsidRDefault="00CA1AD2" w:rsidP="00CF7494">
            <w:pPr>
              <w:jc w:val="center"/>
              <w:rPr>
                <w:rFonts w:ascii="Calibri" w:hAnsi="Calibri" w:cs="Calibri"/>
                <w:b/>
                <w:bCs/>
                <w:color w:val="000000"/>
                <w:sz w:val="20"/>
                <w:lang w:eastAsia="en-GB"/>
              </w:rPr>
            </w:pPr>
            <w:r w:rsidRPr="00764AA2">
              <w:rPr>
                <w:rFonts w:ascii="Calibri" w:hAnsi="Calibri" w:cs="Calibri"/>
                <w:b/>
                <w:bCs/>
                <w:color w:val="000000"/>
                <w:sz w:val="20"/>
                <w:lang w:eastAsia="en-GB"/>
              </w:rPr>
              <w:t>Note</w:t>
            </w:r>
          </w:p>
        </w:tc>
        <w:tc>
          <w:tcPr>
            <w:tcW w:w="291" w:type="dxa"/>
            <w:shd w:val="clear" w:color="000000" w:fill="FFFFFF"/>
            <w:hideMark/>
          </w:tcPr>
          <w:p w14:paraId="58404E78"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84" w:type="dxa"/>
            <w:shd w:val="clear" w:color="000000" w:fill="FFFFFF"/>
            <w:hideMark/>
          </w:tcPr>
          <w:p w14:paraId="360F2CC8"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c>
          <w:tcPr>
            <w:tcW w:w="448" w:type="dxa"/>
            <w:shd w:val="clear" w:color="000000" w:fill="FFFFFF"/>
            <w:hideMark/>
          </w:tcPr>
          <w:p w14:paraId="7F35D0A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38" w:type="dxa"/>
            <w:shd w:val="clear" w:color="000000" w:fill="FFFFFF"/>
            <w:hideMark/>
          </w:tcPr>
          <w:p w14:paraId="4E930C0F"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r>
      <w:tr w:rsidR="00CA1AD2" w:rsidRPr="00764AA2" w14:paraId="1DBD571A" w14:textId="77777777" w:rsidTr="00CF7494">
        <w:trPr>
          <w:trHeight w:val="297"/>
        </w:trPr>
        <w:tc>
          <w:tcPr>
            <w:tcW w:w="5939" w:type="dxa"/>
            <w:shd w:val="clear" w:color="000000" w:fill="FFFFFF"/>
            <w:hideMark/>
          </w:tcPr>
          <w:p w14:paraId="61E271D4"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882" w:type="dxa"/>
            <w:shd w:val="clear" w:color="000000" w:fill="FFFFFF"/>
            <w:hideMark/>
          </w:tcPr>
          <w:p w14:paraId="4735CD1F"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291" w:type="dxa"/>
            <w:shd w:val="clear" w:color="000000" w:fill="FFFFFF"/>
            <w:hideMark/>
          </w:tcPr>
          <w:p w14:paraId="760B08CF"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shd w:val="clear" w:color="000000" w:fill="FFFFFF"/>
            <w:hideMark/>
          </w:tcPr>
          <w:p w14:paraId="205DD248"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448" w:type="dxa"/>
            <w:shd w:val="clear" w:color="000000" w:fill="FFFFFF"/>
            <w:hideMark/>
          </w:tcPr>
          <w:p w14:paraId="4A58C8FB"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38" w:type="dxa"/>
            <w:shd w:val="clear" w:color="000000" w:fill="FFFFFF"/>
            <w:hideMark/>
          </w:tcPr>
          <w:p w14:paraId="4B232132"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r>
      <w:tr w:rsidR="00CA1AD2" w:rsidRPr="00764AA2" w14:paraId="16EA5F56" w14:textId="77777777" w:rsidTr="00CF7494">
        <w:trPr>
          <w:trHeight w:val="297"/>
        </w:trPr>
        <w:tc>
          <w:tcPr>
            <w:tcW w:w="5939" w:type="dxa"/>
            <w:shd w:val="clear" w:color="000000" w:fill="FFFFFF"/>
            <w:hideMark/>
          </w:tcPr>
          <w:p w14:paraId="03C3556B"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xml:space="preserve">Revenue  </w:t>
            </w:r>
          </w:p>
        </w:tc>
        <w:tc>
          <w:tcPr>
            <w:tcW w:w="882" w:type="dxa"/>
            <w:shd w:val="clear" w:color="000000" w:fill="FFFFFF"/>
            <w:hideMark/>
          </w:tcPr>
          <w:p w14:paraId="77B09C9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w:t>
            </w:r>
          </w:p>
        </w:tc>
        <w:tc>
          <w:tcPr>
            <w:tcW w:w="291" w:type="dxa"/>
            <w:shd w:val="clear" w:color="000000" w:fill="FFFFFF"/>
            <w:hideMark/>
          </w:tcPr>
          <w:p w14:paraId="4D74724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shd w:val="clear" w:color="000000" w:fill="FFFFFF"/>
            <w:hideMark/>
          </w:tcPr>
          <w:p w14:paraId="0751A9D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39,489         </w:t>
            </w:r>
          </w:p>
        </w:tc>
        <w:tc>
          <w:tcPr>
            <w:tcW w:w="448" w:type="dxa"/>
            <w:shd w:val="clear" w:color="000000" w:fill="FFFFFF"/>
            <w:hideMark/>
          </w:tcPr>
          <w:p w14:paraId="62EDB44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8" w:type="dxa"/>
            <w:shd w:val="clear" w:color="000000" w:fill="FFFFFF"/>
            <w:hideMark/>
          </w:tcPr>
          <w:p w14:paraId="542B29A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33,954 </w:t>
            </w:r>
          </w:p>
        </w:tc>
      </w:tr>
      <w:tr w:rsidR="00CA1AD2" w:rsidRPr="00764AA2" w14:paraId="66C64233" w14:textId="77777777" w:rsidTr="00CF7494">
        <w:trPr>
          <w:trHeight w:val="297"/>
        </w:trPr>
        <w:tc>
          <w:tcPr>
            <w:tcW w:w="5939" w:type="dxa"/>
            <w:shd w:val="clear" w:color="000000" w:fill="FFFFFF"/>
            <w:hideMark/>
          </w:tcPr>
          <w:p w14:paraId="38583465"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882" w:type="dxa"/>
            <w:shd w:val="clear" w:color="000000" w:fill="FFFFFF"/>
            <w:hideMark/>
          </w:tcPr>
          <w:p w14:paraId="2ADECB7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91" w:type="dxa"/>
            <w:shd w:val="clear" w:color="000000" w:fill="FFFFFF"/>
            <w:hideMark/>
          </w:tcPr>
          <w:p w14:paraId="4030D76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shd w:val="clear" w:color="000000" w:fill="FFFFFF"/>
            <w:hideMark/>
          </w:tcPr>
          <w:p w14:paraId="2CC5046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448" w:type="dxa"/>
            <w:shd w:val="clear" w:color="000000" w:fill="FFFFFF"/>
            <w:hideMark/>
          </w:tcPr>
          <w:p w14:paraId="1D45D54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8" w:type="dxa"/>
            <w:shd w:val="clear" w:color="000000" w:fill="FFFFFF"/>
            <w:hideMark/>
          </w:tcPr>
          <w:p w14:paraId="1B13EF0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152D0E09" w14:textId="77777777" w:rsidTr="00CF7494">
        <w:trPr>
          <w:trHeight w:val="297"/>
        </w:trPr>
        <w:tc>
          <w:tcPr>
            <w:tcW w:w="5939" w:type="dxa"/>
            <w:shd w:val="clear" w:color="000000" w:fill="FFFFFF"/>
            <w:hideMark/>
          </w:tcPr>
          <w:p w14:paraId="5EE68A1F"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Cost of sales</w:t>
            </w:r>
          </w:p>
        </w:tc>
        <w:tc>
          <w:tcPr>
            <w:tcW w:w="882" w:type="dxa"/>
            <w:shd w:val="clear" w:color="000000" w:fill="FFFFFF"/>
            <w:hideMark/>
          </w:tcPr>
          <w:p w14:paraId="4D4DC12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w:t>
            </w:r>
          </w:p>
        </w:tc>
        <w:tc>
          <w:tcPr>
            <w:tcW w:w="291" w:type="dxa"/>
            <w:shd w:val="clear" w:color="000000" w:fill="FFFFFF"/>
            <w:hideMark/>
          </w:tcPr>
          <w:p w14:paraId="3AF87CC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shd w:val="clear" w:color="000000" w:fill="FFFFFF"/>
            <w:hideMark/>
          </w:tcPr>
          <w:p w14:paraId="69D7457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(25,000)      </w:t>
            </w:r>
          </w:p>
        </w:tc>
        <w:tc>
          <w:tcPr>
            <w:tcW w:w="448" w:type="dxa"/>
            <w:shd w:val="clear" w:color="000000" w:fill="FFFFFF"/>
            <w:hideMark/>
          </w:tcPr>
          <w:p w14:paraId="0291C7E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8" w:type="dxa"/>
            <w:shd w:val="clear" w:color="000000" w:fill="FFFFFF"/>
            <w:hideMark/>
          </w:tcPr>
          <w:p w14:paraId="2DAE5CD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(22,717) </w:t>
            </w:r>
          </w:p>
        </w:tc>
      </w:tr>
      <w:tr w:rsidR="00CA1AD2" w:rsidRPr="00764AA2" w14:paraId="03BA4A0C" w14:textId="77777777" w:rsidTr="00CF7494">
        <w:trPr>
          <w:trHeight w:val="297"/>
        </w:trPr>
        <w:tc>
          <w:tcPr>
            <w:tcW w:w="5939" w:type="dxa"/>
            <w:shd w:val="clear" w:color="000000" w:fill="FFFFFF"/>
            <w:hideMark/>
          </w:tcPr>
          <w:p w14:paraId="7C803CE4"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882" w:type="dxa"/>
            <w:shd w:val="clear" w:color="000000" w:fill="FFFFFF"/>
            <w:hideMark/>
          </w:tcPr>
          <w:p w14:paraId="5EACFDE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91" w:type="dxa"/>
            <w:shd w:val="clear" w:color="000000" w:fill="FFFFFF"/>
            <w:hideMark/>
          </w:tcPr>
          <w:p w14:paraId="2D9633C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tcBorders>
              <w:bottom w:val="single" w:sz="4" w:space="0" w:color="auto"/>
            </w:tcBorders>
            <w:shd w:val="clear" w:color="000000" w:fill="FFFFFF"/>
            <w:hideMark/>
          </w:tcPr>
          <w:p w14:paraId="764C57F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448" w:type="dxa"/>
            <w:shd w:val="clear" w:color="000000" w:fill="FFFFFF"/>
            <w:hideMark/>
          </w:tcPr>
          <w:p w14:paraId="69D78B4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8" w:type="dxa"/>
            <w:tcBorders>
              <w:bottom w:val="single" w:sz="4" w:space="0" w:color="auto"/>
            </w:tcBorders>
            <w:shd w:val="clear" w:color="000000" w:fill="FFFFFF"/>
            <w:hideMark/>
          </w:tcPr>
          <w:p w14:paraId="0D07EA7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06B378C5" w14:textId="77777777" w:rsidTr="00CF7494">
        <w:trPr>
          <w:trHeight w:val="297"/>
        </w:trPr>
        <w:tc>
          <w:tcPr>
            <w:tcW w:w="5939" w:type="dxa"/>
            <w:shd w:val="clear" w:color="000000" w:fill="FFFFFF"/>
            <w:hideMark/>
          </w:tcPr>
          <w:p w14:paraId="1CB76309"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Gross profit</w:t>
            </w:r>
          </w:p>
        </w:tc>
        <w:tc>
          <w:tcPr>
            <w:tcW w:w="882" w:type="dxa"/>
            <w:shd w:val="clear" w:color="000000" w:fill="FFFFFF"/>
            <w:hideMark/>
          </w:tcPr>
          <w:p w14:paraId="425F1E5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91" w:type="dxa"/>
            <w:shd w:val="clear" w:color="000000" w:fill="FFFFFF"/>
            <w:hideMark/>
          </w:tcPr>
          <w:p w14:paraId="561BFA2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tcBorders>
              <w:top w:val="single" w:sz="4" w:space="0" w:color="auto"/>
            </w:tcBorders>
            <w:shd w:val="clear" w:color="000000" w:fill="FFFFFF"/>
            <w:hideMark/>
          </w:tcPr>
          <w:p w14:paraId="0A585807"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14,489   </w:t>
            </w:r>
          </w:p>
        </w:tc>
        <w:tc>
          <w:tcPr>
            <w:tcW w:w="448" w:type="dxa"/>
            <w:shd w:val="clear" w:color="000000" w:fill="FFFFFF"/>
            <w:hideMark/>
          </w:tcPr>
          <w:p w14:paraId="7A35BE4F" w14:textId="77777777" w:rsidR="00CA1AD2" w:rsidRPr="00764AA2" w:rsidRDefault="00CA1AD2" w:rsidP="00CF7494">
            <w:pPr>
              <w:jc w:val="right"/>
              <w:rPr>
                <w:rFonts w:ascii="Calibri" w:hAnsi="Calibri" w:cs="Calibri"/>
                <w:b/>
                <w:bCs/>
                <w:color w:val="000000"/>
                <w:sz w:val="20"/>
                <w:lang w:eastAsia="en-GB"/>
              </w:rPr>
            </w:pPr>
          </w:p>
        </w:tc>
        <w:tc>
          <w:tcPr>
            <w:tcW w:w="1138" w:type="dxa"/>
            <w:tcBorders>
              <w:top w:val="single" w:sz="4" w:space="0" w:color="auto"/>
            </w:tcBorders>
            <w:shd w:val="clear" w:color="000000" w:fill="FFFFFF"/>
            <w:hideMark/>
          </w:tcPr>
          <w:p w14:paraId="7AD2DE9F"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11,237</w:t>
            </w:r>
          </w:p>
        </w:tc>
      </w:tr>
      <w:tr w:rsidR="00CA1AD2" w:rsidRPr="00764AA2" w14:paraId="2158D16D" w14:textId="77777777" w:rsidTr="00CF7494">
        <w:trPr>
          <w:trHeight w:val="297"/>
        </w:trPr>
        <w:tc>
          <w:tcPr>
            <w:tcW w:w="5939" w:type="dxa"/>
            <w:shd w:val="clear" w:color="000000" w:fill="FFFFFF"/>
            <w:hideMark/>
          </w:tcPr>
          <w:p w14:paraId="2E2CCC8C"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882" w:type="dxa"/>
            <w:shd w:val="clear" w:color="000000" w:fill="FFFFFF"/>
            <w:hideMark/>
          </w:tcPr>
          <w:p w14:paraId="07AFEC6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91" w:type="dxa"/>
            <w:shd w:val="clear" w:color="000000" w:fill="FFFFFF"/>
            <w:hideMark/>
          </w:tcPr>
          <w:p w14:paraId="030DFC1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shd w:val="clear" w:color="000000" w:fill="FFFFFF"/>
            <w:hideMark/>
          </w:tcPr>
          <w:p w14:paraId="4A8C1CA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448" w:type="dxa"/>
            <w:shd w:val="clear" w:color="000000" w:fill="FFFFFF"/>
            <w:hideMark/>
          </w:tcPr>
          <w:p w14:paraId="7C33EB8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8" w:type="dxa"/>
            <w:shd w:val="clear" w:color="000000" w:fill="FFFFFF"/>
            <w:hideMark/>
          </w:tcPr>
          <w:p w14:paraId="6EDFF8CD"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r>
      <w:tr w:rsidR="00CA1AD2" w:rsidRPr="00764AA2" w14:paraId="77223FEC" w14:textId="77777777" w:rsidTr="00CF7494">
        <w:trPr>
          <w:trHeight w:val="297"/>
        </w:trPr>
        <w:tc>
          <w:tcPr>
            <w:tcW w:w="5939" w:type="dxa"/>
            <w:shd w:val="clear" w:color="000000" w:fill="FFFFFF"/>
            <w:hideMark/>
          </w:tcPr>
          <w:p w14:paraId="67670D4D"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Administrative expenses</w:t>
            </w:r>
          </w:p>
        </w:tc>
        <w:tc>
          <w:tcPr>
            <w:tcW w:w="882" w:type="dxa"/>
            <w:shd w:val="clear" w:color="000000" w:fill="FFFFFF"/>
            <w:hideMark/>
          </w:tcPr>
          <w:p w14:paraId="7776207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w:t>
            </w:r>
          </w:p>
        </w:tc>
        <w:tc>
          <w:tcPr>
            <w:tcW w:w="291" w:type="dxa"/>
            <w:shd w:val="clear" w:color="000000" w:fill="FFFFFF"/>
            <w:hideMark/>
          </w:tcPr>
          <w:p w14:paraId="09C902E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shd w:val="clear" w:color="000000" w:fill="FFFFFF"/>
            <w:hideMark/>
          </w:tcPr>
          <w:p w14:paraId="7F8100E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(14,897)      </w:t>
            </w:r>
          </w:p>
        </w:tc>
        <w:tc>
          <w:tcPr>
            <w:tcW w:w="448" w:type="dxa"/>
            <w:shd w:val="clear" w:color="000000" w:fill="FFFFFF"/>
            <w:hideMark/>
          </w:tcPr>
          <w:p w14:paraId="130C857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8" w:type="dxa"/>
            <w:shd w:val="clear" w:color="000000" w:fill="FFFFFF"/>
            <w:hideMark/>
          </w:tcPr>
          <w:p w14:paraId="626927A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(12,174) </w:t>
            </w:r>
          </w:p>
        </w:tc>
      </w:tr>
      <w:tr w:rsidR="00CA1AD2" w:rsidRPr="00764AA2" w14:paraId="30525F7A" w14:textId="77777777" w:rsidTr="00CF7494">
        <w:trPr>
          <w:trHeight w:val="297"/>
        </w:trPr>
        <w:tc>
          <w:tcPr>
            <w:tcW w:w="5939" w:type="dxa"/>
            <w:shd w:val="clear" w:color="000000" w:fill="FFFFFF"/>
            <w:hideMark/>
          </w:tcPr>
          <w:p w14:paraId="77FB4B46"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882" w:type="dxa"/>
            <w:shd w:val="clear" w:color="000000" w:fill="FFFFFF"/>
            <w:hideMark/>
          </w:tcPr>
          <w:p w14:paraId="7E83B71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91" w:type="dxa"/>
            <w:shd w:val="clear" w:color="000000" w:fill="FFFFFF"/>
            <w:hideMark/>
          </w:tcPr>
          <w:p w14:paraId="1E13AE2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tcBorders>
              <w:bottom w:val="single" w:sz="4" w:space="0" w:color="auto"/>
            </w:tcBorders>
            <w:shd w:val="clear" w:color="000000" w:fill="FFFFFF"/>
            <w:hideMark/>
          </w:tcPr>
          <w:p w14:paraId="740D861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448" w:type="dxa"/>
            <w:shd w:val="clear" w:color="000000" w:fill="FFFFFF"/>
            <w:hideMark/>
          </w:tcPr>
          <w:p w14:paraId="45DE958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8" w:type="dxa"/>
            <w:tcBorders>
              <w:bottom w:val="single" w:sz="4" w:space="0" w:color="auto"/>
            </w:tcBorders>
            <w:shd w:val="clear" w:color="000000" w:fill="FFFFFF"/>
            <w:hideMark/>
          </w:tcPr>
          <w:p w14:paraId="071AF5B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7E8FF49D" w14:textId="77777777" w:rsidTr="00CF7494">
        <w:trPr>
          <w:trHeight w:val="297"/>
        </w:trPr>
        <w:tc>
          <w:tcPr>
            <w:tcW w:w="5939" w:type="dxa"/>
            <w:shd w:val="clear" w:color="000000" w:fill="FFFFFF"/>
            <w:hideMark/>
          </w:tcPr>
          <w:p w14:paraId="6325A2E9"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Loss from Total Operations</w:t>
            </w:r>
          </w:p>
        </w:tc>
        <w:tc>
          <w:tcPr>
            <w:tcW w:w="882" w:type="dxa"/>
            <w:shd w:val="clear" w:color="000000" w:fill="FFFFFF"/>
            <w:hideMark/>
          </w:tcPr>
          <w:p w14:paraId="35E7AB7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4</w:t>
            </w:r>
          </w:p>
        </w:tc>
        <w:tc>
          <w:tcPr>
            <w:tcW w:w="291" w:type="dxa"/>
            <w:shd w:val="clear" w:color="000000" w:fill="FFFFFF"/>
            <w:hideMark/>
          </w:tcPr>
          <w:p w14:paraId="13A9165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tcBorders>
              <w:top w:val="single" w:sz="4" w:space="0" w:color="auto"/>
              <w:bottom w:val="single" w:sz="4" w:space="0" w:color="auto"/>
            </w:tcBorders>
            <w:shd w:val="clear" w:color="000000" w:fill="FFFFFF"/>
            <w:hideMark/>
          </w:tcPr>
          <w:p w14:paraId="58CB1751"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(408)           </w:t>
            </w:r>
          </w:p>
        </w:tc>
        <w:tc>
          <w:tcPr>
            <w:tcW w:w="448" w:type="dxa"/>
            <w:shd w:val="clear" w:color="000000" w:fill="FFFFFF"/>
            <w:hideMark/>
          </w:tcPr>
          <w:p w14:paraId="024A671B"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38" w:type="dxa"/>
            <w:tcBorders>
              <w:top w:val="single" w:sz="4" w:space="0" w:color="auto"/>
              <w:bottom w:val="single" w:sz="4" w:space="0" w:color="auto"/>
            </w:tcBorders>
            <w:shd w:val="clear" w:color="000000" w:fill="FFFFFF"/>
            <w:hideMark/>
          </w:tcPr>
          <w:p w14:paraId="7B6220C4"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     (937) </w:t>
            </w:r>
          </w:p>
        </w:tc>
      </w:tr>
      <w:tr w:rsidR="00CA1AD2" w:rsidRPr="00764AA2" w14:paraId="37AC5DA7" w14:textId="77777777" w:rsidTr="00CF7494">
        <w:trPr>
          <w:trHeight w:val="312"/>
        </w:trPr>
        <w:tc>
          <w:tcPr>
            <w:tcW w:w="5939" w:type="dxa"/>
            <w:tcBorders>
              <w:bottom w:val="single" w:sz="4" w:space="0" w:color="auto"/>
            </w:tcBorders>
            <w:shd w:val="clear" w:color="000000" w:fill="FFFFFF"/>
            <w:hideMark/>
          </w:tcPr>
          <w:p w14:paraId="73A83414"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882" w:type="dxa"/>
            <w:tcBorders>
              <w:bottom w:val="single" w:sz="4" w:space="0" w:color="auto"/>
            </w:tcBorders>
            <w:shd w:val="clear" w:color="000000" w:fill="FFFFFF"/>
            <w:hideMark/>
          </w:tcPr>
          <w:p w14:paraId="16E2C5A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91" w:type="dxa"/>
            <w:tcBorders>
              <w:bottom w:val="single" w:sz="4" w:space="0" w:color="auto"/>
            </w:tcBorders>
            <w:shd w:val="clear" w:color="000000" w:fill="FFFFFF"/>
            <w:hideMark/>
          </w:tcPr>
          <w:p w14:paraId="14C537D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tcBorders>
              <w:top w:val="single" w:sz="4" w:space="0" w:color="auto"/>
              <w:bottom w:val="single" w:sz="4" w:space="0" w:color="auto"/>
            </w:tcBorders>
            <w:shd w:val="clear" w:color="000000" w:fill="FFFFFF"/>
            <w:hideMark/>
          </w:tcPr>
          <w:p w14:paraId="6CFAFD7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448" w:type="dxa"/>
            <w:tcBorders>
              <w:bottom w:val="single" w:sz="4" w:space="0" w:color="auto"/>
            </w:tcBorders>
            <w:shd w:val="clear" w:color="000000" w:fill="FFFFFF"/>
            <w:hideMark/>
          </w:tcPr>
          <w:p w14:paraId="73DB262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8" w:type="dxa"/>
            <w:tcBorders>
              <w:top w:val="single" w:sz="4" w:space="0" w:color="auto"/>
              <w:bottom w:val="single" w:sz="4" w:space="0" w:color="auto"/>
            </w:tcBorders>
            <w:shd w:val="clear" w:color="000000" w:fill="FFFFFF"/>
            <w:hideMark/>
          </w:tcPr>
          <w:p w14:paraId="3952C71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18D8A624" w14:textId="77777777" w:rsidTr="00CF7494">
        <w:trPr>
          <w:trHeight w:val="312"/>
        </w:trPr>
        <w:tc>
          <w:tcPr>
            <w:tcW w:w="5939" w:type="dxa"/>
            <w:tcBorders>
              <w:top w:val="single" w:sz="4" w:space="0" w:color="auto"/>
              <w:left w:val="single" w:sz="4" w:space="0" w:color="auto"/>
            </w:tcBorders>
            <w:shd w:val="clear" w:color="000000" w:fill="FFFFFF"/>
            <w:hideMark/>
          </w:tcPr>
          <w:p w14:paraId="6A918E28"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MEMORANDUM  ONLY- Adjusted EBITDA</w:t>
            </w:r>
          </w:p>
        </w:tc>
        <w:tc>
          <w:tcPr>
            <w:tcW w:w="882" w:type="dxa"/>
            <w:tcBorders>
              <w:top w:val="single" w:sz="4" w:space="0" w:color="auto"/>
            </w:tcBorders>
            <w:shd w:val="clear" w:color="000000" w:fill="FFFFFF"/>
            <w:hideMark/>
          </w:tcPr>
          <w:p w14:paraId="6D07811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91" w:type="dxa"/>
            <w:tcBorders>
              <w:top w:val="single" w:sz="4" w:space="0" w:color="auto"/>
            </w:tcBorders>
            <w:shd w:val="clear" w:color="000000" w:fill="FFFFFF"/>
            <w:hideMark/>
          </w:tcPr>
          <w:p w14:paraId="53F0A3D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84" w:type="dxa"/>
            <w:tcBorders>
              <w:top w:val="single" w:sz="4" w:space="0" w:color="auto"/>
            </w:tcBorders>
            <w:shd w:val="clear" w:color="000000" w:fill="FFFFFF"/>
            <w:hideMark/>
          </w:tcPr>
          <w:p w14:paraId="51CAC121"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2,226              </w:t>
            </w:r>
          </w:p>
        </w:tc>
        <w:tc>
          <w:tcPr>
            <w:tcW w:w="448" w:type="dxa"/>
            <w:tcBorders>
              <w:top w:val="single" w:sz="4" w:space="0" w:color="auto"/>
            </w:tcBorders>
            <w:shd w:val="clear" w:color="000000" w:fill="FFFFFF"/>
            <w:hideMark/>
          </w:tcPr>
          <w:p w14:paraId="6A5FEE25"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38" w:type="dxa"/>
            <w:tcBorders>
              <w:top w:val="single" w:sz="4" w:space="0" w:color="auto"/>
              <w:right w:val="single" w:sz="4" w:space="0" w:color="auto"/>
            </w:tcBorders>
            <w:shd w:val="clear" w:color="000000" w:fill="FFFFFF"/>
            <w:hideMark/>
          </w:tcPr>
          <w:p w14:paraId="7D3FF580"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       141 </w:t>
            </w:r>
          </w:p>
          <w:p w14:paraId="19BA3D91" w14:textId="77777777" w:rsidR="00CA1AD2" w:rsidRPr="00764AA2" w:rsidRDefault="00CA1AD2" w:rsidP="00CF7494">
            <w:pPr>
              <w:jc w:val="right"/>
              <w:rPr>
                <w:rFonts w:ascii="Calibri" w:hAnsi="Calibri" w:cs="Calibri"/>
                <w:b/>
                <w:bCs/>
                <w:color w:val="000000"/>
                <w:sz w:val="20"/>
                <w:lang w:eastAsia="en-GB"/>
              </w:rPr>
            </w:pPr>
          </w:p>
        </w:tc>
      </w:tr>
      <w:tr w:rsidR="00CA1AD2" w:rsidRPr="00764AA2" w14:paraId="3118B53A" w14:textId="77777777" w:rsidTr="00CF7494">
        <w:trPr>
          <w:trHeight w:val="297"/>
        </w:trPr>
        <w:tc>
          <w:tcPr>
            <w:tcW w:w="5939" w:type="dxa"/>
            <w:tcBorders>
              <w:left w:val="single" w:sz="4" w:space="0" w:color="auto"/>
            </w:tcBorders>
            <w:shd w:val="clear" w:color="000000" w:fill="FFFFFF"/>
            <w:hideMark/>
          </w:tcPr>
          <w:p w14:paraId="4A6A6AF9"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xml:space="preserve">Depreciation &amp; Amortisation </w:t>
            </w:r>
          </w:p>
        </w:tc>
        <w:tc>
          <w:tcPr>
            <w:tcW w:w="882" w:type="dxa"/>
            <w:shd w:val="clear" w:color="000000" w:fill="FFFFFF"/>
            <w:hideMark/>
          </w:tcPr>
          <w:p w14:paraId="6F96BFA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9 &amp; 10</w:t>
            </w:r>
          </w:p>
        </w:tc>
        <w:tc>
          <w:tcPr>
            <w:tcW w:w="291" w:type="dxa"/>
            <w:shd w:val="clear" w:color="000000" w:fill="FFFFFF"/>
            <w:hideMark/>
          </w:tcPr>
          <w:p w14:paraId="05424FE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shd w:val="clear" w:color="000000" w:fill="FFFFFF"/>
            <w:hideMark/>
          </w:tcPr>
          <w:p w14:paraId="5C00A85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(1,548)        </w:t>
            </w:r>
          </w:p>
        </w:tc>
        <w:tc>
          <w:tcPr>
            <w:tcW w:w="448" w:type="dxa"/>
            <w:shd w:val="clear" w:color="000000" w:fill="FFFFFF"/>
            <w:hideMark/>
          </w:tcPr>
          <w:p w14:paraId="2046CD6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8" w:type="dxa"/>
            <w:tcBorders>
              <w:right w:val="single" w:sz="4" w:space="0" w:color="auto"/>
            </w:tcBorders>
            <w:shd w:val="clear" w:color="000000" w:fill="FFFFFF"/>
            <w:hideMark/>
          </w:tcPr>
          <w:p w14:paraId="574299F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(1,244) </w:t>
            </w:r>
          </w:p>
        </w:tc>
      </w:tr>
      <w:tr w:rsidR="00CA1AD2" w:rsidRPr="00764AA2" w14:paraId="79F200E6" w14:textId="77777777" w:rsidTr="00CF7494">
        <w:trPr>
          <w:trHeight w:val="297"/>
        </w:trPr>
        <w:tc>
          <w:tcPr>
            <w:tcW w:w="5939" w:type="dxa"/>
            <w:tcBorders>
              <w:left w:val="single" w:sz="4" w:space="0" w:color="auto"/>
            </w:tcBorders>
            <w:shd w:val="clear" w:color="000000" w:fill="FFFFFF"/>
            <w:hideMark/>
          </w:tcPr>
          <w:p w14:paraId="1BED4385"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Share Based Payments</w:t>
            </w:r>
          </w:p>
        </w:tc>
        <w:tc>
          <w:tcPr>
            <w:tcW w:w="882" w:type="dxa"/>
            <w:shd w:val="clear" w:color="000000" w:fill="FFFFFF"/>
            <w:hideMark/>
          </w:tcPr>
          <w:p w14:paraId="784409C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91" w:type="dxa"/>
            <w:shd w:val="clear" w:color="000000" w:fill="FFFFFF"/>
            <w:hideMark/>
          </w:tcPr>
          <w:p w14:paraId="6538D80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shd w:val="clear" w:color="000000" w:fill="FFFFFF"/>
            <w:hideMark/>
          </w:tcPr>
          <w:p w14:paraId="50C5A88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(198)           </w:t>
            </w:r>
          </w:p>
        </w:tc>
        <w:tc>
          <w:tcPr>
            <w:tcW w:w="448" w:type="dxa"/>
            <w:shd w:val="clear" w:color="000000" w:fill="FFFFFF"/>
            <w:hideMark/>
          </w:tcPr>
          <w:p w14:paraId="49DEAD7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8" w:type="dxa"/>
            <w:tcBorders>
              <w:right w:val="single" w:sz="4" w:space="0" w:color="auto"/>
            </w:tcBorders>
            <w:shd w:val="clear" w:color="000000" w:fill="FFFFFF"/>
            <w:hideMark/>
          </w:tcPr>
          <w:p w14:paraId="7EB17C1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(107) </w:t>
            </w:r>
          </w:p>
        </w:tc>
      </w:tr>
      <w:tr w:rsidR="00CA1AD2" w:rsidRPr="00764AA2" w14:paraId="5C21B5C1" w14:textId="77777777" w:rsidTr="00CF7494">
        <w:trPr>
          <w:trHeight w:val="297"/>
        </w:trPr>
        <w:tc>
          <w:tcPr>
            <w:tcW w:w="5939" w:type="dxa"/>
            <w:tcBorders>
              <w:left w:val="single" w:sz="4" w:space="0" w:color="auto"/>
            </w:tcBorders>
            <w:shd w:val="clear" w:color="000000" w:fill="FFFFFF"/>
            <w:hideMark/>
          </w:tcPr>
          <w:p w14:paraId="54197EA6"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Regulatory provisions</w:t>
            </w:r>
          </w:p>
        </w:tc>
        <w:tc>
          <w:tcPr>
            <w:tcW w:w="882" w:type="dxa"/>
            <w:shd w:val="clear" w:color="000000" w:fill="FFFFFF"/>
            <w:hideMark/>
          </w:tcPr>
          <w:p w14:paraId="711C935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14</w:t>
            </w:r>
          </w:p>
        </w:tc>
        <w:tc>
          <w:tcPr>
            <w:tcW w:w="291" w:type="dxa"/>
            <w:shd w:val="clear" w:color="000000" w:fill="FFFFFF"/>
            <w:hideMark/>
          </w:tcPr>
          <w:p w14:paraId="704CBC0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shd w:val="clear" w:color="000000" w:fill="FFFFFF"/>
            <w:hideMark/>
          </w:tcPr>
          <w:p w14:paraId="4AD55F1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(857)                  </w:t>
            </w:r>
          </w:p>
        </w:tc>
        <w:tc>
          <w:tcPr>
            <w:tcW w:w="448" w:type="dxa"/>
            <w:shd w:val="clear" w:color="000000" w:fill="FFFFFF"/>
            <w:hideMark/>
          </w:tcPr>
          <w:p w14:paraId="76AD980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8" w:type="dxa"/>
            <w:tcBorders>
              <w:right w:val="single" w:sz="4" w:space="0" w:color="auto"/>
            </w:tcBorders>
            <w:shd w:val="clear" w:color="000000" w:fill="FFFFFF"/>
            <w:hideMark/>
          </w:tcPr>
          <w:p w14:paraId="7CAEE20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342 </w:t>
            </w:r>
          </w:p>
        </w:tc>
      </w:tr>
      <w:tr w:rsidR="00CA1AD2" w:rsidRPr="00764AA2" w14:paraId="3F3CBC64" w14:textId="77777777" w:rsidTr="00CF7494">
        <w:trPr>
          <w:trHeight w:val="297"/>
        </w:trPr>
        <w:tc>
          <w:tcPr>
            <w:tcW w:w="5939" w:type="dxa"/>
            <w:tcBorders>
              <w:left w:val="single" w:sz="4" w:space="0" w:color="auto"/>
            </w:tcBorders>
            <w:shd w:val="clear" w:color="000000" w:fill="FFFFFF"/>
            <w:hideMark/>
          </w:tcPr>
          <w:p w14:paraId="14468229"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Exceptional costs</w:t>
            </w:r>
          </w:p>
        </w:tc>
        <w:tc>
          <w:tcPr>
            <w:tcW w:w="882" w:type="dxa"/>
            <w:shd w:val="clear" w:color="000000" w:fill="FFFFFF"/>
            <w:hideMark/>
          </w:tcPr>
          <w:p w14:paraId="6FFC189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91" w:type="dxa"/>
            <w:shd w:val="clear" w:color="000000" w:fill="FFFFFF"/>
            <w:hideMark/>
          </w:tcPr>
          <w:p w14:paraId="35482D7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shd w:val="clear" w:color="000000" w:fill="FFFFFF"/>
            <w:hideMark/>
          </w:tcPr>
          <w:p w14:paraId="2D04717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(31)              </w:t>
            </w:r>
          </w:p>
        </w:tc>
        <w:tc>
          <w:tcPr>
            <w:tcW w:w="448" w:type="dxa"/>
            <w:shd w:val="clear" w:color="000000" w:fill="FFFFFF"/>
            <w:hideMark/>
          </w:tcPr>
          <w:p w14:paraId="1E81B02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8" w:type="dxa"/>
            <w:tcBorders>
              <w:right w:val="single" w:sz="4" w:space="0" w:color="auto"/>
            </w:tcBorders>
            <w:shd w:val="clear" w:color="000000" w:fill="FFFFFF"/>
            <w:hideMark/>
          </w:tcPr>
          <w:p w14:paraId="704FC4C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(69)                   </w:t>
            </w:r>
          </w:p>
        </w:tc>
      </w:tr>
      <w:tr w:rsidR="00CA1AD2" w:rsidRPr="00764AA2" w14:paraId="700D5A2E" w14:textId="77777777" w:rsidTr="00CF7494">
        <w:trPr>
          <w:trHeight w:val="312"/>
        </w:trPr>
        <w:tc>
          <w:tcPr>
            <w:tcW w:w="5939" w:type="dxa"/>
            <w:tcBorders>
              <w:left w:val="single" w:sz="4" w:space="0" w:color="auto"/>
              <w:bottom w:val="single" w:sz="4" w:space="0" w:color="auto"/>
            </w:tcBorders>
            <w:shd w:val="clear" w:color="000000" w:fill="FFFFFF"/>
            <w:hideMark/>
          </w:tcPr>
          <w:p w14:paraId="181427DD"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Loss from Operations</w:t>
            </w:r>
          </w:p>
        </w:tc>
        <w:tc>
          <w:tcPr>
            <w:tcW w:w="882" w:type="dxa"/>
            <w:tcBorders>
              <w:bottom w:val="single" w:sz="4" w:space="0" w:color="auto"/>
            </w:tcBorders>
            <w:shd w:val="clear" w:color="000000" w:fill="FFFFFF"/>
            <w:hideMark/>
          </w:tcPr>
          <w:p w14:paraId="584A1377"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91" w:type="dxa"/>
            <w:tcBorders>
              <w:bottom w:val="single" w:sz="4" w:space="0" w:color="auto"/>
            </w:tcBorders>
            <w:shd w:val="clear" w:color="000000" w:fill="FFFFFF"/>
            <w:hideMark/>
          </w:tcPr>
          <w:p w14:paraId="2CD98F54"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84" w:type="dxa"/>
            <w:tcBorders>
              <w:top w:val="single" w:sz="4" w:space="0" w:color="auto"/>
              <w:bottom w:val="single" w:sz="4" w:space="0" w:color="auto"/>
            </w:tcBorders>
            <w:shd w:val="clear" w:color="000000" w:fill="FFFFFF"/>
            <w:hideMark/>
          </w:tcPr>
          <w:p w14:paraId="315C4DD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(408)           </w:t>
            </w:r>
          </w:p>
        </w:tc>
        <w:tc>
          <w:tcPr>
            <w:tcW w:w="448" w:type="dxa"/>
            <w:shd w:val="clear" w:color="000000" w:fill="FFFFFF"/>
            <w:hideMark/>
          </w:tcPr>
          <w:p w14:paraId="3D2370D9"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38" w:type="dxa"/>
            <w:tcBorders>
              <w:top w:val="single" w:sz="4" w:space="0" w:color="auto"/>
              <w:bottom w:val="single" w:sz="4" w:space="0" w:color="auto"/>
              <w:right w:val="single" w:sz="4" w:space="0" w:color="auto"/>
            </w:tcBorders>
            <w:shd w:val="clear" w:color="000000" w:fill="FFFFFF"/>
            <w:hideMark/>
          </w:tcPr>
          <w:p w14:paraId="13AD07B5"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     (937) </w:t>
            </w:r>
          </w:p>
        </w:tc>
      </w:tr>
      <w:tr w:rsidR="00CA1AD2" w:rsidRPr="00764AA2" w14:paraId="664EBA66" w14:textId="77777777" w:rsidTr="00CF7494">
        <w:trPr>
          <w:trHeight w:val="178"/>
        </w:trPr>
        <w:tc>
          <w:tcPr>
            <w:tcW w:w="5939" w:type="dxa"/>
            <w:tcBorders>
              <w:top w:val="single" w:sz="4" w:space="0" w:color="auto"/>
            </w:tcBorders>
            <w:shd w:val="clear" w:color="000000" w:fill="FFFFFF"/>
            <w:hideMark/>
          </w:tcPr>
          <w:p w14:paraId="4B499617"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882" w:type="dxa"/>
            <w:tcBorders>
              <w:top w:val="single" w:sz="4" w:space="0" w:color="auto"/>
            </w:tcBorders>
            <w:shd w:val="clear" w:color="000000" w:fill="FFFFFF"/>
            <w:hideMark/>
          </w:tcPr>
          <w:p w14:paraId="610FC21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91" w:type="dxa"/>
            <w:tcBorders>
              <w:top w:val="single" w:sz="4" w:space="0" w:color="auto"/>
            </w:tcBorders>
            <w:shd w:val="clear" w:color="000000" w:fill="FFFFFF"/>
            <w:hideMark/>
          </w:tcPr>
          <w:p w14:paraId="34963FC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tcBorders>
              <w:top w:val="single" w:sz="4" w:space="0" w:color="auto"/>
            </w:tcBorders>
            <w:shd w:val="clear" w:color="000000" w:fill="FFFFFF"/>
            <w:hideMark/>
          </w:tcPr>
          <w:p w14:paraId="031A8BF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448" w:type="dxa"/>
            <w:tcBorders>
              <w:top w:val="single" w:sz="4" w:space="0" w:color="auto"/>
            </w:tcBorders>
            <w:shd w:val="clear" w:color="000000" w:fill="FFFFFF"/>
            <w:hideMark/>
          </w:tcPr>
          <w:p w14:paraId="2C7768A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8" w:type="dxa"/>
            <w:tcBorders>
              <w:top w:val="single" w:sz="4" w:space="0" w:color="auto"/>
            </w:tcBorders>
            <w:shd w:val="clear" w:color="000000" w:fill="FFFFFF"/>
            <w:vAlign w:val="bottom"/>
            <w:hideMark/>
          </w:tcPr>
          <w:p w14:paraId="7BF7A3A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54CC780D" w14:textId="77777777" w:rsidTr="00CF7494">
        <w:trPr>
          <w:trHeight w:val="297"/>
        </w:trPr>
        <w:tc>
          <w:tcPr>
            <w:tcW w:w="5939" w:type="dxa"/>
            <w:shd w:val="clear" w:color="000000" w:fill="FFFFFF"/>
            <w:hideMark/>
          </w:tcPr>
          <w:p w14:paraId="7551CED1"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Finance income</w:t>
            </w:r>
          </w:p>
        </w:tc>
        <w:tc>
          <w:tcPr>
            <w:tcW w:w="882" w:type="dxa"/>
            <w:shd w:val="clear" w:color="000000" w:fill="FFFFFF"/>
            <w:hideMark/>
          </w:tcPr>
          <w:p w14:paraId="5E781A1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91" w:type="dxa"/>
            <w:shd w:val="clear" w:color="000000" w:fill="FFFFFF"/>
            <w:hideMark/>
          </w:tcPr>
          <w:p w14:paraId="408EC3D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shd w:val="clear" w:color="000000" w:fill="FFFFFF"/>
            <w:hideMark/>
          </w:tcPr>
          <w:p w14:paraId="3FFC123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234              </w:t>
            </w:r>
          </w:p>
        </w:tc>
        <w:tc>
          <w:tcPr>
            <w:tcW w:w="448" w:type="dxa"/>
            <w:shd w:val="clear" w:color="000000" w:fill="FFFFFF"/>
            <w:hideMark/>
          </w:tcPr>
          <w:p w14:paraId="4454365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8" w:type="dxa"/>
            <w:shd w:val="clear" w:color="000000" w:fill="FFFFFF"/>
            <w:hideMark/>
          </w:tcPr>
          <w:p w14:paraId="6DB506A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139 </w:t>
            </w:r>
          </w:p>
        </w:tc>
      </w:tr>
      <w:tr w:rsidR="00CA1AD2" w:rsidRPr="00764AA2" w14:paraId="615CDEC8" w14:textId="77777777" w:rsidTr="00CF7494">
        <w:trPr>
          <w:trHeight w:val="297"/>
        </w:trPr>
        <w:tc>
          <w:tcPr>
            <w:tcW w:w="5939" w:type="dxa"/>
            <w:shd w:val="clear" w:color="000000" w:fill="FFFFFF"/>
            <w:hideMark/>
          </w:tcPr>
          <w:p w14:paraId="432666A9"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LLP members remuneration charged as an expense</w:t>
            </w:r>
          </w:p>
        </w:tc>
        <w:tc>
          <w:tcPr>
            <w:tcW w:w="882" w:type="dxa"/>
            <w:shd w:val="clear" w:color="000000" w:fill="FFFFFF"/>
            <w:hideMark/>
          </w:tcPr>
          <w:p w14:paraId="333D365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91" w:type="dxa"/>
            <w:shd w:val="clear" w:color="000000" w:fill="FFFFFF"/>
            <w:hideMark/>
          </w:tcPr>
          <w:p w14:paraId="4E5B66E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shd w:val="clear" w:color="000000" w:fill="FFFFFF"/>
            <w:hideMark/>
          </w:tcPr>
          <w:p w14:paraId="2386781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(1,241)           </w:t>
            </w:r>
          </w:p>
        </w:tc>
        <w:tc>
          <w:tcPr>
            <w:tcW w:w="448" w:type="dxa"/>
            <w:shd w:val="clear" w:color="000000" w:fill="FFFFFF"/>
            <w:hideMark/>
          </w:tcPr>
          <w:p w14:paraId="78B9E69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8" w:type="dxa"/>
            <w:shd w:val="clear" w:color="000000" w:fill="FFFFFF"/>
            <w:hideMark/>
          </w:tcPr>
          <w:p w14:paraId="0ED01FB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(551) </w:t>
            </w:r>
          </w:p>
        </w:tc>
      </w:tr>
      <w:tr w:rsidR="00CA1AD2" w:rsidRPr="00764AA2" w14:paraId="279F5A27" w14:textId="77777777" w:rsidTr="00CF7494">
        <w:trPr>
          <w:trHeight w:val="297"/>
        </w:trPr>
        <w:tc>
          <w:tcPr>
            <w:tcW w:w="5939" w:type="dxa"/>
            <w:shd w:val="clear" w:color="000000" w:fill="FFFFFF"/>
            <w:hideMark/>
          </w:tcPr>
          <w:p w14:paraId="42DB86CF"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Share of profit/(loss) in associate</w:t>
            </w:r>
          </w:p>
        </w:tc>
        <w:tc>
          <w:tcPr>
            <w:tcW w:w="882" w:type="dxa"/>
            <w:shd w:val="clear" w:color="000000" w:fill="FFFFFF"/>
            <w:hideMark/>
          </w:tcPr>
          <w:p w14:paraId="7ACF791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91" w:type="dxa"/>
            <w:shd w:val="clear" w:color="000000" w:fill="FFFFFF"/>
            <w:hideMark/>
          </w:tcPr>
          <w:p w14:paraId="0465ECB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shd w:val="clear" w:color="000000" w:fill="FFFFFF"/>
            <w:hideMark/>
          </w:tcPr>
          <w:p w14:paraId="5536A4C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109           </w:t>
            </w:r>
          </w:p>
        </w:tc>
        <w:tc>
          <w:tcPr>
            <w:tcW w:w="448" w:type="dxa"/>
            <w:shd w:val="clear" w:color="000000" w:fill="FFFFFF"/>
            <w:hideMark/>
          </w:tcPr>
          <w:p w14:paraId="2C5D76D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8" w:type="dxa"/>
            <w:shd w:val="clear" w:color="000000" w:fill="FFFFFF"/>
            <w:hideMark/>
          </w:tcPr>
          <w:p w14:paraId="18A5B1B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(219)</w:t>
            </w:r>
          </w:p>
        </w:tc>
      </w:tr>
      <w:tr w:rsidR="00CA1AD2" w:rsidRPr="00764AA2" w14:paraId="6BC52CCD" w14:textId="77777777" w:rsidTr="00CF7494">
        <w:trPr>
          <w:trHeight w:val="163"/>
        </w:trPr>
        <w:tc>
          <w:tcPr>
            <w:tcW w:w="5939" w:type="dxa"/>
            <w:shd w:val="clear" w:color="000000" w:fill="FFFFFF"/>
            <w:hideMark/>
          </w:tcPr>
          <w:p w14:paraId="27524523"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882" w:type="dxa"/>
            <w:shd w:val="clear" w:color="000000" w:fill="FFFFFF"/>
            <w:hideMark/>
          </w:tcPr>
          <w:p w14:paraId="1A3327A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91" w:type="dxa"/>
            <w:shd w:val="clear" w:color="000000" w:fill="FFFFFF"/>
            <w:hideMark/>
          </w:tcPr>
          <w:p w14:paraId="3786217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shd w:val="clear" w:color="000000" w:fill="FFFFFF"/>
            <w:hideMark/>
          </w:tcPr>
          <w:p w14:paraId="2FBFAC1A" w14:textId="77777777" w:rsidR="00CA1AD2" w:rsidRPr="00764AA2" w:rsidRDefault="00CA1AD2" w:rsidP="00CF7494">
            <w:pPr>
              <w:jc w:val="right"/>
              <w:rPr>
                <w:rFonts w:ascii="Calibri" w:hAnsi="Calibri" w:cs="Calibri"/>
                <w:color w:val="000000"/>
                <w:sz w:val="20"/>
                <w:lang w:eastAsia="en-GB"/>
              </w:rPr>
            </w:pPr>
          </w:p>
        </w:tc>
        <w:tc>
          <w:tcPr>
            <w:tcW w:w="448" w:type="dxa"/>
            <w:shd w:val="clear" w:color="000000" w:fill="FFFFFF"/>
            <w:hideMark/>
          </w:tcPr>
          <w:p w14:paraId="673A264D" w14:textId="77777777" w:rsidR="00CA1AD2" w:rsidRPr="00764AA2" w:rsidRDefault="00CA1AD2" w:rsidP="00CF7494">
            <w:pPr>
              <w:jc w:val="right"/>
              <w:rPr>
                <w:rFonts w:ascii="Calibri" w:hAnsi="Calibri" w:cs="Calibri"/>
                <w:color w:val="000000"/>
                <w:sz w:val="20"/>
                <w:lang w:eastAsia="en-GB"/>
              </w:rPr>
            </w:pPr>
          </w:p>
        </w:tc>
        <w:tc>
          <w:tcPr>
            <w:tcW w:w="1138" w:type="dxa"/>
            <w:shd w:val="clear" w:color="000000" w:fill="FFFFFF"/>
            <w:hideMark/>
          </w:tcPr>
          <w:p w14:paraId="3CDC5567" w14:textId="77777777" w:rsidR="00CA1AD2" w:rsidRPr="00764AA2" w:rsidRDefault="00CA1AD2" w:rsidP="00CF7494">
            <w:pPr>
              <w:jc w:val="right"/>
              <w:rPr>
                <w:rFonts w:ascii="Calibri" w:hAnsi="Calibri" w:cs="Calibri"/>
                <w:color w:val="000000"/>
                <w:sz w:val="20"/>
                <w:lang w:eastAsia="en-GB"/>
              </w:rPr>
            </w:pPr>
          </w:p>
        </w:tc>
      </w:tr>
      <w:tr w:rsidR="00CA1AD2" w:rsidRPr="00764AA2" w14:paraId="0CB5E16A" w14:textId="77777777" w:rsidTr="00CF7494">
        <w:trPr>
          <w:trHeight w:val="227"/>
        </w:trPr>
        <w:tc>
          <w:tcPr>
            <w:tcW w:w="5939" w:type="dxa"/>
            <w:shd w:val="clear" w:color="000000" w:fill="FFFFFF"/>
            <w:hideMark/>
          </w:tcPr>
          <w:p w14:paraId="0654B341"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 xml:space="preserve">Loss before taxation </w:t>
            </w:r>
          </w:p>
        </w:tc>
        <w:tc>
          <w:tcPr>
            <w:tcW w:w="882" w:type="dxa"/>
            <w:shd w:val="clear" w:color="000000" w:fill="FFFFFF"/>
            <w:hideMark/>
          </w:tcPr>
          <w:p w14:paraId="7A6D84F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91" w:type="dxa"/>
            <w:shd w:val="clear" w:color="000000" w:fill="FFFFFF"/>
            <w:hideMark/>
          </w:tcPr>
          <w:p w14:paraId="569345C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shd w:val="clear" w:color="000000" w:fill="FFFFFF"/>
            <w:vAlign w:val="bottom"/>
            <w:hideMark/>
          </w:tcPr>
          <w:p w14:paraId="6AE8F746" w14:textId="77777777" w:rsidR="00CA1AD2" w:rsidRPr="00764AA2" w:rsidRDefault="00CA1AD2" w:rsidP="00CF7494">
            <w:pPr>
              <w:pBdr>
                <w:top w:val="single" w:sz="4" w:space="1" w:color="auto"/>
              </w:pBdr>
              <w:jc w:val="right"/>
              <w:rPr>
                <w:rFonts w:ascii="Calibri" w:hAnsi="Calibri" w:cs="Calibri"/>
                <w:b/>
                <w:bCs/>
                <w:color w:val="000000"/>
                <w:sz w:val="20"/>
                <w:lang w:eastAsia="en-GB"/>
              </w:rPr>
            </w:pPr>
            <w:r w:rsidRPr="00764AA2">
              <w:rPr>
                <w:rFonts w:ascii="Calibri" w:hAnsi="Calibri" w:cs="Calibri"/>
                <w:b/>
                <w:bCs/>
                <w:color w:val="000000"/>
                <w:sz w:val="20"/>
                <w:lang w:eastAsia="en-GB"/>
              </w:rPr>
              <w:t>(1,306)</w:t>
            </w:r>
          </w:p>
          <w:p w14:paraId="06632EAC" w14:textId="77777777" w:rsidR="00CA1AD2" w:rsidRPr="00764AA2" w:rsidRDefault="00CA1AD2" w:rsidP="00CF7494">
            <w:pPr>
              <w:jc w:val="right"/>
              <w:rPr>
                <w:rFonts w:ascii="Calibri" w:hAnsi="Calibri" w:cs="Calibri"/>
                <w:b/>
                <w:bCs/>
                <w:color w:val="000000"/>
                <w:sz w:val="20"/>
                <w:lang w:eastAsia="en-GB"/>
              </w:rPr>
            </w:pPr>
          </w:p>
          <w:p w14:paraId="260221E0" w14:textId="77777777" w:rsidR="00CA1AD2" w:rsidRPr="00764AA2" w:rsidRDefault="00CA1AD2" w:rsidP="00CF7494">
            <w:pPr>
              <w:jc w:val="right"/>
              <w:rPr>
                <w:rFonts w:ascii="Calibri" w:hAnsi="Calibri" w:cs="Calibri"/>
                <w:b/>
                <w:bCs/>
                <w:color w:val="000000"/>
                <w:sz w:val="20"/>
                <w:lang w:eastAsia="en-GB"/>
              </w:rPr>
            </w:pPr>
          </w:p>
        </w:tc>
        <w:tc>
          <w:tcPr>
            <w:tcW w:w="448" w:type="dxa"/>
            <w:shd w:val="clear" w:color="000000" w:fill="FFFFFF"/>
            <w:vAlign w:val="bottom"/>
            <w:hideMark/>
          </w:tcPr>
          <w:p w14:paraId="3ADA5A5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38" w:type="dxa"/>
            <w:shd w:val="clear" w:color="000000" w:fill="FFFFFF"/>
            <w:vAlign w:val="bottom"/>
            <w:hideMark/>
          </w:tcPr>
          <w:p w14:paraId="65C90F93" w14:textId="77777777" w:rsidR="00CA1AD2" w:rsidRPr="00764AA2" w:rsidRDefault="00CA1AD2" w:rsidP="00CF7494">
            <w:pPr>
              <w:pBdr>
                <w:top w:val="single" w:sz="4" w:space="1" w:color="auto"/>
              </w:pBdr>
              <w:jc w:val="right"/>
              <w:rPr>
                <w:rFonts w:ascii="Calibri" w:hAnsi="Calibri" w:cs="Calibri"/>
                <w:b/>
                <w:bCs/>
                <w:color w:val="000000"/>
                <w:sz w:val="20"/>
                <w:lang w:eastAsia="en-GB"/>
              </w:rPr>
            </w:pPr>
            <w:r w:rsidRPr="00764AA2">
              <w:rPr>
                <w:rFonts w:ascii="Calibri" w:hAnsi="Calibri" w:cs="Calibri"/>
                <w:b/>
                <w:bCs/>
                <w:color w:val="000000"/>
                <w:sz w:val="20"/>
                <w:lang w:eastAsia="en-GB"/>
              </w:rPr>
              <w:t>(1,568)</w:t>
            </w:r>
          </w:p>
          <w:p w14:paraId="6D677548" w14:textId="77777777" w:rsidR="00CA1AD2" w:rsidRPr="00764AA2" w:rsidRDefault="00CA1AD2" w:rsidP="00CF7494">
            <w:pPr>
              <w:jc w:val="right"/>
              <w:rPr>
                <w:rFonts w:ascii="Calibri" w:hAnsi="Calibri" w:cs="Calibri"/>
                <w:b/>
                <w:bCs/>
                <w:color w:val="000000"/>
                <w:sz w:val="20"/>
                <w:lang w:eastAsia="en-GB"/>
              </w:rPr>
            </w:pPr>
          </w:p>
          <w:p w14:paraId="350B472A" w14:textId="77777777" w:rsidR="00CA1AD2" w:rsidRPr="00764AA2" w:rsidRDefault="00CA1AD2" w:rsidP="00CF7494">
            <w:pPr>
              <w:jc w:val="right"/>
              <w:rPr>
                <w:rFonts w:ascii="Calibri" w:hAnsi="Calibri" w:cs="Calibri"/>
                <w:b/>
                <w:bCs/>
                <w:color w:val="000000"/>
                <w:sz w:val="20"/>
                <w:lang w:eastAsia="en-GB"/>
              </w:rPr>
            </w:pPr>
          </w:p>
        </w:tc>
      </w:tr>
      <w:tr w:rsidR="00CA1AD2" w:rsidRPr="00764AA2" w14:paraId="1F743188" w14:textId="77777777" w:rsidTr="00CF7494">
        <w:trPr>
          <w:trHeight w:val="209"/>
        </w:trPr>
        <w:tc>
          <w:tcPr>
            <w:tcW w:w="5939" w:type="dxa"/>
            <w:shd w:val="clear" w:color="000000" w:fill="FFFFFF"/>
            <w:hideMark/>
          </w:tcPr>
          <w:p w14:paraId="38955A1A"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Taxation</w:t>
            </w:r>
          </w:p>
        </w:tc>
        <w:tc>
          <w:tcPr>
            <w:tcW w:w="882" w:type="dxa"/>
            <w:shd w:val="clear" w:color="000000" w:fill="FFFFFF"/>
            <w:hideMark/>
          </w:tcPr>
          <w:p w14:paraId="54AE72E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7</w:t>
            </w:r>
          </w:p>
        </w:tc>
        <w:tc>
          <w:tcPr>
            <w:tcW w:w="291" w:type="dxa"/>
            <w:shd w:val="clear" w:color="000000" w:fill="FFFFFF"/>
            <w:hideMark/>
          </w:tcPr>
          <w:p w14:paraId="437C0C5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shd w:val="clear" w:color="000000" w:fill="FFFFFF"/>
            <w:hideMark/>
          </w:tcPr>
          <w:p w14:paraId="08F27DC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32    </w:t>
            </w:r>
          </w:p>
        </w:tc>
        <w:tc>
          <w:tcPr>
            <w:tcW w:w="448" w:type="dxa"/>
            <w:shd w:val="clear" w:color="000000" w:fill="FFFFFF"/>
            <w:hideMark/>
          </w:tcPr>
          <w:p w14:paraId="59D05E7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8" w:type="dxa"/>
            <w:shd w:val="clear" w:color="000000" w:fill="FFFFFF"/>
            <w:hideMark/>
          </w:tcPr>
          <w:p w14:paraId="29C5AC6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173 </w:t>
            </w:r>
          </w:p>
        </w:tc>
      </w:tr>
      <w:tr w:rsidR="00CA1AD2" w:rsidRPr="00764AA2" w14:paraId="0AC9CBDC" w14:textId="77777777" w:rsidTr="00CF7494">
        <w:trPr>
          <w:trHeight w:val="209"/>
        </w:trPr>
        <w:tc>
          <w:tcPr>
            <w:tcW w:w="5939" w:type="dxa"/>
            <w:shd w:val="clear" w:color="000000" w:fill="FFFFFF"/>
          </w:tcPr>
          <w:p w14:paraId="479CEBC6" w14:textId="77777777" w:rsidR="00CA1AD2" w:rsidRPr="00764AA2" w:rsidRDefault="00CA1AD2" w:rsidP="00CF7494">
            <w:pPr>
              <w:rPr>
                <w:rFonts w:ascii="Calibri" w:hAnsi="Calibri" w:cs="Calibri"/>
                <w:color w:val="000000"/>
                <w:sz w:val="20"/>
                <w:lang w:eastAsia="en-GB"/>
              </w:rPr>
            </w:pPr>
          </w:p>
        </w:tc>
        <w:tc>
          <w:tcPr>
            <w:tcW w:w="882" w:type="dxa"/>
            <w:shd w:val="clear" w:color="000000" w:fill="FFFFFF"/>
          </w:tcPr>
          <w:p w14:paraId="6A0DDBB3" w14:textId="77777777" w:rsidR="00CA1AD2" w:rsidRPr="00764AA2" w:rsidRDefault="00CA1AD2" w:rsidP="00CF7494">
            <w:pPr>
              <w:jc w:val="right"/>
              <w:rPr>
                <w:rFonts w:ascii="Calibri" w:hAnsi="Calibri" w:cs="Calibri"/>
                <w:color w:val="000000"/>
                <w:sz w:val="20"/>
                <w:lang w:eastAsia="en-GB"/>
              </w:rPr>
            </w:pPr>
          </w:p>
        </w:tc>
        <w:tc>
          <w:tcPr>
            <w:tcW w:w="291" w:type="dxa"/>
            <w:shd w:val="clear" w:color="000000" w:fill="FFFFFF"/>
          </w:tcPr>
          <w:p w14:paraId="30B25AE3" w14:textId="77777777" w:rsidR="00CA1AD2" w:rsidRPr="00764AA2" w:rsidRDefault="00CA1AD2" w:rsidP="00CF7494">
            <w:pPr>
              <w:jc w:val="right"/>
              <w:rPr>
                <w:rFonts w:ascii="Calibri" w:hAnsi="Calibri" w:cs="Calibri"/>
                <w:color w:val="000000"/>
                <w:sz w:val="20"/>
                <w:lang w:eastAsia="en-GB"/>
              </w:rPr>
            </w:pPr>
          </w:p>
        </w:tc>
        <w:tc>
          <w:tcPr>
            <w:tcW w:w="1284" w:type="dxa"/>
            <w:shd w:val="clear" w:color="000000" w:fill="FFFFFF"/>
          </w:tcPr>
          <w:p w14:paraId="45558FC8" w14:textId="77777777" w:rsidR="00CA1AD2" w:rsidRPr="00764AA2" w:rsidRDefault="00CA1AD2" w:rsidP="00CF7494">
            <w:pPr>
              <w:jc w:val="right"/>
              <w:rPr>
                <w:rFonts w:ascii="Calibri" w:hAnsi="Calibri" w:cs="Calibri"/>
                <w:color w:val="000000"/>
                <w:sz w:val="20"/>
                <w:lang w:eastAsia="en-GB"/>
              </w:rPr>
            </w:pPr>
          </w:p>
        </w:tc>
        <w:tc>
          <w:tcPr>
            <w:tcW w:w="448" w:type="dxa"/>
            <w:shd w:val="clear" w:color="000000" w:fill="FFFFFF"/>
          </w:tcPr>
          <w:p w14:paraId="7E79B2E9" w14:textId="77777777" w:rsidR="00CA1AD2" w:rsidRPr="00764AA2" w:rsidRDefault="00CA1AD2" w:rsidP="00CF7494">
            <w:pPr>
              <w:jc w:val="right"/>
              <w:rPr>
                <w:rFonts w:ascii="Calibri" w:hAnsi="Calibri" w:cs="Calibri"/>
                <w:color w:val="000000"/>
                <w:sz w:val="20"/>
                <w:lang w:eastAsia="en-GB"/>
              </w:rPr>
            </w:pPr>
          </w:p>
        </w:tc>
        <w:tc>
          <w:tcPr>
            <w:tcW w:w="1138" w:type="dxa"/>
            <w:shd w:val="clear" w:color="000000" w:fill="FFFFFF"/>
          </w:tcPr>
          <w:p w14:paraId="1DD18AE2" w14:textId="77777777" w:rsidR="00CA1AD2" w:rsidRPr="00764AA2" w:rsidRDefault="00CA1AD2" w:rsidP="00CF7494">
            <w:pPr>
              <w:jc w:val="right"/>
              <w:rPr>
                <w:rFonts w:ascii="Calibri" w:hAnsi="Calibri" w:cs="Calibri"/>
                <w:color w:val="000000"/>
                <w:sz w:val="20"/>
                <w:lang w:eastAsia="en-GB"/>
              </w:rPr>
            </w:pPr>
          </w:p>
        </w:tc>
      </w:tr>
      <w:tr w:rsidR="00CA1AD2" w:rsidRPr="00764AA2" w14:paraId="7F5E46FF" w14:textId="77777777" w:rsidTr="00CF7494">
        <w:trPr>
          <w:trHeight w:val="520"/>
        </w:trPr>
        <w:tc>
          <w:tcPr>
            <w:tcW w:w="5939" w:type="dxa"/>
            <w:shd w:val="clear" w:color="000000" w:fill="FFFFFF"/>
            <w:hideMark/>
          </w:tcPr>
          <w:p w14:paraId="7A9E5C88"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Loss after taxation and attributable to equity holders of the parent and total comprehensive income for the year</w:t>
            </w:r>
          </w:p>
        </w:tc>
        <w:tc>
          <w:tcPr>
            <w:tcW w:w="882" w:type="dxa"/>
            <w:shd w:val="clear" w:color="000000" w:fill="FFFFFF"/>
            <w:hideMark/>
          </w:tcPr>
          <w:p w14:paraId="2850D4A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91" w:type="dxa"/>
            <w:shd w:val="clear" w:color="000000" w:fill="FFFFFF"/>
            <w:hideMark/>
          </w:tcPr>
          <w:p w14:paraId="3FFADF4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tcBorders>
              <w:top w:val="single" w:sz="4" w:space="0" w:color="auto"/>
              <w:bottom w:val="double" w:sz="4" w:space="0" w:color="auto"/>
            </w:tcBorders>
            <w:shd w:val="clear" w:color="000000" w:fill="FFFFFF"/>
            <w:vAlign w:val="bottom"/>
            <w:hideMark/>
          </w:tcPr>
          <w:p w14:paraId="1653E9F4"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(1,274)         </w:t>
            </w:r>
          </w:p>
        </w:tc>
        <w:tc>
          <w:tcPr>
            <w:tcW w:w="448" w:type="dxa"/>
            <w:shd w:val="clear" w:color="000000" w:fill="FFFFFF"/>
            <w:hideMark/>
          </w:tcPr>
          <w:p w14:paraId="2C42FC99" w14:textId="77777777" w:rsidR="00CA1AD2" w:rsidRPr="00764AA2" w:rsidRDefault="00CA1AD2" w:rsidP="00CF7494">
            <w:pPr>
              <w:jc w:val="right"/>
              <w:rPr>
                <w:rFonts w:ascii="Calibri" w:hAnsi="Calibri" w:cs="Calibri"/>
                <w:color w:val="FF0000"/>
                <w:sz w:val="20"/>
                <w:lang w:eastAsia="en-GB"/>
              </w:rPr>
            </w:pPr>
            <w:r w:rsidRPr="00764AA2">
              <w:rPr>
                <w:rFonts w:ascii="Calibri" w:hAnsi="Calibri" w:cs="Calibri"/>
                <w:color w:val="FF0000"/>
                <w:sz w:val="20"/>
                <w:lang w:eastAsia="en-GB"/>
              </w:rPr>
              <w:t> </w:t>
            </w:r>
          </w:p>
        </w:tc>
        <w:tc>
          <w:tcPr>
            <w:tcW w:w="1138" w:type="dxa"/>
            <w:tcBorders>
              <w:top w:val="single" w:sz="4" w:space="0" w:color="auto"/>
              <w:bottom w:val="double" w:sz="4" w:space="0" w:color="auto"/>
            </w:tcBorders>
            <w:shd w:val="clear" w:color="000000" w:fill="FFFFFF"/>
            <w:vAlign w:val="bottom"/>
            <w:hideMark/>
          </w:tcPr>
          <w:p w14:paraId="20E153F3"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        (1,395) </w:t>
            </w:r>
          </w:p>
        </w:tc>
      </w:tr>
      <w:tr w:rsidR="00CA1AD2" w:rsidRPr="00764AA2" w14:paraId="7FD24455" w14:textId="77777777" w:rsidTr="00CF7494">
        <w:trPr>
          <w:trHeight w:val="163"/>
        </w:trPr>
        <w:tc>
          <w:tcPr>
            <w:tcW w:w="5939" w:type="dxa"/>
            <w:shd w:val="clear" w:color="000000" w:fill="FFFFFF"/>
            <w:hideMark/>
          </w:tcPr>
          <w:p w14:paraId="5ED6ADE7"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882" w:type="dxa"/>
            <w:shd w:val="clear" w:color="000000" w:fill="FFFFFF"/>
            <w:hideMark/>
          </w:tcPr>
          <w:p w14:paraId="6CDA6E2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91" w:type="dxa"/>
            <w:shd w:val="clear" w:color="000000" w:fill="FFFFFF"/>
            <w:hideMark/>
          </w:tcPr>
          <w:p w14:paraId="12BFC17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tcBorders>
              <w:top w:val="double" w:sz="4" w:space="0" w:color="auto"/>
            </w:tcBorders>
            <w:shd w:val="clear" w:color="000000" w:fill="FFFFFF"/>
            <w:hideMark/>
          </w:tcPr>
          <w:p w14:paraId="616D547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448" w:type="dxa"/>
            <w:shd w:val="clear" w:color="000000" w:fill="FFFFFF"/>
            <w:hideMark/>
          </w:tcPr>
          <w:p w14:paraId="3A4EEE9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8" w:type="dxa"/>
            <w:tcBorders>
              <w:top w:val="double" w:sz="4" w:space="0" w:color="auto"/>
            </w:tcBorders>
            <w:shd w:val="clear" w:color="000000" w:fill="FFFFFF"/>
            <w:hideMark/>
          </w:tcPr>
          <w:p w14:paraId="0124E78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7425FAAD" w14:textId="77777777" w:rsidTr="00CF7494">
        <w:trPr>
          <w:trHeight w:val="297"/>
        </w:trPr>
        <w:tc>
          <w:tcPr>
            <w:tcW w:w="5939" w:type="dxa"/>
            <w:shd w:val="clear" w:color="000000" w:fill="FFFFFF"/>
            <w:hideMark/>
          </w:tcPr>
          <w:p w14:paraId="4094767A"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 xml:space="preserve">Loss per share </w:t>
            </w:r>
          </w:p>
        </w:tc>
        <w:tc>
          <w:tcPr>
            <w:tcW w:w="882" w:type="dxa"/>
            <w:shd w:val="clear" w:color="000000" w:fill="FFFFFF"/>
            <w:hideMark/>
          </w:tcPr>
          <w:p w14:paraId="1A92069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91" w:type="dxa"/>
            <w:shd w:val="clear" w:color="000000" w:fill="FFFFFF"/>
            <w:hideMark/>
          </w:tcPr>
          <w:p w14:paraId="6F142B7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shd w:val="clear" w:color="000000" w:fill="FFFFFF"/>
            <w:hideMark/>
          </w:tcPr>
          <w:p w14:paraId="73D384A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448" w:type="dxa"/>
            <w:shd w:val="clear" w:color="000000" w:fill="FFFFFF"/>
            <w:hideMark/>
          </w:tcPr>
          <w:p w14:paraId="149535E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8" w:type="dxa"/>
            <w:shd w:val="clear" w:color="000000" w:fill="FFFFFF"/>
            <w:hideMark/>
          </w:tcPr>
          <w:p w14:paraId="3B4228D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10E7F277" w14:textId="77777777" w:rsidTr="00CF7494">
        <w:trPr>
          <w:trHeight w:val="230"/>
        </w:trPr>
        <w:tc>
          <w:tcPr>
            <w:tcW w:w="5939" w:type="dxa"/>
            <w:shd w:val="clear" w:color="000000" w:fill="FFFFFF"/>
            <w:hideMark/>
          </w:tcPr>
          <w:p w14:paraId="700EA3A0"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xml:space="preserve">Basic </w:t>
            </w:r>
          </w:p>
        </w:tc>
        <w:tc>
          <w:tcPr>
            <w:tcW w:w="882" w:type="dxa"/>
            <w:shd w:val="clear" w:color="000000" w:fill="FFFFFF"/>
            <w:hideMark/>
          </w:tcPr>
          <w:p w14:paraId="7CA816C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8</w:t>
            </w:r>
          </w:p>
        </w:tc>
        <w:tc>
          <w:tcPr>
            <w:tcW w:w="291" w:type="dxa"/>
            <w:shd w:val="clear" w:color="000000" w:fill="FFFFFF"/>
            <w:hideMark/>
          </w:tcPr>
          <w:p w14:paraId="577FA30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84" w:type="dxa"/>
            <w:tcBorders>
              <w:bottom w:val="double" w:sz="4" w:space="0" w:color="auto"/>
            </w:tcBorders>
            <w:shd w:val="clear" w:color="000000" w:fill="FFFFFF"/>
            <w:hideMark/>
          </w:tcPr>
          <w:p w14:paraId="569EBE7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(0.23)p</w:t>
            </w:r>
          </w:p>
        </w:tc>
        <w:tc>
          <w:tcPr>
            <w:tcW w:w="448" w:type="dxa"/>
            <w:shd w:val="clear" w:color="000000" w:fill="FFFFFF"/>
            <w:hideMark/>
          </w:tcPr>
          <w:p w14:paraId="22FE343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8" w:type="dxa"/>
            <w:tcBorders>
              <w:bottom w:val="double" w:sz="4" w:space="0" w:color="auto"/>
            </w:tcBorders>
            <w:shd w:val="clear" w:color="000000" w:fill="FFFFFF"/>
            <w:hideMark/>
          </w:tcPr>
          <w:p w14:paraId="0D2649C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(0.25)p</w:t>
            </w:r>
          </w:p>
        </w:tc>
      </w:tr>
      <w:tr w:rsidR="00CA1AD2" w:rsidRPr="00764AA2" w14:paraId="32CEE13D" w14:textId="77777777" w:rsidTr="00CF7494">
        <w:trPr>
          <w:trHeight w:val="230"/>
        </w:trPr>
        <w:tc>
          <w:tcPr>
            <w:tcW w:w="5939" w:type="dxa"/>
            <w:shd w:val="clear" w:color="000000" w:fill="FFFFFF"/>
          </w:tcPr>
          <w:p w14:paraId="2D4D7D0C" w14:textId="77777777" w:rsidR="00CA1AD2" w:rsidRPr="00764AA2" w:rsidRDefault="00CA1AD2" w:rsidP="00CF7494">
            <w:pPr>
              <w:rPr>
                <w:rFonts w:ascii="Calibri" w:hAnsi="Calibri" w:cs="Calibri"/>
                <w:color w:val="000000"/>
                <w:sz w:val="20"/>
                <w:lang w:eastAsia="en-GB"/>
              </w:rPr>
            </w:pPr>
          </w:p>
        </w:tc>
        <w:tc>
          <w:tcPr>
            <w:tcW w:w="882" w:type="dxa"/>
            <w:shd w:val="clear" w:color="000000" w:fill="FFFFFF"/>
          </w:tcPr>
          <w:p w14:paraId="10C30995" w14:textId="77777777" w:rsidR="00CA1AD2" w:rsidRPr="00764AA2" w:rsidRDefault="00CA1AD2" w:rsidP="00CF7494">
            <w:pPr>
              <w:jc w:val="right"/>
              <w:rPr>
                <w:rFonts w:ascii="Calibri" w:hAnsi="Calibri" w:cs="Calibri"/>
                <w:color w:val="000000"/>
                <w:sz w:val="20"/>
                <w:lang w:eastAsia="en-GB"/>
              </w:rPr>
            </w:pPr>
          </w:p>
        </w:tc>
        <w:tc>
          <w:tcPr>
            <w:tcW w:w="291" w:type="dxa"/>
            <w:shd w:val="clear" w:color="000000" w:fill="FFFFFF"/>
          </w:tcPr>
          <w:p w14:paraId="255352E7" w14:textId="77777777" w:rsidR="00CA1AD2" w:rsidRPr="00764AA2" w:rsidRDefault="00CA1AD2" w:rsidP="00CF7494">
            <w:pPr>
              <w:jc w:val="right"/>
              <w:rPr>
                <w:rFonts w:ascii="Calibri" w:hAnsi="Calibri" w:cs="Calibri"/>
                <w:color w:val="000000"/>
                <w:sz w:val="20"/>
                <w:lang w:eastAsia="en-GB"/>
              </w:rPr>
            </w:pPr>
          </w:p>
        </w:tc>
        <w:tc>
          <w:tcPr>
            <w:tcW w:w="1284" w:type="dxa"/>
            <w:shd w:val="clear" w:color="000000" w:fill="FFFFFF"/>
          </w:tcPr>
          <w:p w14:paraId="08A01D1F" w14:textId="77777777" w:rsidR="00CA1AD2" w:rsidRPr="00764AA2" w:rsidRDefault="00CA1AD2" w:rsidP="00CF7494">
            <w:pPr>
              <w:jc w:val="right"/>
              <w:rPr>
                <w:rFonts w:ascii="Calibri" w:hAnsi="Calibri" w:cs="Calibri"/>
                <w:color w:val="000000"/>
                <w:sz w:val="20"/>
                <w:lang w:eastAsia="en-GB"/>
              </w:rPr>
            </w:pPr>
          </w:p>
        </w:tc>
        <w:tc>
          <w:tcPr>
            <w:tcW w:w="448" w:type="dxa"/>
            <w:shd w:val="clear" w:color="000000" w:fill="FFFFFF"/>
          </w:tcPr>
          <w:p w14:paraId="0189E065" w14:textId="77777777" w:rsidR="00CA1AD2" w:rsidRPr="00764AA2" w:rsidRDefault="00CA1AD2" w:rsidP="00CF7494">
            <w:pPr>
              <w:jc w:val="right"/>
              <w:rPr>
                <w:rFonts w:ascii="Calibri" w:hAnsi="Calibri" w:cs="Calibri"/>
                <w:color w:val="000000"/>
                <w:sz w:val="20"/>
                <w:lang w:eastAsia="en-GB"/>
              </w:rPr>
            </w:pPr>
          </w:p>
        </w:tc>
        <w:tc>
          <w:tcPr>
            <w:tcW w:w="1138" w:type="dxa"/>
            <w:shd w:val="clear" w:color="000000" w:fill="FFFFFF"/>
          </w:tcPr>
          <w:p w14:paraId="217223A9" w14:textId="77777777" w:rsidR="00CA1AD2" w:rsidRPr="00764AA2" w:rsidRDefault="00CA1AD2" w:rsidP="00CF7494">
            <w:pPr>
              <w:jc w:val="right"/>
              <w:rPr>
                <w:rFonts w:ascii="Calibri" w:hAnsi="Calibri" w:cs="Calibri"/>
                <w:color w:val="000000"/>
                <w:sz w:val="20"/>
                <w:lang w:eastAsia="en-GB"/>
              </w:rPr>
            </w:pPr>
          </w:p>
        </w:tc>
      </w:tr>
      <w:tr w:rsidR="00CA1AD2" w:rsidRPr="00764AA2" w14:paraId="1B6C72B1" w14:textId="77777777" w:rsidTr="00CF7494">
        <w:trPr>
          <w:trHeight w:val="230"/>
        </w:trPr>
        <w:tc>
          <w:tcPr>
            <w:tcW w:w="5939" w:type="dxa"/>
            <w:shd w:val="clear" w:color="000000" w:fill="FFFFFF"/>
          </w:tcPr>
          <w:p w14:paraId="45A3B425"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Diluted</w:t>
            </w:r>
          </w:p>
        </w:tc>
        <w:tc>
          <w:tcPr>
            <w:tcW w:w="882" w:type="dxa"/>
            <w:shd w:val="clear" w:color="000000" w:fill="FFFFFF"/>
          </w:tcPr>
          <w:p w14:paraId="3442BC8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8</w:t>
            </w:r>
          </w:p>
        </w:tc>
        <w:tc>
          <w:tcPr>
            <w:tcW w:w="291" w:type="dxa"/>
            <w:shd w:val="clear" w:color="000000" w:fill="FFFFFF"/>
          </w:tcPr>
          <w:p w14:paraId="7F4686E9" w14:textId="77777777" w:rsidR="00CA1AD2" w:rsidRPr="00764AA2" w:rsidRDefault="00CA1AD2" w:rsidP="00CF7494">
            <w:pPr>
              <w:jc w:val="right"/>
              <w:rPr>
                <w:rFonts w:ascii="Calibri" w:hAnsi="Calibri" w:cs="Calibri"/>
                <w:color w:val="000000"/>
                <w:sz w:val="20"/>
                <w:lang w:eastAsia="en-GB"/>
              </w:rPr>
            </w:pPr>
          </w:p>
        </w:tc>
        <w:tc>
          <w:tcPr>
            <w:tcW w:w="1284" w:type="dxa"/>
            <w:tcBorders>
              <w:bottom w:val="double" w:sz="4" w:space="0" w:color="auto"/>
            </w:tcBorders>
            <w:shd w:val="clear" w:color="000000" w:fill="FFFFFF"/>
          </w:tcPr>
          <w:p w14:paraId="4FB2A7F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(0.23)p</w:t>
            </w:r>
          </w:p>
        </w:tc>
        <w:tc>
          <w:tcPr>
            <w:tcW w:w="448" w:type="dxa"/>
            <w:shd w:val="clear" w:color="000000" w:fill="FFFFFF"/>
          </w:tcPr>
          <w:p w14:paraId="13E3347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8" w:type="dxa"/>
            <w:tcBorders>
              <w:bottom w:val="double" w:sz="4" w:space="0" w:color="auto"/>
            </w:tcBorders>
            <w:shd w:val="clear" w:color="000000" w:fill="FFFFFF"/>
          </w:tcPr>
          <w:p w14:paraId="0E60320A" w14:textId="77777777" w:rsidR="00CA1AD2" w:rsidRPr="00764AA2" w:rsidRDefault="00CA1AD2" w:rsidP="00CF7494">
            <w:pPr>
              <w:jc w:val="right"/>
              <w:rPr>
                <w:rFonts w:ascii="Calibri" w:hAnsi="Calibri" w:cs="Calibri"/>
                <w:color w:val="000000"/>
                <w:sz w:val="20"/>
                <w:highlight w:val="yellow"/>
                <w:lang w:eastAsia="en-GB"/>
              </w:rPr>
            </w:pPr>
            <w:r w:rsidRPr="00764AA2">
              <w:rPr>
                <w:rFonts w:ascii="Calibri" w:hAnsi="Calibri" w:cs="Calibri"/>
                <w:color w:val="000000"/>
                <w:sz w:val="20"/>
                <w:lang w:eastAsia="en-GB"/>
              </w:rPr>
              <w:t>(0.25)p</w:t>
            </w:r>
          </w:p>
        </w:tc>
      </w:tr>
    </w:tbl>
    <w:p w14:paraId="2A78A799" w14:textId="77777777" w:rsidR="00CA1AD2" w:rsidRPr="00764AA2" w:rsidRDefault="00CA1AD2" w:rsidP="00CA1AD2">
      <w:pPr>
        <w:jc w:val="left"/>
        <w:rPr>
          <w:rFonts w:ascii="Calibri" w:hAnsi="Calibri" w:cs="Calibri"/>
          <w:sz w:val="20"/>
        </w:rPr>
      </w:pPr>
    </w:p>
    <w:p w14:paraId="71C2745E" w14:textId="77777777" w:rsidR="00CA1AD2" w:rsidRPr="00764AA2" w:rsidRDefault="00CA1AD2" w:rsidP="00CA1AD2">
      <w:pPr>
        <w:jc w:val="left"/>
        <w:rPr>
          <w:rFonts w:ascii="Calibri" w:hAnsi="Calibri" w:cs="Calibri"/>
          <w:sz w:val="20"/>
        </w:rPr>
      </w:pPr>
    </w:p>
    <w:p w14:paraId="4BF7278B" w14:textId="77777777" w:rsidR="00CA1AD2" w:rsidRPr="00764AA2" w:rsidRDefault="00CA1AD2" w:rsidP="00CA1AD2">
      <w:pPr>
        <w:jc w:val="left"/>
        <w:rPr>
          <w:rFonts w:ascii="Calibri" w:hAnsi="Calibri" w:cs="Calibri"/>
          <w:sz w:val="20"/>
        </w:rPr>
      </w:pPr>
      <w:r w:rsidRPr="00764AA2">
        <w:rPr>
          <w:rFonts w:ascii="Calibri" w:hAnsi="Calibri" w:cs="Calibri"/>
          <w:sz w:val="20"/>
        </w:rPr>
        <w:t>No other comprehensive income during the year (2023 - £Nil)</w:t>
      </w:r>
    </w:p>
    <w:p w14:paraId="63B4E0D3" w14:textId="77777777" w:rsidR="00CA1AD2" w:rsidRPr="00764AA2" w:rsidRDefault="00CA1AD2" w:rsidP="00CA1AD2">
      <w:pPr>
        <w:rPr>
          <w:rFonts w:ascii="Calibri" w:hAnsi="Calibri" w:cs="Calibri"/>
          <w:sz w:val="20"/>
        </w:rPr>
      </w:pPr>
    </w:p>
    <w:p w14:paraId="2D21FCFC" w14:textId="77777777" w:rsidR="00CA1AD2" w:rsidRPr="00764AA2" w:rsidRDefault="00CA1AD2" w:rsidP="00CA1AD2">
      <w:pPr>
        <w:jc w:val="center"/>
        <w:rPr>
          <w:rFonts w:ascii="Calibri" w:hAnsi="Calibri" w:cs="Calibri"/>
          <w:sz w:val="20"/>
        </w:rPr>
      </w:pPr>
    </w:p>
    <w:p w14:paraId="0BF30C78" w14:textId="77777777" w:rsidR="00CA1AD2" w:rsidRPr="00764AA2" w:rsidRDefault="00CA1AD2" w:rsidP="00CA1AD2">
      <w:pPr>
        <w:jc w:val="center"/>
        <w:rPr>
          <w:rFonts w:ascii="Calibri" w:hAnsi="Calibri" w:cs="Calibri"/>
          <w:sz w:val="20"/>
        </w:rPr>
      </w:pPr>
    </w:p>
    <w:p w14:paraId="0631FE8F" w14:textId="77777777" w:rsidR="00CA1AD2" w:rsidRPr="00764AA2" w:rsidRDefault="00CA1AD2" w:rsidP="00CA1AD2">
      <w:pPr>
        <w:jc w:val="center"/>
        <w:rPr>
          <w:rFonts w:ascii="Calibri" w:hAnsi="Calibri" w:cs="Calibri"/>
          <w:sz w:val="20"/>
        </w:rPr>
      </w:pPr>
    </w:p>
    <w:p w14:paraId="46FF78CF" w14:textId="77777777" w:rsidR="00CA1AD2" w:rsidRPr="00764AA2" w:rsidRDefault="00CA1AD2" w:rsidP="00CA1AD2">
      <w:pPr>
        <w:jc w:val="center"/>
        <w:rPr>
          <w:rFonts w:ascii="Calibri" w:hAnsi="Calibri" w:cs="Calibri"/>
          <w:sz w:val="20"/>
        </w:rPr>
      </w:pPr>
    </w:p>
    <w:p w14:paraId="51CA7444" w14:textId="77777777" w:rsidR="00CA1AD2" w:rsidRPr="00764AA2" w:rsidRDefault="00CA1AD2" w:rsidP="00CA1AD2">
      <w:pPr>
        <w:jc w:val="center"/>
        <w:rPr>
          <w:rFonts w:ascii="Calibri" w:hAnsi="Calibri" w:cs="Calibri"/>
          <w:sz w:val="20"/>
        </w:rPr>
      </w:pPr>
    </w:p>
    <w:p w14:paraId="5EDB3117" w14:textId="72976F9A" w:rsidR="00CA1AD2" w:rsidRPr="00764AA2" w:rsidRDefault="00CA1AD2" w:rsidP="00CA1AD2">
      <w:pPr>
        <w:jc w:val="center"/>
        <w:rPr>
          <w:rFonts w:ascii="Calibri" w:hAnsi="Calibri" w:cs="Calibri"/>
          <w:b/>
          <w:sz w:val="20"/>
        </w:rPr>
      </w:pPr>
      <w:r w:rsidRPr="00764AA2">
        <w:rPr>
          <w:rFonts w:ascii="Calibri" w:hAnsi="Calibri" w:cs="Calibri"/>
          <w:sz w:val="20"/>
        </w:rPr>
        <w:t>The notes form part of the Group financial statements.</w:t>
      </w:r>
    </w:p>
    <w:p w14:paraId="7D8A7044" w14:textId="36A15398" w:rsidR="001A6CDA" w:rsidRPr="00764AA2" w:rsidRDefault="001A6CDA" w:rsidP="00CA1AD2">
      <w:pPr>
        <w:ind w:hanging="142"/>
        <w:jc w:val="left"/>
        <w:rPr>
          <w:rFonts w:ascii="Calibri" w:hAnsi="Calibri" w:cs="Calibri"/>
          <w:b/>
          <w:sz w:val="20"/>
        </w:rPr>
      </w:pPr>
    </w:p>
    <w:p w14:paraId="19F717C6" w14:textId="70440BED" w:rsidR="00CA1AD2" w:rsidRPr="00764AA2" w:rsidRDefault="00CA1AD2" w:rsidP="00CA1AD2">
      <w:pPr>
        <w:ind w:hanging="142"/>
        <w:jc w:val="left"/>
        <w:rPr>
          <w:rFonts w:ascii="Calibri" w:hAnsi="Calibri" w:cs="Calibri"/>
          <w:b/>
          <w:sz w:val="20"/>
        </w:rPr>
      </w:pPr>
      <w:r w:rsidRPr="00764AA2">
        <w:rPr>
          <w:rFonts w:ascii="Calibri" w:hAnsi="Calibri" w:cs="Calibri"/>
          <w:b/>
          <w:sz w:val="20"/>
        </w:rPr>
        <w:t>TAVISTOCK INVESTMENTS PLC</w:t>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t xml:space="preserve">   </w:t>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t>Company number: 05066489</w:t>
      </w:r>
    </w:p>
    <w:p w14:paraId="3757C74B" w14:textId="77777777" w:rsidR="00CA1AD2" w:rsidRPr="00764AA2" w:rsidRDefault="00CA1AD2" w:rsidP="00CA1AD2">
      <w:pPr>
        <w:tabs>
          <w:tab w:val="left" w:pos="425"/>
          <w:tab w:val="decimal" w:pos="8079"/>
          <w:tab w:val="decimal" w:pos="9780"/>
        </w:tabs>
        <w:ind w:hanging="142"/>
        <w:rPr>
          <w:rFonts w:ascii="Calibri" w:hAnsi="Calibri" w:cs="Calibri"/>
          <w:b/>
          <w:sz w:val="20"/>
        </w:rPr>
      </w:pPr>
    </w:p>
    <w:p w14:paraId="3D856336" w14:textId="77777777" w:rsidR="00CA1AD2" w:rsidRPr="00764AA2" w:rsidRDefault="00CA1AD2" w:rsidP="00CA1AD2">
      <w:pPr>
        <w:tabs>
          <w:tab w:val="left" w:pos="425"/>
          <w:tab w:val="decimal" w:pos="8079"/>
          <w:tab w:val="decimal" w:pos="9780"/>
        </w:tabs>
        <w:ind w:hanging="142"/>
        <w:rPr>
          <w:rFonts w:ascii="Calibri" w:hAnsi="Calibri" w:cs="Calibri"/>
          <w:b/>
          <w:sz w:val="20"/>
        </w:rPr>
      </w:pPr>
      <w:r w:rsidRPr="00764AA2">
        <w:rPr>
          <w:rFonts w:ascii="Calibri" w:hAnsi="Calibri" w:cs="Calibri"/>
          <w:b/>
          <w:sz w:val="20"/>
        </w:rPr>
        <w:t>CONSOLIDATED STATEMENT OF FINANCIAL POSITION</w:t>
      </w:r>
    </w:p>
    <w:p w14:paraId="413BD5B9" w14:textId="77777777" w:rsidR="00CA1AD2" w:rsidRPr="00764AA2" w:rsidRDefault="00CA1AD2" w:rsidP="00CA1AD2">
      <w:pPr>
        <w:tabs>
          <w:tab w:val="left" w:pos="425"/>
          <w:tab w:val="decimal" w:pos="8079"/>
          <w:tab w:val="decimal" w:pos="9780"/>
        </w:tabs>
        <w:ind w:hanging="142"/>
        <w:rPr>
          <w:rFonts w:ascii="Calibri" w:hAnsi="Calibri" w:cs="Calibri"/>
          <w:b/>
          <w:sz w:val="20"/>
        </w:rPr>
      </w:pPr>
    </w:p>
    <w:p w14:paraId="2F830282" w14:textId="77777777" w:rsidR="00CA1AD2" w:rsidRPr="00764AA2" w:rsidRDefault="00CA1AD2" w:rsidP="00CA1AD2">
      <w:pPr>
        <w:tabs>
          <w:tab w:val="left" w:pos="425"/>
          <w:tab w:val="decimal" w:pos="8079"/>
          <w:tab w:val="decimal" w:pos="9780"/>
        </w:tabs>
        <w:ind w:hanging="142"/>
        <w:rPr>
          <w:rFonts w:ascii="Calibri" w:hAnsi="Calibri" w:cs="Calibri"/>
          <w:b/>
          <w:sz w:val="20"/>
        </w:rPr>
      </w:pPr>
      <w:r w:rsidRPr="00764AA2">
        <w:rPr>
          <w:rFonts w:ascii="Calibri" w:hAnsi="Calibri" w:cs="Calibri"/>
          <w:b/>
          <w:sz w:val="20"/>
        </w:rPr>
        <w:t>AS AT 31 MARCH 2024</w:t>
      </w:r>
    </w:p>
    <w:p w14:paraId="50040912" w14:textId="77777777" w:rsidR="00CA1AD2" w:rsidRPr="00764AA2" w:rsidRDefault="00CA1AD2" w:rsidP="00CA1AD2">
      <w:pPr>
        <w:tabs>
          <w:tab w:val="left" w:pos="425"/>
          <w:tab w:val="decimal" w:pos="8079"/>
          <w:tab w:val="decimal" w:pos="9780"/>
        </w:tabs>
        <w:ind w:hanging="142"/>
        <w:rPr>
          <w:rFonts w:ascii="Calibri" w:hAnsi="Calibri" w:cs="Calibri"/>
          <w:b/>
          <w:sz w:val="20"/>
        </w:rPr>
      </w:pPr>
    </w:p>
    <w:p w14:paraId="45DCDB32" w14:textId="77777777" w:rsidR="00CA1AD2" w:rsidRPr="00764AA2" w:rsidRDefault="00CA1AD2" w:rsidP="00CA1AD2">
      <w:pPr>
        <w:pBdr>
          <w:top w:val="single" w:sz="4" w:space="31" w:color="auto"/>
        </w:pBdr>
        <w:autoSpaceDE w:val="0"/>
        <w:autoSpaceDN w:val="0"/>
        <w:adjustRightInd w:val="0"/>
        <w:rPr>
          <w:rFonts w:ascii="Calibri" w:hAnsi="Calibri" w:cs="Calibri"/>
          <w:b/>
          <w:bCs/>
          <w:sz w:val="20"/>
          <w:lang w:eastAsia="en-GB"/>
        </w:rPr>
      </w:pPr>
    </w:p>
    <w:tbl>
      <w:tblPr>
        <w:tblW w:w="10053" w:type="dxa"/>
        <w:tblLook w:val="04A0" w:firstRow="1" w:lastRow="0" w:firstColumn="1" w:lastColumn="0" w:noHBand="0" w:noVBand="1"/>
      </w:tblPr>
      <w:tblGrid>
        <w:gridCol w:w="4068"/>
        <w:gridCol w:w="626"/>
        <w:gridCol w:w="286"/>
        <w:gridCol w:w="1013"/>
        <w:gridCol w:w="1223"/>
        <w:gridCol w:w="312"/>
        <w:gridCol w:w="1254"/>
        <w:gridCol w:w="1271"/>
      </w:tblGrid>
      <w:tr w:rsidR="00CA1AD2" w:rsidRPr="00764AA2" w14:paraId="5C2FC64A" w14:textId="77777777" w:rsidTr="00CF7494">
        <w:trPr>
          <w:trHeight w:val="255"/>
        </w:trPr>
        <w:tc>
          <w:tcPr>
            <w:tcW w:w="4068" w:type="dxa"/>
            <w:shd w:val="clear" w:color="000000" w:fill="FFFFFF"/>
            <w:hideMark/>
          </w:tcPr>
          <w:p w14:paraId="44D1D6F8"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600" w:type="dxa"/>
            <w:shd w:val="clear" w:color="000000" w:fill="FFFFFF"/>
            <w:hideMark/>
          </w:tcPr>
          <w:p w14:paraId="4130BEB6" w14:textId="77777777" w:rsidR="00CA1AD2" w:rsidRPr="00764AA2" w:rsidRDefault="00CA1AD2" w:rsidP="00CF7494">
            <w:pPr>
              <w:jc w:val="center"/>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312" w:type="dxa"/>
            <w:shd w:val="clear" w:color="000000" w:fill="FFFFFF"/>
            <w:hideMark/>
          </w:tcPr>
          <w:p w14:paraId="06112510" w14:textId="77777777" w:rsidR="00CA1AD2" w:rsidRPr="00764AA2" w:rsidRDefault="00CA1AD2" w:rsidP="00CF7494">
            <w:pPr>
              <w:jc w:val="center"/>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236" w:type="dxa"/>
            <w:gridSpan w:val="2"/>
            <w:shd w:val="clear" w:color="000000" w:fill="FFFFFF"/>
            <w:hideMark/>
          </w:tcPr>
          <w:p w14:paraId="5AC77B3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31 March 2024</w:t>
            </w:r>
          </w:p>
        </w:tc>
        <w:tc>
          <w:tcPr>
            <w:tcW w:w="312" w:type="dxa"/>
            <w:shd w:val="clear" w:color="000000" w:fill="FFFFFF"/>
            <w:hideMark/>
          </w:tcPr>
          <w:p w14:paraId="31CF448D"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525" w:type="dxa"/>
            <w:gridSpan w:val="2"/>
            <w:shd w:val="clear" w:color="000000" w:fill="FFFFFF"/>
            <w:hideMark/>
          </w:tcPr>
          <w:p w14:paraId="77859EF3"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31 March 2023</w:t>
            </w:r>
          </w:p>
        </w:tc>
      </w:tr>
      <w:tr w:rsidR="00CA1AD2" w:rsidRPr="00764AA2" w14:paraId="58ADBE14" w14:textId="77777777" w:rsidTr="00CF7494">
        <w:trPr>
          <w:trHeight w:val="255"/>
        </w:trPr>
        <w:tc>
          <w:tcPr>
            <w:tcW w:w="4068" w:type="dxa"/>
            <w:shd w:val="clear" w:color="000000" w:fill="FFFFFF"/>
            <w:hideMark/>
          </w:tcPr>
          <w:p w14:paraId="2FD6E205"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600" w:type="dxa"/>
            <w:shd w:val="clear" w:color="000000" w:fill="FFFFFF"/>
            <w:hideMark/>
          </w:tcPr>
          <w:p w14:paraId="61A9AB30" w14:textId="77777777" w:rsidR="00CA1AD2" w:rsidRPr="00764AA2" w:rsidRDefault="00CA1AD2" w:rsidP="00CF7494">
            <w:pPr>
              <w:ind w:right="-90"/>
              <w:jc w:val="center"/>
              <w:rPr>
                <w:rFonts w:ascii="Calibri" w:hAnsi="Calibri" w:cs="Calibri"/>
                <w:b/>
                <w:bCs/>
                <w:color w:val="000000"/>
                <w:sz w:val="20"/>
                <w:lang w:eastAsia="en-GB"/>
              </w:rPr>
            </w:pPr>
            <w:r w:rsidRPr="00764AA2">
              <w:rPr>
                <w:rFonts w:ascii="Calibri" w:hAnsi="Calibri" w:cs="Calibri"/>
                <w:b/>
                <w:bCs/>
                <w:color w:val="000000"/>
                <w:sz w:val="20"/>
                <w:lang w:eastAsia="en-GB"/>
              </w:rPr>
              <w:t>Note</w:t>
            </w:r>
          </w:p>
        </w:tc>
        <w:tc>
          <w:tcPr>
            <w:tcW w:w="312" w:type="dxa"/>
            <w:shd w:val="clear" w:color="000000" w:fill="FFFFFF"/>
            <w:hideMark/>
          </w:tcPr>
          <w:p w14:paraId="45193451" w14:textId="77777777" w:rsidR="00CA1AD2" w:rsidRPr="00764AA2" w:rsidRDefault="00CA1AD2" w:rsidP="00CF7494">
            <w:pPr>
              <w:jc w:val="center"/>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013" w:type="dxa"/>
            <w:shd w:val="clear" w:color="000000" w:fill="FFFFFF"/>
            <w:hideMark/>
          </w:tcPr>
          <w:p w14:paraId="72F8E622"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c>
          <w:tcPr>
            <w:tcW w:w="1223" w:type="dxa"/>
            <w:shd w:val="clear" w:color="000000" w:fill="FFFFFF"/>
            <w:hideMark/>
          </w:tcPr>
          <w:p w14:paraId="51A196F8"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c>
          <w:tcPr>
            <w:tcW w:w="312" w:type="dxa"/>
            <w:shd w:val="clear" w:color="000000" w:fill="FFFFFF"/>
            <w:hideMark/>
          </w:tcPr>
          <w:p w14:paraId="3F29823C"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54" w:type="dxa"/>
            <w:shd w:val="clear" w:color="000000" w:fill="FFFFFF"/>
            <w:hideMark/>
          </w:tcPr>
          <w:p w14:paraId="3675FEFB"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c>
          <w:tcPr>
            <w:tcW w:w="1271" w:type="dxa"/>
            <w:shd w:val="clear" w:color="000000" w:fill="FFFFFF"/>
            <w:hideMark/>
          </w:tcPr>
          <w:p w14:paraId="67C3AC1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r>
      <w:tr w:rsidR="00CA1AD2" w:rsidRPr="00764AA2" w14:paraId="719B0B2F" w14:textId="77777777" w:rsidTr="00CF7494">
        <w:trPr>
          <w:trHeight w:val="255"/>
        </w:trPr>
        <w:tc>
          <w:tcPr>
            <w:tcW w:w="4068" w:type="dxa"/>
            <w:shd w:val="clear" w:color="000000" w:fill="FFFFFF"/>
            <w:vAlign w:val="center"/>
            <w:hideMark/>
          </w:tcPr>
          <w:p w14:paraId="1C61E94C"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ASSETS</w:t>
            </w:r>
          </w:p>
        </w:tc>
        <w:tc>
          <w:tcPr>
            <w:tcW w:w="600" w:type="dxa"/>
            <w:shd w:val="clear" w:color="000000" w:fill="FFFFFF"/>
            <w:hideMark/>
          </w:tcPr>
          <w:p w14:paraId="733FCEE4"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71F0E933"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hideMark/>
          </w:tcPr>
          <w:p w14:paraId="422F4AC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shd w:val="clear" w:color="000000" w:fill="FFFFFF"/>
            <w:hideMark/>
          </w:tcPr>
          <w:p w14:paraId="2B549AD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67C62A0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hideMark/>
          </w:tcPr>
          <w:p w14:paraId="384790F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1" w:type="dxa"/>
            <w:shd w:val="clear" w:color="000000" w:fill="FFFFFF"/>
            <w:hideMark/>
          </w:tcPr>
          <w:p w14:paraId="2C91D4B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7F9D3E6B" w14:textId="77777777" w:rsidTr="00CF7494">
        <w:trPr>
          <w:trHeight w:val="255"/>
        </w:trPr>
        <w:tc>
          <w:tcPr>
            <w:tcW w:w="4068" w:type="dxa"/>
            <w:shd w:val="clear" w:color="000000" w:fill="FFFFFF"/>
            <w:vAlign w:val="center"/>
            <w:hideMark/>
          </w:tcPr>
          <w:p w14:paraId="6408F093"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600" w:type="dxa"/>
            <w:shd w:val="clear" w:color="000000" w:fill="FFFFFF"/>
            <w:hideMark/>
          </w:tcPr>
          <w:p w14:paraId="460223D3"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5B25291F"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hideMark/>
          </w:tcPr>
          <w:p w14:paraId="3BA7717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shd w:val="clear" w:color="000000" w:fill="FFFFFF"/>
            <w:hideMark/>
          </w:tcPr>
          <w:p w14:paraId="21B7B41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1F84F7D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hideMark/>
          </w:tcPr>
          <w:p w14:paraId="4B24443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1" w:type="dxa"/>
            <w:shd w:val="clear" w:color="000000" w:fill="FFFFFF"/>
            <w:hideMark/>
          </w:tcPr>
          <w:p w14:paraId="49593D9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7D707987" w14:textId="77777777" w:rsidTr="00CF7494">
        <w:trPr>
          <w:trHeight w:val="255"/>
        </w:trPr>
        <w:tc>
          <w:tcPr>
            <w:tcW w:w="4068" w:type="dxa"/>
            <w:shd w:val="clear" w:color="000000" w:fill="FFFFFF"/>
            <w:vAlign w:val="center"/>
            <w:hideMark/>
          </w:tcPr>
          <w:p w14:paraId="4E708A47"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Non-current assets</w:t>
            </w:r>
          </w:p>
        </w:tc>
        <w:tc>
          <w:tcPr>
            <w:tcW w:w="600" w:type="dxa"/>
            <w:shd w:val="clear" w:color="000000" w:fill="FFFFFF"/>
            <w:hideMark/>
          </w:tcPr>
          <w:p w14:paraId="4E75A5ED"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126B50AA"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3A023BE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shd w:val="clear" w:color="000000" w:fill="FFFFFF"/>
            <w:vAlign w:val="center"/>
            <w:hideMark/>
          </w:tcPr>
          <w:p w14:paraId="02C03AC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vAlign w:val="center"/>
            <w:hideMark/>
          </w:tcPr>
          <w:p w14:paraId="239C7AF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hideMark/>
          </w:tcPr>
          <w:p w14:paraId="4525AA2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1" w:type="dxa"/>
            <w:shd w:val="clear" w:color="000000" w:fill="FFFFFF"/>
            <w:vAlign w:val="center"/>
            <w:hideMark/>
          </w:tcPr>
          <w:p w14:paraId="50FC630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375745DF" w14:textId="77777777" w:rsidTr="00CF7494">
        <w:trPr>
          <w:trHeight w:val="255"/>
        </w:trPr>
        <w:tc>
          <w:tcPr>
            <w:tcW w:w="4068" w:type="dxa"/>
            <w:shd w:val="clear" w:color="000000" w:fill="FFFFFF"/>
            <w:vAlign w:val="center"/>
          </w:tcPr>
          <w:p w14:paraId="5EF33CC2"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Intangible assets</w:t>
            </w:r>
          </w:p>
        </w:tc>
        <w:tc>
          <w:tcPr>
            <w:tcW w:w="600" w:type="dxa"/>
            <w:shd w:val="clear" w:color="000000" w:fill="FFFFFF"/>
          </w:tcPr>
          <w:p w14:paraId="346EBD1D"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9</w:t>
            </w:r>
          </w:p>
        </w:tc>
        <w:tc>
          <w:tcPr>
            <w:tcW w:w="312" w:type="dxa"/>
            <w:shd w:val="clear" w:color="000000" w:fill="FFFFFF"/>
          </w:tcPr>
          <w:p w14:paraId="1759C4D3"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tcPr>
          <w:p w14:paraId="69E08A7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w:t>
            </w:r>
          </w:p>
        </w:tc>
        <w:tc>
          <w:tcPr>
            <w:tcW w:w="1223" w:type="dxa"/>
            <w:shd w:val="clear" w:color="000000" w:fill="FFFFFF"/>
            <w:noWrap/>
            <w:vAlign w:val="bottom"/>
          </w:tcPr>
          <w:p w14:paraId="662D2A2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29,141      </w:t>
            </w:r>
          </w:p>
        </w:tc>
        <w:tc>
          <w:tcPr>
            <w:tcW w:w="312" w:type="dxa"/>
            <w:shd w:val="clear" w:color="000000" w:fill="FFFFFF"/>
            <w:vAlign w:val="center"/>
          </w:tcPr>
          <w:p w14:paraId="6DB7377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tcPr>
          <w:p w14:paraId="28D6CE02" w14:textId="77777777" w:rsidR="00CA1AD2" w:rsidRPr="00764AA2" w:rsidRDefault="00CA1AD2" w:rsidP="00CF7494">
            <w:pPr>
              <w:jc w:val="right"/>
              <w:rPr>
                <w:rFonts w:ascii="Calibri" w:hAnsi="Calibri" w:cs="Calibri"/>
                <w:color w:val="000000"/>
                <w:sz w:val="20"/>
                <w:lang w:eastAsia="en-GB"/>
              </w:rPr>
            </w:pPr>
          </w:p>
        </w:tc>
        <w:tc>
          <w:tcPr>
            <w:tcW w:w="1271" w:type="dxa"/>
            <w:shd w:val="clear" w:color="000000" w:fill="FFFFFF"/>
            <w:noWrap/>
            <w:vAlign w:val="bottom"/>
          </w:tcPr>
          <w:p w14:paraId="53A9E23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19,560 </w:t>
            </w:r>
          </w:p>
        </w:tc>
      </w:tr>
      <w:tr w:rsidR="00CA1AD2" w:rsidRPr="00764AA2" w14:paraId="3E9A0305" w14:textId="77777777" w:rsidTr="00CF7494">
        <w:trPr>
          <w:trHeight w:val="255"/>
        </w:trPr>
        <w:tc>
          <w:tcPr>
            <w:tcW w:w="4068" w:type="dxa"/>
            <w:shd w:val="clear" w:color="000000" w:fill="FFFFFF"/>
            <w:vAlign w:val="center"/>
          </w:tcPr>
          <w:p w14:paraId="2A204E36"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Tangible fixed assets</w:t>
            </w:r>
          </w:p>
        </w:tc>
        <w:tc>
          <w:tcPr>
            <w:tcW w:w="600" w:type="dxa"/>
            <w:shd w:val="clear" w:color="000000" w:fill="FFFFFF"/>
          </w:tcPr>
          <w:p w14:paraId="34652B0F"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10</w:t>
            </w:r>
          </w:p>
        </w:tc>
        <w:tc>
          <w:tcPr>
            <w:tcW w:w="312" w:type="dxa"/>
            <w:shd w:val="clear" w:color="000000" w:fill="FFFFFF"/>
          </w:tcPr>
          <w:p w14:paraId="2831B631"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tcPr>
          <w:p w14:paraId="1627442E" w14:textId="77777777" w:rsidR="00CA1AD2" w:rsidRPr="00764AA2" w:rsidRDefault="00CA1AD2" w:rsidP="00CF7494">
            <w:pPr>
              <w:jc w:val="right"/>
              <w:rPr>
                <w:rFonts w:ascii="Calibri" w:hAnsi="Calibri" w:cs="Calibri"/>
                <w:color w:val="000000"/>
                <w:sz w:val="20"/>
                <w:lang w:eastAsia="en-GB"/>
              </w:rPr>
            </w:pPr>
          </w:p>
        </w:tc>
        <w:tc>
          <w:tcPr>
            <w:tcW w:w="1223" w:type="dxa"/>
            <w:shd w:val="clear" w:color="000000" w:fill="FFFFFF"/>
            <w:noWrap/>
            <w:vAlign w:val="bottom"/>
          </w:tcPr>
          <w:p w14:paraId="7B6F4C0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1,514 </w:t>
            </w:r>
          </w:p>
        </w:tc>
        <w:tc>
          <w:tcPr>
            <w:tcW w:w="312" w:type="dxa"/>
            <w:shd w:val="clear" w:color="000000" w:fill="FFFFFF"/>
            <w:vAlign w:val="center"/>
          </w:tcPr>
          <w:p w14:paraId="77C4DF5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tcPr>
          <w:p w14:paraId="56B9FAC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w:t>
            </w:r>
          </w:p>
        </w:tc>
        <w:tc>
          <w:tcPr>
            <w:tcW w:w="1271" w:type="dxa"/>
            <w:shd w:val="clear" w:color="000000" w:fill="FFFFFF"/>
            <w:noWrap/>
            <w:vAlign w:val="bottom"/>
          </w:tcPr>
          <w:p w14:paraId="37D6983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1,971 </w:t>
            </w:r>
          </w:p>
        </w:tc>
      </w:tr>
      <w:tr w:rsidR="00CA1AD2" w:rsidRPr="00764AA2" w14:paraId="59544AEB" w14:textId="77777777" w:rsidTr="00CF7494">
        <w:trPr>
          <w:trHeight w:val="255"/>
        </w:trPr>
        <w:tc>
          <w:tcPr>
            <w:tcW w:w="4068" w:type="dxa"/>
            <w:shd w:val="clear" w:color="000000" w:fill="FFFFFF"/>
            <w:vAlign w:val="center"/>
            <w:hideMark/>
          </w:tcPr>
          <w:p w14:paraId="3572A185"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Investment in associates</w:t>
            </w:r>
          </w:p>
        </w:tc>
        <w:tc>
          <w:tcPr>
            <w:tcW w:w="600" w:type="dxa"/>
            <w:shd w:val="clear" w:color="000000" w:fill="FFFFFF"/>
            <w:hideMark/>
          </w:tcPr>
          <w:p w14:paraId="09AB48D5"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11</w:t>
            </w:r>
          </w:p>
        </w:tc>
        <w:tc>
          <w:tcPr>
            <w:tcW w:w="312" w:type="dxa"/>
            <w:shd w:val="clear" w:color="000000" w:fill="FFFFFF"/>
            <w:hideMark/>
          </w:tcPr>
          <w:p w14:paraId="0B15BADF"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5BAEA5E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w:t>
            </w:r>
          </w:p>
        </w:tc>
        <w:tc>
          <w:tcPr>
            <w:tcW w:w="1223" w:type="dxa"/>
            <w:shd w:val="clear" w:color="000000" w:fill="FFFFFF"/>
            <w:noWrap/>
            <w:vAlign w:val="bottom"/>
            <w:hideMark/>
          </w:tcPr>
          <w:p w14:paraId="56202F5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10,179</w:t>
            </w:r>
          </w:p>
        </w:tc>
        <w:tc>
          <w:tcPr>
            <w:tcW w:w="312" w:type="dxa"/>
            <w:shd w:val="clear" w:color="000000" w:fill="FFFFFF"/>
            <w:vAlign w:val="center"/>
            <w:hideMark/>
          </w:tcPr>
          <w:p w14:paraId="2BC4157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hideMark/>
          </w:tcPr>
          <w:p w14:paraId="1C772974" w14:textId="77777777" w:rsidR="00CA1AD2" w:rsidRPr="00764AA2" w:rsidRDefault="00CA1AD2" w:rsidP="00CF7494">
            <w:pPr>
              <w:jc w:val="right"/>
              <w:rPr>
                <w:rFonts w:ascii="Calibri" w:hAnsi="Calibri" w:cs="Calibri"/>
                <w:color w:val="000000"/>
                <w:sz w:val="20"/>
                <w:lang w:eastAsia="en-GB"/>
              </w:rPr>
            </w:pPr>
          </w:p>
        </w:tc>
        <w:tc>
          <w:tcPr>
            <w:tcW w:w="1271" w:type="dxa"/>
            <w:shd w:val="clear" w:color="000000" w:fill="FFFFFF"/>
            <w:noWrap/>
            <w:vAlign w:val="bottom"/>
            <w:hideMark/>
          </w:tcPr>
          <w:p w14:paraId="227E10B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10,035 </w:t>
            </w:r>
          </w:p>
        </w:tc>
      </w:tr>
      <w:tr w:rsidR="00CA1AD2" w:rsidRPr="00764AA2" w14:paraId="032EA075" w14:textId="77777777" w:rsidTr="00CF7494">
        <w:trPr>
          <w:trHeight w:val="255"/>
        </w:trPr>
        <w:tc>
          <w:tcPr>
            <w:tcW w:w="4068" w:type="dxa"/>
            <w:shd w:val="clear" w:color="000000" w:fill="FFFFFF"/>
            <w:vAlign w:val="center"/>
            <w:hideMark/>
          </w:tcPr>
          <w:p w14:paraId="11CAFEAD"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Trade and other receivables</w:t>
            </w:r>
          </w:p>
        </w:tc>
        <w:tc>
          <w:tcPr>
            <w:tcW w:w="600" w:type="dxa"/>
            <w:shd w:val="clear" w:color="000000" w:fill="FFFFFF"/>
            <w:hideMark/>
          </w:tcPr>
          <w:p w14:paraId="3398FC81"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12</w:t>
            </w:r>
          </w:p>
        </w:tc>
        <w:tc>
          <w:tcPr>
            <w:tcW w:w="312" w:type="dxa"/>
            <w:shd w:val="clear" w:color="000000" w:fill="FFFFFF"/>
            <w:hideMark/>
          </w:tcPr>
          <w:p w14:paraId="0F1BA98C"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33441AA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w:t>
            </w:r>
          </w:p>
        </w:tc>
        <w:tc>
          <w:tcPr>
            <w:tcW w:w="1223" w:type="dxa"/>
            <w:tcBorders>
              <w:bottom w:val="single" w:sz="4" w:space="0" w:color="auto"/>
            </w:tcBorders>
            <w:shd w:val="clear" w:color="000000" w:fill="FFFFFF"/>
            <w:noWrap/>
            <w:vAlign w:val="center"/>
            <w:hideMark/>
          </w:tcPr>
          <w:p w14:paraId="56C04F3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312" w:type="dxa"/>
            <w:shd w:val="clear" w:color="000000" w:fill="FFFFFF"/>
            <w:vAlign w:val="center"/>
            <w:hideMark/>
          </w:tcPr>
          <w:p w14:paraId="2AACC2AF" w14:textId="77777777" w:rsidR="00CA1AD2" w:rsidRPr="00764AA2" w:rsidRDefault="00CA1AD2" w:rsidP="00CF7494">
            <w:pPr>
              <w:jc w:val="right"/>
              <w:rPr>
                <w:rFonts w:ascii="Calibri" w:hAnsi="Calibri" w:cs="Calibri"/>
                <w:color w:val="000000"/>
                <w:sz w:val="20"/>
                <w:lang w:eastAsia="en-GB"/>
              </w:rPr>
            </w:pPr>
          </w:p>
        </w:tc>
        <w:tc>
          <w:tcPr>
            <w:tcW w:w="1254" w:type="dxa"/>
            <w:shd w:val="clear" w:color="000000" w:fill="FFFFFF"/>
            <w:vAlign w:val="center"/>
          </w:tcPr>
          <w:p w14:paraId="40B58027" w14:textId="77777777" w:rsidR="00CA1AD2" w:rsidRPr="00764AA2" w:rsidRDefault="00CA1AD2" w:rsidP="00CF7494">
            <w:pPr>
              <w:jc w:val="right"/>
              <w:rPr>
                <w:rFonts w:ascii="Calibri" w:hAnsi="Calibri" w:cs="Calibri"/>
                <w:color w:val="000000"/>
                <w:sz w:val="20"/>
                <w:lang w:eastAsia="en-GB"/>
              </w:rPr>
            </w:pPr>
          </w:p>
        </w:tc>
        <w:tc>
          <w:tcPr>
            <w:tcW w:w="1271" w:type="dxa"/>
            <w:shd w:val="clear" w:color="000000" w:fill="FFFFFF"/>
            <w:noWrap/>
            <w:vAlign w:val="center"/>
            <w:hideMark/>
          </w:tcPr>
          <w:p w14:paraId="0E02241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8,740</w:t>
            </w:r>
          </w:p>
        </w:tc>
      </w:tr>
      <w:tr w:rsidR="00CA1AD2" w:rsidRPr="00764AA2" w14:paraId="6EC57801" w14:textId="77777777" w:rsidTr="00CF7494">
        <w:trPr>
          <w:trHeight w:val="255"/>
        </w:trPr>
        <w:tc>
          <w:tcPr>
            <w:tcW w:w="4068" w:type="dxa"/>
            <w:shd w:val="clear" w:color="000000" w:fill="FFFFFF"/>
            <w:vAlign w:val="center"/>
            <w:hideMark/>
          </w:tcPr>
          <w:p w14:paraId="2ECE5AC8"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Total non-current assets</w:t>
            </w:r>
          </w:p>
        </w:tc>
        <w:tc>
          <w:tcPr>
            <w:tcW w:w="600" w:type="dxa"/>
            <w:shd w:val="clear" w:color="000000" w:fill="FFFFFF"/>
            <w:hideMark/>
          </w:tcPr>
          <w:p w14:paraId="3D7D7FED"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12A18CB4"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noWrap/>
            <w:vAlign w:val="bottom"/>
            <w:hideMark/>
          </w:tcPr>
          <w:p w14:paraId="5A9F948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tcBorders>
              <w:top w:val="single" w:sz="4" w:space="0" w:color="auto"/>
            </w:tcBorders>
            <w:shd w:val="clear" w:color="000000" w:fill="FFFFFF"/>
            <w:vAlign w:val="center"/>
            <w:hideMark/>
          </w:tcPr>
          <w:p w14:paraId="3712EA2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40,834   </w:t>
            </w:r>
          </w:p>
        </w:tc>
        <w:tc>
          <w:tcPr>
            <w:tcW w:w="312" w:type="dxa"/>
            <w:shd w:val="clear" w:color="000000" w:fill="FFFFFF"/>
            <w:vAlign w:val="center"/>
            <w:hideMark/>
          </w:tcPr>
          <w:p w14:paraId="6BAD701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noWrap/>
            <w:vAlign w:val="bottom"/>
            <w:hideMark/>
          </w:tcPr>
          <w:p w14:paraId="77B3379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1" w:type="dxa"/>
            <w:tcBorders>
              <w:top w:val="single" w:sz="4" w:space="0" w:color="auto"/>
            </w:tcBorders>
            <w:shd w:val="clear" w:color="000000" w:fill="FFFFFF"/>
            <w:noWrap/>
            <w:vAlign w:val="bottom"/>
            <w:hideMark/>
          </w:tcPr>
          <w:p w14:paraId="31679B8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40,306 </w:t>
            </w:r>
          </w:p>
        </w:tc>
      </w:tr>
      <w:tr w:rsidR="00CA1AD2" w:rsidRPr="00764AA2" w14:paraId="39CA3B48" w14:textId="77777777" w:rsidTr="00CF7494">
        <w:trPr>
          <w:trHeight w:val="255"/>
        </w:trPr>
        <w:tc>
          <w:tcPr>
            <w:tcW w:w="4068" w:type="dxa"/>
            <w:shd w:val="clear" w:color="000000" w:fill="FFFFFF"/>
            <w:vAlign w:val="center"/>
          </w:tcPr>
          <w:p w14:paraId="2899BDE5" w14:textId="77777777" w:rsidR="00CA1AD2" w:rsidRPr="00764AA2" w:rsidRDefault="00CA1AD2" w:rsidP="00CF7494">
            <w:pPr>
              <w:rPr>
                <w:rFonts w:ascii="Calibri" w:hAnsi="Calibri" w:cs="Calibri"/>
                <w:b/>
                <w:bCs/>
                <w:color w:val="000000"/>
                <w:sz w:val="20"/>
                <w:lang w:eastAsia="en-GB"/>
              </w:rPr>
            </w:pPr>
          </w:p>
        </w:tc>
        <w:tc>
          <w:tcPr>
            <w:tcW w:w="600" w:type="dxa"/>
            <w:shd w:val="clear" w:color="000000" w:fill="FFFFFF"/>
          </w:tcPr>
          <w:p w14:paraId="2D16B3AA" w14:textId="77777777" w:rsidR="00CA1AD2" w:rsidRPr="00764AA2" w:rsidRDefault="00CA1AD2" w:rsidP="00CF7494">
            <w:pPr>
              <w:jc w:val="center"/>
              <w:rPr>
                <w:rFonts w:ascii="Calibri" w:hAnsi="Calibri" w:cs="Calibri"/>
                <w:color w:val="000000"/>
                <w:sz w:val="20"/>
                <w:lang w:eastAsia="en-GB"/>
              </w:rPr>
            </w:pPr>
          </w:p>
        </w:tc>
        <w:tc>
          <w:tcPr>
            <w:tcW w:w="312" w:type="dxa"/>
            <w:shd w:val="clear" w:color="000000" w:fill="FFFFFF"/>
          </w:tcPr>
          <w:p w14:paraId="5AF74072" w14:textId="77777777" w:rsidR="00CA1AD2" w:rsidRPr="00764AA2" w:rsidRDefault="00CA1AD2" w:rsidP="00CF7494">
            <w:pPr>
              <w:jc w:val="center"/>
              <w:rPr>
                <w:rFonts w:ascii="Calibri" w:hAnsi="Calibri" w:cs="Calibri"/>
                <w:color w:val="000000"/>
                <w:sz w:val="20"/>
                <w:lang w:eastAsia="en-GB"/>
              </w:rPr>
            </w:pPr>
          </w:p>
        </w:tc>
        <w:tc>
          <w:tcPr>
            <w:tcW w:w="1013" w:type="dxa"/>
            <w:shd w:val="clear" w:color="000000" w:fill="FFFFFF"/>
            <w:noWrap/>
            <w:vAlign w:val="bottom"/>
          </w:tcPr>
          <w:p w14:paraId="5A703E63" w14:textId="77777777" w:rsidR="00CA1AD2" w:rsidRPr="00764AA2" w:rsidRDefault="00CA1AD2" w:rsidP="00CF7494">
            <w:pPr>
              <w:jc w:val="right"/>
              <w:rPr>
                <w:rFonts w:ascii="Calibri" w:hAnsi="Calibri" w:cs="Calibri"/>
                <w:color w:val="000000"/>
                <w:sz w:val="20"/>
                <w:lang w:eastAsia="en-GB"/>
              </w:rPr>
            </w:pPr>
          </w:p>
        </w:tc>
        <w:tc>
          <w:tcPr>
            <w:tcW w:w="1223" w:type="dxa"/>
            <w:tcBorders>
              <w:top w:val="single" w:sz="4" w:space="0" w:color="auto"/>
            </w:tcBorders>
            <w:shd w:val="clear" w:color="000000" w:fill="FFFFFF"/>
            <w:vAlign w:val="center"/>
          </w:tcPr>
          <w:p w14:paraId="1F16482A" w14:textId="77777777" w:rsidR="00CA1AD2" w:rsidRPr="00764AA2" w:rsidRDefault="00CA1AD2" w:rsidP="00CF7494">
            <w:pPr>
              <w:jc w:val="right"/>
              <w:rPr>
                <w:rFonts w:ascii="Calibri" w:hAnsi="Calibri" w:cs="Calibri"/>
                <w:color w:val="000000"/>
                <w:sz w:val="20"/>
                <w:lang w:eastAsia="en-GB"/>
              </w:rPr>
            </w:pPr>
          </w:p>
        </w:tc>
        <w:tc>
          <w:tcPr>
            <w:tcW w:w="312" w:type="dxa"/>
            <w:shd w:val="clear" w:color="000000" w:fill="FFFFFF"/>
            <w:vAlign w:val="center"/>
          </w:tcPr>
          <w:p w14:paraId="34DB31D3" w14:textId="77777777" w:rsidR="00CA1AD2" w:rsidRPr="00764AA2" w:rsidRDefault="00CA1AD2" w:rsidP="00CF7494">
            <w:pPr>
              <w:jc w:val="right"/>
              <w:rPr>
                <w:rFonts w:ascii="Calibri" w:hAnsi="Calibri" w:cs="Calibri"/>
                <w:color w:val="000000"/>
                <w:sz w:val="20"/>
                <w:lang w:eastAsia="en-GB"/>
              </w:rPr>
            </w:pPr>
          </w:p>
        </w:tc>
        <w:tc>
          <w:tcPr>
            <w:tcW w:w="1254" w:type="dxa"/>
            <w:shd w:val="clear" w:color="000000" w:fill="FFFFFF"/>
            <w:noWrap/>
            <w:vAlign w:val="bottom"/>
          </w:tcPr>
          <w:p w14:paraId="581338D4" w14:textId="77777777" w:rsidR="00CA1AD2" w:rsidRPr="00764AA2" w:rsidRDefault="00CA1AD2" w:rsidP="00CF7494">
            <w:pPr>
              <w:jc w:val="right"/>
              <w:rPr>
                <w:rFonts w:ascii="Calibri" w:hAnsi="Calibri" w:cs="Calibri"/>
                <w:color w:val="000000"/>
                <w:sz w:val="20"/>
                <w:lang w:eastAsia="en-GB"/>
              </w:rPr>
            </w:pPr>
          </w:p>
        </w:tc>
        <w:tc>
          <w:tcPr>
            <w:tcW w:w="1271" w:type="dxa"/>
            <w:tcBorders>
              <w:top w:val="single" w:sz="4" w:space="0" w:color="auto"/>
            </w:tcBorders>
            <w:shd w:val="clear" w:color="000000" w:fill="FFFFFF"/>
            <w:noWrap/>
            <w:vAlign w:val="bottom"/>
          </w:tcPr>
          <w:p w14:paraId="7477FA4C" w14:textId="77777777" w:rsidR="00CA1AD2" w:rsidRPr="00764AA2" w:rsidRDefault="00CA1AD2" w:rsidP="00CF7494">
            <w:pPr>
              <w:jc w:val="right"/>
              <w:rPr>
                <w:rFonts w:ascii="Calibri" w:hAnsi="Calibri" w:cs="Calibri"/>
                <w:color w:val="000000"/>
                <w:sz w:val="20"/>
                <w:lang w:eastAsia="en-GB"/>
              </w:rPr>
            </w:pPr>
          </w:p>
        </w:tc>
      </w:tr>
      <w:tr w:rsidR="00CA1AD2" w:rsidRPr="00764AA2" w14:paraId="2B6B69F2" w14:textId="77777777" w:rsidTr="00CF7494">
        <w:trPr>
          <w:trHeight w:val="255"/>
        </w:trPr>
        <w:tc>
          <w:tcPr>
            <w:tcW w:w="4068" w:type="dxa"/>
            <w:shd w:val="clear" w:color="000000" w:fill="FFFFFF"/>
            <w:vAlign w:val="center"/>
            <w:hideMark/>
          </w:tcPr>
          <w:p w14:paraId="1E5114CC"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Current assets</w:t>
            </w:r>
          </w:p>
        </w:tc>
        <w:tc>
          <w:tcPr>
            <w:tcW w:w="600" w:type="dxa"/>
            <w:shd w:val="clear" w:color="000000" w:fill="FFFFFF"/>
            <w:hideMark/>
          </w:tcPr>
          <w:p w14:paraId="27978F35"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7C5DA776"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2FEE577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shd w:val="clear" w:color="000000" w:fill="FFFFFF"/>
            <w:vAlign w:val="center"/>
            <w:hideMark/>
          </w:tcPr>
          <w:p w14:paraId="659D9AB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vAlign w:val="center"/>
            <w:hideMark/>
          </w:tcPr>
          <w:p w14:paraId="6A4614D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hideMark/>
          </w:tcPr>
          <w:p w14:paraId="1D9A16D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1" w:type="dxa"/>
            <w:shd w:val="clear" w:color="000000" w:fill="FFFFFF"/>
            <w:vAlign w:val="center"/>
            <w:hideMark/>
          </w:tcPr>
          <w:p w14:paraId="3B6BA37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534F2030" w14:textId="77777777" w:rsidTr="00CF7494">
        <w:trPr>
          <w:trHeight w:val="255"/>
        </w:trPr>
        <w:tc>
          <w:tcPr>
            <w:tcW w:w="4068" w:type="dxa"/>
            <w:shd w:val="clear" w:color="000000" w:fill="FFFFFF"/>
            <w:vAlign w:val="center"/>
            <w:hideMark/>
          </w:tcPr>
          <w:p w14:paraId="52CC2E99"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Trade and other receivables</w:t>
            </w:r>
          </w:p>
        </w:tc>
        <w:tc>
          <w:tcPr>
            <w:tcW w:w="600" w:type="dxa"/>
            <w:shd w:val="clear" w:color="000000" w:fill="FFFFFF"/>
            <w:hideMark/>
          </w:tcPr>
          <w:p w14:paraId="7E247A92"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12</w:t>
            </w:r>
          </w:p>
        </w:tc>
        <w:tc>
          <w:tcPr>
            <w:tcW w:w="312" w:type="dxa"/>
            <w:shd w:val="clear" w:color="000000" w:fill="FFFFFF"/>
            <w:hideMark/>
          </w:tcPr>
          <w:p w14:paraId="587F2ED2"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noWrap/>
            <w:vAlign w:val="center"/>
            <w:hideMark/>
          </w:tcPr>
          <w:p w14:paraId="22340AD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10,251  </w:t>
            </w:r>
          </w:p>
        </w:tc>
        <w:tc>
          <w:tcPr>
            <w:tcW w:w="1223" w:type="dxa"/>
            <w:shd w:val="clear" w:color="000000" w:fill="FFFFFF"/>
            <w:vAlign w:val="center"/>
          </w:tcPr>
          <w:p w14:paraId="4190270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noWrap/>
            <w:vAlign w:val="center"/>
          </w:tcPr>
          <w:p w14:paraId="52352FD9" w14:textId="77777777" w:rsidR="00CA1AD2" w:rsidRPr="00764AA2" w:rsidRDefault="00CA1AD2" w:rsidP="00CF7494">
            <w:pPr>
              <w:jc w:val="right"/>
              <w:rPr>
                <w:rFonts w:ascii="Calibri" w:hAnsi="Calibri" w:cs="Calibri"/>
                <w:color w:val="000000"/>
                <w:sz w:val="20"/>
                <w:lang w:eastAsia="en-GB"/>
              </w:rPr>
            </w:pPr>
          </w:p>
        </w:tc>
        <w:tc>
          <w:tcPr>
            <w:tcW w:w="1254" w:type="dxa"/>
            <w:shd w:val="clear" w:color="000000" w:fill="FFFFFF"/>
            <w:noWrap/>
            <w:vAlign w:val="center"/>
            <w:hideMark/>
          </w:tcPr>
          <w:p w14:paraId="5D79738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10,473 </w:t>
            </w:r>
          </w:p>
        </w:tc>
        <w:tc>
          <w:tcPr>
            <w:tcW w:w="1271" w:type="dxa"/>
            <w:shd w:val="clear" w:color="000000" w:fill="FFFFFF"/>
            <w:vAlign w:val="center"/>
          </w:tcPr>
          <w:p w14:paraId="175281ED" w14:textId="77777777" w:rsidR="00CA1AD2" w:rsidRPr="00764AA2" w:rsidRDefault="00CA1AD2" w:rsidP="00CF7494">
            <w:pPr>
              <w:jc w:val="right"/>
              <w:rPr>
                <w:rFonts w:ascii="Calibri" w:hAnsi="Calibri" w:cs="Calibri"/>
                <w:color w:val="000000"/>
                <w:sz w:val="20"/>
                <w:lang w:eastAsia="en-GB"/>
              </w:rPr>
            </w:pPr>
          </w:p>
        </w:tc>
      </w:tr>
      <w:tr w:rsidR="00CA1AD2" w:rsidRPr="00764AA2" w14:paraId="11987625" w14:textId="77777777" w:rsidTr="00CF7494">
        <w:trPr>
          <w:trHeight w:val="255"/>
        </w:trPr>
        <w:tc>
          <w:tcPr>
            <w:tcW w:w="4068" w:type="dxa"/>
            <w:shd w:val="clear" w:color="000000" w:fill="FFFFFF"/>
            <w:vAlign w:val="center"/>
            <w:hideMark/>
          </w:tcPr>
          <w:p w14:paraId="1D92A908"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Cash and cash equivalents</w:t>
            </w:r>
          </w:p>
        </w:tc>
        <w:tc>
          <w:tcPr>
            <w:tcW w:w="600" w:type="dxa"/>
            <w:shd w:val="clear" w:color="000000" w:fill="FFFFFF"/>
            <w:hideMark/>
          </w:tcPr>
          <w:p w14:paraId="1E6B5859"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172909E7"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tcBorders>
              <w:bottom w:val="single" w:sz="4" w:space="0" w:color="auto"/>
            </w:tcBorders>
            <w:shd w:val="clear" w:color="000000" w:fill="FFFFFF"/>
            <w:noWrap/>
            <w:vAlign w:val="center"/>
            <w:hideMark/>
          </w:tcPr>
          <w:p w14:paraId="1C6DA5E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4,118     </w:t>
            </w:r>
          </w:p>
        </w:tc>
        <w:tc>
          <w:tcPr>
            <w:tcW w:w="1223" w:type="dxa"/>
            <w:shd w:val="clear" w:color="000000" w:fill="FFFFFF"/>
            <w:vAlign w:val="center"/>
          </w:tcPr>
          <w:p w14:paraId="3582779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vAlign w:val="center"/>
          </w:tcPr>
          <w:p w14:paraId="6932D28A" w14:textId="77777777" w:rsidR="00CA1AD2" w:rsidRPr="00764AA2" w:rsidRDefault="00CA1AD2" w:rsidP="00CF7494">
            <w:pPr>
              <w:jc w:val="right"/>
              <w:rPr>
                <w:rFonts w:ascii="Calibri" w:hAnsi="Calibri" w:cs="Calibri"/>
                <w:color w:val="000000"/>
                <w:sz w:val="20"/>
                <w:lang w:eastAsia="en-GB"/>
              </w:rPr>
            </w:pPr>
          </w:p>
        </w:tc>
        <w:tc>
          <w:tcPr>
            <w:tcW w:w="1254" w:type="dxa"/>
            <w:shd w:val="clear" w:color="000000" w:fill="FFFFFF"/>
            <w:noWrap/>
            <w:vAlign w:val="center"/>
            <w:hideMark/>
          </w:tcPr>
          <w:p w14:paraId="5DC3ED8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9,733</w:t>
            </w:r>
          </w:p>
        </w:tc>
        <w:tc>
          <w:tcPr>
            <w:tcW w:w="1271" w:type="dxa"/>
            <w:shd w:val="clear" w:color="000000" w:fill="FFFFFF"/>
            <w:vAlign w:val="center"/>
          </w:tcPr>
          <w:p w14:paraId="407CDF8A" w14:textId="77777777" w:rsidR="00CA1AD2" w:rsidRPr="00764AA2" w:rsidRDefault="00CA1AD2" w:rsidP="00CF7494">
            <w:pPr>
              <w:jc w:val="right"/>
              <w:rPr>
                <w:rFonts w:ascii="Calibri" w:hAnsi="Calibri" w:cs="Calibri"/>
                <w:color w:val="000000"/>
                <w:sz w:val="20"/>
                <w:lang w:eastAsia="en-GB"/>
              </w:rPr>
            </w:pPr>
          </w:p>
        </w:tc>
      </w:tr>
      <w:tr w:rsidR="00CA1AD2" w:rsidRPr="00764AA2" w14:paraId="1281D377" w14:textId="77777777" w:rsidTr="00CF7494">
        <w:trPr>
          <w:trHeight w:val="255"/>
        </w:trPr>
        <w:tc>
          <w:tcPr>
            <w:tcW w:w="4068" w:type="dxa"/>
            <w:shd w:val="clear" w:color="000000" w:fill="FFFFFF"/>
            <w:vAlign w:val="center"/>
            <w:hideMark/>
          </w:tcPr>
          <w:p w14:paraId="20F92815"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Total current assets</w:t>
            </w:r>
          </w:p>
        </w:tc>
        <w:tc>
          <w:tcPr>
            <w:tcW w:w="600" w:type="dxa"/>
            <w:shd w:val="clear" w:color="000000" w:fill="FFFFFF"/>
            <w:hideMark/>
          </w:tcPr>
          <w:p w14:paraId="118381C7"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7D166217"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tcBorders>
              <w:top w:val="single" w:sz="4" w:space="0" w:color="auto"/>
            </w:tcBorders>
            <w:shd w:val="clear" w:color="000000" w:fill="FFFFFF"/>
            <w:vAlign w:val="center"/>
            <w:hideMark/>
          </w:tcPr>
          <w:p w14:paraId="5EBE126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shd w:val="clear" w:color="000000" w:fill="FFFFFF"/>
            <w:vAlign w:val="center"/>
            <w:hideMark/>
          </w:tcPr>
          <w:p w14:paraId="3CD4D19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14,369</w:t>
            </w:r>
          </w:p>
        </w:tc>
        <w:tc>
          <w:tcPr>
            <w:tcW w:w="312" w:type="dxa"/>
            <w:shd w:val="clear" w:color="000000" w:fill="FFFFFF"/>
            <w:vAlign w:val="center"/>
            <w:hideMark/>
          </w:tcPr>
          <w:p w14:paraId="4B7A1F7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tcBorders>
              <w:top w:val="single" w:sz="4" w:space="0" w:color="auto"/>
            </w:tcBorders>
            <w:shd w:val="clear" w:color="000000" w:fill="FFFFFF"/>
            <w:vAlign w:val="center"/>
            <w:hideMark/>
          </w:tcPr>
          <w:p w14:paraId="27170C1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1" w:type="dxa"/>
            <w:shd w:val="clear" w:color="000000" w:fill="FFFFFF"/>
            <w:vAlign w:val="center"/>
            <w:hideMark/>
          </w:tcPr>
          <w:p w14:paraId="3A38076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20,206 </w:t>
            </w:r>
          </w:p>
        </w:tc>
      </w:tr>
      <w:tr w:rsidR="00CA1AD2" w:rsidRPr="00764AA2" w14:paraId="4DBDA43A" w14:textId="77777777" w:rsidTr="00CF7494">
        <w:trPr>
          <w:trHeight w:val="225"/>
        </w:trPr>
        <w:tc>
          <w:tcPr>
            <w:tcW w:w="4068" w:type="dxa"/>
            <w:shd w:val="clear" w:color="000000" w:fill="FFFFFF"/>
            <w:vAlign w:val="center"/>
            <w:hideMark/>
          </w:tcPr>
          <w:p w14:paraId="199A412B"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600" w:type="dxa"/>
            <w:shd w:val="clear" w:color="000000" w:fill="FFFFFF"/>
            <w:hideMark/>
          </w:tcPr>
          <w:p w14:paraId="4DC2C64B"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443E0383"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1A19916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tcBorders>
              <w:bottom w:val="single" w:sz="4" w:space="0" w:color="auto"/>
            </w:tcBorders>
            <w:shd w:val="clear" w:color="000000" w:fill="FFFFFF"/>
            <w:vAlign w:val="center"/>
            <w:hideMark/>
          </w:tcPr>
          <w:p w14:paraId="61EB1971" w14:textId="77777777" w:rsidR="00CA1AD2" w:rsidRPr="00764AA2" w:rsidRDefault="00CA1AD2" w:rsidP="00CF7494">
            <w:pPr>
              <w:jc w:val="right"/>
              <w:rPr>
                <w:rFonts w:ascii="Calibri" w:hAnsi="Calibri" w:cs="Calibri"/>
                <w:color w:val="000000"/>
                <w:sz w:val="20"/>
                <w:lang w:eastAsia="en-GB"/>
              </w:rPr>
            </w:pPr>
          </w:p>
        </w:tc>
        <w:tc>
          <w:tcPr>
            <w:tcW w:w="312" w:type="dxa"/>
            <w:shd w:val="clear" w:color="000000" w:fill="FFFFFF"/>
            <w:vAlign w:val="center"/>
            <w:hideMark/>
          </w:tcPr>
          <w:p w14:paraId="133BF0C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hideMark/>
          </w:tcPr>
          <w:p w14:paraId="7D90A4E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1" w:type="dxa"/>
            <w:tcBorders>
              <w:bottom w:val="single" w:sz="4" w:space="0" w:color="auto"/>
            </w:tcBorders>
            <w:shd w:val="clear" w:color="000000" w:fill="FFFFFF"/>
            <w:vAlign w:val="center"/>
            <w:hideMark/>
          </w:tcPr>
          <w:p w14:paraId="3113555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38B43C12" w14:textId="77777777" w:rsidTr="00CF7494">
        <w:trPr>
          <w:trHeight w:val="255"/>
        </w:trPr>
        <w:tc>
          <w:tcPr>
            <w:tcW w:w="4068" w:type="dxa"/>
            <w:shd w:val="clear" w:color="000000" w:fill="FFFFFF"/>
            <w:vAlign w:val="center"/>
            <w:hideMark/>
          </w:tcPr>
          <w:p w14:paraId="7F5212B1"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Total assets</w:t>
            </w:r>
          </w:p>
        </w:tc>
        <w:tc>
          <w:tcPr>
            <w:tcW w:w="600" w:type="dxa"/>
            <w:shd w:val="clear" w:color="000000" w:fill="FFFFFF"/>
            <w:hideMark/>
          </w:tcPr>
          <w:p w14:paraId="0AA41766"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54226AB6"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4764ACF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tcBorders>
              <w:top w:val="single" w:sz="4" w:space="0" w:color="auto"/>
            </w:tcBorders>
            <w:shd w:val="clear" w:color="000000" w:fill="FFFFFF"/>
            <w:vAlign w:val="center"/>
            <w:hideMark/>
          </w:tcPr>
          <w:p w14:paraId="7C4C92A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55,203  </w:t>
            </w:r>
          </w:p>
        </w:tc>
        <w:tc>
          <w:tcPr>
            <w:tcW w:w="312" w:type="dxa"/>
            <w:shd w:val="clear" w:color="000000" w:fill="FFFFFF"/>
            <w:vAlign w:val="center"/>
            <w:hideMark/>
          </w:tcPr>
          <w:p w14:paraId="20A3652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hideMark/>
          </w:tcPr>
          <w:p w14:paraId="376CDB3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1" w:type="dxa"/>
            <w:tcBorders>
              <w:top w:val="single" w:sz="4" w:space="0" w:color="auto"/>
            </w:tcBorders>
            <w:shd w:val="clear" w:color="000000" w:fill="FFFFFF"/>
            <w:vAlign w:val="center"/>
            <w:hideMark/>
          </w:tcPr>
          <w:p w14:paraId="6621C5F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60,512 </w:t>
            </w:r>
          </w:p>
        </w:tc>
      </w:tr>
      <w:tr w:rsidR="00CA1AD2" w:rsidRPr="00764AA2" w14:paraId="420969B1" w14:textId="77777777" w:rsidTr="00CF7494">
        <w:trPr>
          <w:trHeight w:val="225"/>
        </w:trPr>
        <w:tc>
          <w:tcPr>
            <w:tcW w:w="4068" w:type="dxa"/>
            <w:shd w:val="clear" w:color="000000" w:fill="FFFFFF"/>
            <w:vAlign w:val="center"/>
            <w:hideMark/>
          </w:tcPr>
          <w:p w14:paraId="75713FE0"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600" w:type="dxa"/>
            <w:shd w:val="clear" w:color="000000" w:fill="FFFFFF"/>
            <w:hideMark/>
          </w:tcPr>
          <w:p w14:paraId="14AC5D34"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33804BDD"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5BEB2B0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shd w:val="clear" w:color="000000" w:fill="FFFFFF"/>
            <w:vAlign w:val="center"/>
            <w:hideMark/>
          </w:tcPr>
          <w:p w14:paraId="67DFCD1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vAlign w:val="center"/>
            <w:hideMark/>
          </w:tcPr>
          <w:p w14:paraId="0FCCDC9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hideMark/>
          </w:tcPr>
          <w:p w14:paraId="4137DE9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1" w:type="dxa"/>
            <w:shd w:val="clear" w:color="000000" w:fill="FFFFFF"/>
            <w:vAlign w:val="center"/>
            <w:hideMark/>
          </w:tcPr>
          <w:p w14:paraId="1762BD6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57CDD392" w14:textId="77777777" w:rsidTr="00CF7494">
        <w:trPr>
          <w:trHeight w:val="255"/>
        </w:trPr>
        <w:tc>
          <w:tcPr>
            <w:tcW w:w="4068" w:type="dxa"/>
            <w:shd w:val="clear" w:color="000000" w:fill="FFFFFF"/>
            <w:noWrap/>
            <w:vAlign w:val="center"/>
            <w:hideMark/>
          </w:tcPr>
          <w:p w14:paraId="7E289180"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LIABILITIES</w:t>
            </w:r>
          </w:p>
        </w:tc>
        <w:tc>
          <w:tcPr>
            <w:tcW w:w="600" w:type="dxa"/>
            <w:shd w:val="clear" w:color="000000" w:fill="FFFFFF"/>
            <w:hideMark/>
          </w:tcPr>
          <w:p w14:paraId="7562D269"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6B2EEA2C"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01DA86B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shd w:val="clear" w:color="000000" w:fill="FFFFFF"/>
            <w:vAlign w:val="center"/>
            <w:hideMark/>
          </w:tcPr>
          <w:p w14:paraId="376E96C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vAlign w:val="center"/>
            <w:hideMark/>
          </w:tcPr>
          <w:p w14:paraId="289C60D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hideMark/>
          </w:tcPr>
          <w:p w14:paraId="123CCAB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1" w:type="dxa"/>
            <w:shd w:val="clear" w:color="000000" w:fill="FFFFFF"/>
            <w:vAlign w:val="center"/>
            <w:hideMark/>
          </w:tcPr>
          <w:p w14:paraId="41398C7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38881718" w14:textId="77777777" w:rsidTr="00CF7494">
        <w:trPr>
          <w:trHeight w:val="127"/>
        </w:trPr>
        <w:tc>
          <w:tcPr>
            <w:tcW w:w="4068" w:type="dxa"/>
            <w:shd w:val="clear" w:color="000000" w:fill="FFFFFF"/>
            <w:noWrap/>
            <w:vAlign w:val="center"/>
            <w:hideMark/>
          </w:tcPr>
          <w:p w14:paraId="0E3A5FEF"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600" w:type="dxa"/>
            <w:shd w:val="clear" w:color="000000" w:fill="FFFFFF"/>
            <w:hideMark/>
          </w:tcPr>
          <w:p w14:paraId="707F09C5"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54A6C260"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1C7BC7C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shd w:val="clear" w:color="000000" w:fill="FFFFFF"/>
            <w:vAlign w:val="center"/>
            <w:hideMark/>
          </w:tcPr>
          <w:p w14:paraId="53ACBEA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vAlign w:val="center"/>
            <w:hideMark/>
          </w:tcPr>
          <w:p w14:paraId="251B6CA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hideMark/>
          </w:tcPr>
          <w:p w14:paraId="2823336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1" w:type="dxa"/>
            <w:shd w:val="clear" w:color="000000" w:fill="FFFFFF"/>
            <w:vAlign w:val="center"/>
            <w:hideMark/>
          </w:tcPr>
          <w:p w14:paraId="6977EB3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4EDB861F" w14:textId="77777777" w:rsidTr="00CF7494">
        <w:trPr>
          <w:trHeight w:val="255"/>
        </w:trPr>
        <w:tc>
          <w:tcPr>
            <w:tcW w:w="4068" w:type="dxa"/>
            <w:shd w:val="clear" w:color="000000" w:fill="FFFFFF"/>
            <w:vAlign w:val="center"/>
            <w:hideMark/>
          </w:tcPr>
          <w:p w14:paraId="57EAB355"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Current liabilities</w:t>
            </w:r>
          </w:p>
        </w:tc>
        <w:tc>
          <w:tcPr>
            <w:tcW w:w="600" w:type="dxa"/>
            <w:shd w:val="clear" w:color="000000" w:fill="FFFFFF"/>
            <w:vAlign w:val="center"/>
            <w:hideMark/>
          </w:tcPr>
          <w:p w14:paraId="61EEA5E2"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13</w:t>
            </w:r>
          </w:p>
        </w:tc>
        <w:tc>
          <w:tcPr>
            <w:tcW w:w="312" w:type="dxa"/>
            <w:shd w:val="clear" w:color="000000" w:fill="FFFFFF"/>
            <w:hideMark/>
          </w:tcPr>
          <w:p w14:paraId="1B5EBF6C"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noWrap/>
            <w:vAlign w:val="center"/>
            <w:hideMark/>
          </w:tcPr>
          <w:p w14:paraId="1CE2506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(7,520) </w:t>
            </w:r>
          </w:p>
        </w:tc>
        <w:tc>
          <w:tcPr>
            <w:tcW w:w="1223" w:type="dxa"/>
            <w:shd w:val="clear" w:color="000000" w:fill="FFFFFF"/>
            <w:vAlign w:val="center"/>
          </w:tcPr>
          <w:p w14:paraId="3134364C" w14:textId="77777777" w:rsidR="00CA1AD2" w:rsidRPr="00764AA2" w:rsidRDefault="00CA1AD2" w:rsidP="00CF7494">
            <w:pPr>
              <w:jc w:val="right"/>
              <w:rPr>
                <w:rFonts w:ascii="Calibri" w:hAnsi="Calibri" w:cs="Calibri"/>
                <w:color w:val="000000"/>
                <w:sz w:val="20"/>
                <w:lang w:eastAsia="en-GB"/>
              </w:rPr>
            </w:pPr>
          </w:p>
        </w:tc>
        <w:tc>
          <w:tcPr>
            <w:tcW w:w="312" w:type="dxa"/>
            <w:shd w:val="clear" w:color="000000" w:fill="FFFFFF"/>
            <w:vAlign w:val="center"/>
            <w:hideMark/>
          </w:tcPr>
          <w:p w14:paraId="3B13CD2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noWrap/>
            <w:vAlign w:val="center"/>
            <w:hideMark/>
          </w:tcPr>
          <w:p w14:paraId="01B1952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(10,726) </w:t>
            </w:r>
          </w:p>
        </w:tc>
        <w:tc>
          <w:tcPr>
            <w:tcW w:w="1271" w:type="dxa"/>
            <w:shd w:val="clear" w:color="000000" w:fill="FFFFFF"/>
            <w:vAlign w:val="center"/>
          </w:tcPr>
          <w:p w14:paraId="14B3C00E" w14:textId="77777777" w:rsidR="00CA1AD2" w:rsidRPr="00764AA2" w:rsidRDefault="00CA1AD2" w:rsidP="00CF7494">
            <w:pPr>
              <w:jc w:val="right"/>
              <w:rPr>
                <w:rFonts w:ascii="Calibri" w:hAnsi="Calibri" w:cs="Calibri"/>
                <w:color w:val="000000"/>
                <w:sz w:val="20"/>
                <w:lang w:eastAsia="en-GB"/>
              </w:rPr>
            </w:pPr>
          </w:p>
        </w:tc>
      </w:tr>
      <w:tr w:rsidR="00CA1AD2" w:rsidRPr="00764AA2" w14:paraId="04F45CB0" w14:textId="77777777" w:rsidTr="00CF7494">
        <w:trPr>
          <w:trHeight w:val="225"/>
        </w:trPr>
        <w:tc>
          <w:tcPr>
            <w:tcW w:w="4068" w:type="dxa"/>
            <w:shd w:val="clear" w:color="000000" w:fill="FFFFFF"/>
            <w:vAlign w:val="center"/>
            <w:hideMark/>
          </w:tcPr>
          <w:p w14:paraId="56B5241C"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600" w:type="dxa"/>
            <w:shd w:val="clear" w:color="000000" w:fill="FFFFFF"/>
            <w:hideMark/>
          </w:tcPr>
          <w:p w14:paraId="7E371FA2"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23C58569"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6B9BD4D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shd w:val="clear" w:color="000000" w:fill="FFFFFF"/>
            <w:noWrap/>
            <w:vAlign w:val="bottom"/>
            <w:hideMark/>
          </w:tcPr>
          <w:p w14:paraId="5441828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vAlign w:val="center"/>
            <w:hideMark/>
          </w:tcPr>
          <w:p w14:paraId="7038DB3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hideMark/>
          </w:tcPr>
          <w:p w14:paraId="503DCD7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1" w:type="dxa"/>
            <w:shd w:val="clear" w:color="000000" w:fill="FFFFFF"/>
            <w:noWrap/>
            <w:vAlign w:val="bottom"/>
            <w:hideMark/>
          </w:tcPr>
          <w:p w14:paraId="6DFFAF4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22D225EB" w14:textId="77777777" w:rsidTr="00CF7494">
        <w:trPr>
          <w:trHeight w:val="255"/>
        </w:trPr>
        <w:tc>
          <w:tcPr>
            <w:tcW w:w="4068" w:type="dxa"/>
            <w:shd w:val="clear" w:color="000000" w:fill="FFFFFF"/>
            <w:vAlign w:val="center"/>
            <w:hideMark/>
          </w:tcPr>
          <w:p w14:paraId="2D948569"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Non-current liabilities</w:t>
            </w:r>
          </w:p>
        </w:tc>
        <w:tc>
          <w:tcPr>
            <w:tcW w:w="600" w:type="dxa"/>
            <w:shd w:val="clear" w:color="000000" w:fill="FFFFFF"/>
            <w:hideMark/>
          </w:tcPr>
          <w:p w14:paraId="35CECCD6"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5994F05A"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41D598E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shd w:val="clear" w:color="000000" w:fill="FFFFFF"/>
            <w:noWrap/>
            <w:vAlign w:val="bottom"/>
            <w:hideMark/>
          </w:tcPr>
          <w:p w14:paraId="3A5747C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vAlign w:val="center"/>
            <w:hideMark/>
          </w:tcPr>
          <w:p w14:paraId="4168AAA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hideMark/>
          </w:tcPr>
          <w:p w14:paraId="6767A5F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1" w:type="dxa"/>
            <w:shd w:val="clear" w:color="000000" w:fill="FFFFFF"/>
            <w:noWrap/>
            <w:vAlign w:val="bottom"/>
            <w:hideMark/>
          </w:tcPr>
          <w:p w14:paraId="0E5660F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1DA5B2E4" w14:textId="77777777" w:rsidTr="00CF7494">
        <w:trPr>
          <w:trHeight w:val="255"/>
        </w:trPr>
        <w:tc>
          <w:tcPr>
            <w:tcW w:w="4068" w:type="dxa"/>
            <w:shd w:val="clear" w:color="000000" w:fill="FFFFFF"/>
            <w:vAlign w:val="center"/>
            <w:hideMark/>
          </w:tcPr>
          <w:p w14:paraId="73056177"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Loan &amp; Lease Liability</w:t>
            </w:r>
          </w:p>
        </w:tc>
        <w:tc>
          <w:tcPr>
            <w:tcW w:w="600" w:type="dxa"/>
            <w:shd w:val="clear" w:color="000000" w:fill="FFFFFF"/>
            <w:hideMark/>
          </w:tcPr>
          <w:p w14:paraId="3078FBCE"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13</w:t>
            </w:r>
          </w:p>
        </w:tc>
        <w:tc>
          <w:tcPr>
            <w:tcW w:w="312" w:type="dxa"/>
            <w:shd w:val="clear" w:color="000000" w:fill="FFFFFF"/>
            <w:hideMark/>
          </w:tcPr>
          <w:p w14:paraId="2C60E521"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1C42EDE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(2,829)                </w:t>
            </w:r>
          </w:p>
        </w:tc>
        <w:tc>
          <w:tcPr>
            <w:tcW w:w="1223" w:type="dxa"/>
            <w:shd w:val="clear" w:color="000000" w:fill="FFFFFF"/>
            <w:noWrap/>
            <w:vAlign w:val="bottom"/>
            <w:hideMark/>
          </w:tcPr>
          <w:p w14:paraId="4EAE1C6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vAlign w:val="center"/>
            <w:hideMark/>
          </w:tcPr>
          <w:p w14:paraId="0885431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hideMark/>
          </w:tcPr>
          <w:p w14:paraId="7B6B736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(999) </w:t>
            </w:r>
          </w:p>
        </w:tc>
        <w:tc>
          <w:tcPr>
            <w:tcW w:w="1271" w:type="dxa"/>
            <w:shd w:val="clear" w:color="000000" w:fill="FFFFFF"/>
            <w:noWrap/>
            <w:vAlign w:val="bottom"/>
            <w:hideMark/>
          </w:tcPr>
          <w:p w14:paraId="6436995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089E7730" w14:textId="77777777" w:rsidTr="00CF7494">
        <w:trPr>
          <w:trHeight w:val="255"/>
        </w:trPr>
        <w:tc>
          <w:tcPr>
            <w:tcW w:w="4068" w:type="dxa"/>
            <w:shd w:val="clear" w:color="000000" w:fill="FFFFFF"/>
            <w:vAlign w:val="center"/>
            <w:hideMark/>
          </w:tcPr>
          <w:p w14:paraId="78CC9A35"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lastRenderedPageBreak/>
              <w:t>Payments due regarding purchase of client lists</w:t>
            </w:r>
          </w:p>
        </w:tc>
        <w:tc>
          <w:tcPr>
            <w:tcW w:w="600" w:type="dxa"/>
            <w:shd w:val="clear" w:color="000000" w:fill="FFFFFF"/>
            <w:hideMark/>
          </w:tcPr>
          <w:p w14:paraId="5C44EB19"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13</w:t>
            </w:r>
          </w:p>
        </w:tc>
        <w:tc>
          <w:tcPr>
            <w:tcW w:w="312" w:type="dxa"/>
            <w:shd w:val="clear" w:color="000000" w:fill="FFFFFF"/>
            <w:hideMark/>
          </w:tcPr>
          <w:p w14:paraId="5AFC040F"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1134957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(779)       </w:t>
            </w:r>
          </w:p>
        </w:tc>
        <w:tc>
          <w:tcPr>
            <w:tcW w:w="1223" w:type="dxa"/>
            <w:shd w:val="clear" w:color="000000" w:fill="FFFFFF"/>
            <w:noWrap/>
            <w:vAlign w:val="bottom"/>
            <w:hideMark/>
          </w:tcPr>
          <w:p w14:paraId="2956737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vAlign w:val="center"/>
            <w:hideMark/>
          </w:tcPr>
          <w:p w14:paraId="7498340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hideMark/>
          </w:tcPr>
          <w:p w14:paraId="0E11F42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(923) </w:t>
            </w:r>
          </w:p>
        </w:tc>
        <w:tc>
          <w:tcPr>
            <w:tcW w:w="1271" w:type="dxa"/>
            <w:shd w:val="clear" w:color="000000" w:fill="FFFFFF"/>
            <w:noWrap/>
            <w:vAlign w:val="bottom"/>
            <w:hideMark/>
          </w:tcPr>
          <w:p w14:paraId="61D0216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0582A841" w14:textId="77777777" w:rsidTr="00CF7494">
        <w:trPr>
          <w:trHeight w:val="255"/>
        </w:trPr>
        <w:tc>
          <w:tcPr>
            <w:tcW w:w="4068" w:type="dxa"/>
            <w:shd w:val="clear" w:color="000000" w:fill="FFFFFF"/>
            <w:vAlign w:val="center"/>
            <w:hideMark/>
          </w:tcPr>
          <w:p w14:paraId="424F2F33"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Provisions</w:t>
            </w:r>
          </w:p>
        </w:tc>
        <w:tc>
          <w:tcPr>
            <w:tcW w:w="600" w:type="dxa"/>
            <w:shd w:val="clear" w:color="000000" w:fill="FFFFFF"/>
            <w:hideMark/>
          </w:tcPr>
          <w:p w14:paraId="72D28B4B"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14</w:t>
            </w:r>
          </w:p>
        </w:tc>
        <w:tc>
          <w:tcPr>
            <w:tcW w:w="312" w:type="dxa"/>
            <w:shd w:val="clear" w:color="000000" w:fill="FFFFFF"/>
            <w:hideMark/>
          </w:tcPr>
          <w:p w14:paraId="1236BF4C"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5955949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(3,571)     </w:t>
            </w:r>
          </w:p>
        </w:tc>
        <w:tc>
          <w:tcPr>
            <w:tcW w:w="1223" w:type="dxa"/>
            <w:shd w:val="clear" w:color="000000" w:fill="FFFFFF"/>
            <w:noWrap/>
            <w:vAlign w:val="bottom"/>
            <w:hideMark/>
          </w:tcPr>
          <w:p w14:paraId="433301E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vAlign w:val="center"/>
            <w:hideMark/>
          </w:tcPr>
          <w:p w14:paraId="16DC137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hideMark/>
          </w:tcPr>
          <w:p w14:paraId="13E2B5D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(6,004) </w:t>
            </w:r>
          </w:p>
        </w:tc>
        <w:tc>
          <w:tcPr>
            <w:tcW w:w="1271" w:type="dxa"/>
            <w:shd w:val="clear" w:color="000000" w:fill="FFFFFF"/>
            <w:noWrap/>
            <w:vAlign w:val="bottom"/>
            <w:hideMark/>
          </w:tcPr>
          <w:p w14:paraId="7B65A54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2A2045DE" w14:textId="77777777" w:rsidTr="00CF7494">
        <w:trPr>
          <w:trHeight w:val="255"/>
        </w:trPr>
        <w:tc>
          <w:tcPr>
            <w:tcW w:w="4068" w:type="dxa"/>
            <w:shd w:val="clear" w:color="000000" w:fill="FFFFFF"/>
            <w:vAlign w:val="center"/>
            <w:hideMark/>
          </w:tcPr>
          <w:p w14:paraId="007D8B13"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Deferred taxation</w:t>
            </w:r>
          </w:p>
        </w:tc>
        <w:tc>
          <w:tcPr>
            <w:tcW w:w="600" w:type="dxa"/>
            <w:shd w:val="clear" w:color="000000" w:fill="FFFFFF"/>
            <w:hideMark/>
          </w:tcPr>
          <w:p w14:paraId="6B4D19FD"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15</w:t>
            </w:r>
          </w:p>
        </w:tc>
        <w:tc>
          <w:tcPr>
            <w:tcW w:w="312" w:type="dxa"/>
            <w:shd w:val="clear" w:color="000000" w:fill="FFFFFF"/>
            <w:hideMark/>
          </w:tcPr>
          <w:p w14:paraId="07EAE0B2"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tcBorders>
              <w:bottom w:val="single" w:sz="4" w:space="0" w:color="auto"/>
            </w:tcBorders>
            <w:shd w:val="clear" w:color="000000" w:fill="FFFFFF"/>
            <w:vAlign w:val="center"/>
            <w:hideMark/>
          </w:tcPr>
          <w:p w14:paraId="58BACD5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(56)           </w:t>
            </w:r>
          </w:p>
        </w:tc>
        <w:tc>
          <w:tcPr>
            <w:tcW w:w="1223" w:type="dxa"/>
            <w:shd w:val="clear" w:color="000000" w:fill="FFFFFF"/>
            <w:noWrap/>
            <w:vAlign w:val="bottom"/>
            <w:hideMark/>
          </w:tcPr>
          <w:p w14:paraId="1163DFF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vAlign w:val="center"/>
            <w:hideMark/>
          </w:tcPr>
          <w:p w14:paraId="3F94C9E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tcBorders>
              <w:bottom w:val="single" w:sz="4" w:space="0" w:color="auto"/>
            </w:tcBorders>
            <w:shd w:val="clear" w:color="000000" w:fill="FFFFFF"/>
            <w:vAlign w:val="center"/>
            <w:hideMark/>
          </w:tcPr>
          <w:p w14:paraId="4A123FF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(89) </w:t>
            </w:r>
          </w:p>
        </w:tc>
        <w:tc>
          <w:tcPr>
            <w:tcW w:w="1271" w:type="dxa"/>
            <w:shd w:val="clear" w:color="000000" w:fill="FFFFFF"/>
            <w:noWrap/>
            <w:vAlign w:val="bottom"/>
            <w:hideMark/>
          </w:tcPr>
          <w:p w14:paraId="392DB90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47E2154A" w14:textId="77777777" w:rsidTr="00CF7494">
        <w:trPr>
          <w:trHeight w:val="225"/>
        </w:trPr>
        <w:tc>
          <w:tcPr>
            <w:tcW w:w="4068" w:type="dxa"/>
            <w:shd w:val="clear" w:color="000000" w:fill="FFFFFF"/>
            <w:vAlign w:val="center"/>
            <w:hideMark/>
          </w:tcPr>
          <w:p w14:paraId="332526F2"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600" w:type="dxa"/>
            <w:shd w:val="clear" w:color="000000" w:fill="FFFFFF"/>
            <w:hideMark/>
          </w:tcPr>
          <w:p w14:paraId="3353EED4"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35FDF77C"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tcBorders>
              <w:top w:val="single" w:sz="4" w:space="0" w:color="auto"/>
            </w:tcBorders>
            <w:shd w:val="clear" w:color="000000" w:fill="FFFFFF"/>
            <w:vAlign w:val="center"/>
            <w:hideMark/>
          </w:tcPr>
          <w:p w14:paraId="6B0C19E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shd w:val="clear" w:color="000000" w:fill="FFFFFF"/>
            <w:noWrap/>
            <w:vAlign w:val="bottom"/>
            <w:hideMark/>
          </w:tcPr>
          <w:p w14:paraId="4A4B76A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vAlign w:val="center"/>
            <w:hideMark/>
          </w:tcPr>
          <w:p w14:paraId="4C14EC7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tcBorders>
              <w:top w:val="single" w:sz="4" w:space="0" w:color="auto"/>
            </w:tcBorders>
            <w:shd w:val="clear" w:color="000000" w:fill="FFFFFF"/>
            <w:vAlign w:val="center"/>
            <w:hideMark/>
          </w:tcPr>
          <w:p w14:paraId="59C089B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1" w:type="dxa"/>
            <w:shd w:val="clear" w:color="000000" w:fill="FFFFFF"/>
            <w:vAlign w:val="center"/>
            <w:hideMark/>
          </w:tcPr>
          <w:p w14:paraId="4A700E5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360CADDE" w14:textId="77777777" w:rsidTr="00CF7494">
        <w:trPr>
          <w:trHeight w:val="255"/>
        </w:trPr>
        <w:tc>
          <w:tcPr>
            <w:tcW w:w="4068" w:type="dxa"/>
            <w:shd w:val="clear" w:color="000000" w:fill="FFFFFF"/>
            <w:vAlign w:val="center"/>
            <w:hideMark/>
          </w:tcPr>
          <w:p w14:paraId="475785E2"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Total liabilities</w:t>
            </w:r>
          </w:p>
        </w:tc>
        <w:tc>
          <w:tcPr>
            <w:tcW w:w="600" w:type="dxa"/>
            <w:shd w:val="clear" w:color="000000" w:fill="FFFFFF"/>
            <w:hideMark/>
          </w:tcPr>
          <w:p w14:paraId="03B80C51"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46BD3167"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631D1C2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shd w:val="clear" w:color="000000" w:fill="FFFFFF"/>
            <w:vAlign w:val="center"/>
            <w:hideMark/>
          </w:tcPr>
          <w:p w14:paraId="6ECEC96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(14,755) </w:t>
            </w:r>
          </w:p>
        </w:tc>
        <w:tc>
          <w:tcPr>
            <w:tcW w:w="312" w:type="dxa"/>
            <w:shd w:val="clear" w:color="000000" w:fill="FFFFFF"/>
            <w:vAlign w:val="center"/>
            <w:hideMark/>
          </w:tcPr>
          <w:p w14:paraId="0E126E0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hideMark/>
          </w:tcPr>
          <w:p w14:paraId="7414FAE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1" w:type="dxa"/>
            <w:shd w:val="clear" w:color="000000" w:fill="FFFFFF"/>
            <w:vAlign w:val="center"/>
            <w:hideMark/>
          </w:tcPr>
          <w:p w14:paraId="63EA7EB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(18,741) </w:t>
            </w:r>
          </w:p>
        </w:tc>
      </w:tr>
      <w:tr w:rsidR="00CA1AD2" w:rsidRPr="00764AA2" w14:paraId="3F7519C6" w14:textId="77777777" w:rsidTr="00CF7494">
        <w:trPr>
          <w:trHeight w:val="225"/>
        </w:trPr>
        <w:tc>
          <w:tcPr>
            <w:tcW w:w="4068" w:type="dxa"/>
            <w:shd w:val="clear" w:color="000000" w:fill="FFFFFF"/>
            <w:vAlign w:val="center"/>
            <w:hideMark/>
          </w:tcPr>
          <w:p w14:paraId="1F76E0A3"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600" w:type="dxa"/>
            <w:shd w:val="clear" w:color="000000" w:fill="FFFFFF"/>
            <w:hideMark/>
          </w:tcPr>
          <w:p w14:paraId="2E948F87"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1452FE5E"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4EF52B3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tcBorders>
              <w:bottom w:val="single" w:sz="4" w:space="0" w:color="auto"/>
            </w:tcBorders>
            <w:shd w:val="clear" w:color="000000" w:fill="FFFFFF"/>
            <w:vAlign w:val="center"/>
            <w:hideMark/>
          </w:tcPr>
          <w:p w14:paraId="2E870F35" w14:textId="77777777" w:rsidR="00CA1AD2" w:rsidRPr="00764AA2" w:rsidRDefault="00CA1AD2" w:rsidP="00CF7494">
            <w:pPr>
              <w:jc w:val="right"/>
              <w:rPr>
                <w:rFonts w:ascii="Calibri" w:hAnsi="Calibri" w:cs="Calibri"/>
                <w:color w:val="000000"/>
                <w:sz w:val="20"/>
                <w:lang w:eastAsia="en-GB"/>
              </w:rPr>
            </w:pPr>
          </w:p>
        </w:tc>
        <w:tc>
          <w:tcPr>
            <w:tcW w:w="312" w:type="dxa"/>
            <w:shd w:val="clear" w:color="000000" w:fill="FFFFFF"/>
            <w:vAlign w:val="center"/>
            <w:hideMark/>
          </w:tcPr>
          <w:p w14:paraId="0E5F294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hideMark/>
          </w:tcPr>
          <w:p w14:paraId="73BED45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1" w:type="dxa"/>
            <w:tcBorders>
              <w:bottom w:val="single" w:sz="4" w:space="0" w:color="auto"/>
            </w:tcBorders>
            <w:shd w:val="clear" w:color="000000" w:fill="FFFFFF"/>
            <w:vAlign w:val="center"/>
            <w:hideMark/>
          </w:tcPr>
          <w:p w14:paraId="7AE5081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7593B78B" w14:textId="77777777" w:rsidTr="00CF7494">
        <w:trPr>
          <w:trHeight w:val="270"/>
        </w:trPr>
        <w:tc>
          <w:tcPr>
            <w:tcW w:w="4068" w:type="dxa"/>
            <w:shd w:val="clear" w:color="000000" w:fill="FFFFFF"/>
            <w:vAlign w:val="center"/>
            <w:hideMark/>
          </w:tcPr>
          <w:p w14:paraId="0A6AA7A9"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Total net assets</w:t>
            </w:r>
          </w:p>
        </w:tc>
        <w:tc>
          <w:tcPr>
            <w:tcW w:w="600" w:type="dxa"/>
            <w:shd w:val="clear" w:color="000000" w:fill="FFFFFF"/>
            <w:hideMark/>
          </w:tcPr>
          <w:p w14:paraId="38AEB2FF"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2115A7BF"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56D10C5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tcBorders>
              <w:top w:val="single" w:sz="4" w:space="0" w:color="auto"/>
              <w:bottom w:val="double" w:sz="4" w:space="0" w:color="auto"/>
            </w:tcBorders>
            <w:shd w:val="clear" w:color="000000" w:fill="FFFFFF"/>
            <w:vAlign w:val="center"/>
            <w:hideMark/>
          </w:tcPr>
          <w:p w14:paraId="2CD2A000"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40,448  </w:t>
            </w:r>
          </w:p>
        </w:tc>
        <w:tc>
          <w:tcPr>
            <w:tcW w:w="312" w:type="dxa"/>
            <w:shd w:val="clear" w:color="000000" w:fill="FFFFFF"/>
            <w:vAlign w:val="center"/>
            <w:hideMark/>
          </w:tcPr>
          <w:p w14:paraId="2750DD4B"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54" w:type="dxa"/>
            <w:shd w:val="clear" w:color="000000" w:fill="FFFFFF"/>
            <w:vAlign w:val="center"/>
            <w:hideMark/>
          </w:tcPr>
          <w:p w14:paraId="6446500C"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71" w:type="dxa"/>
            <w:tcBorders>
              <w:top w:val="single" w:sz="4" w:space="0" w:color="auto"/>
              <w:bottom w:val="double" w:sz="4" w:space="0" w:color="auto"/>
            </w:tcBorders>
            <w:shd w:val="clear" w:color="000000" w:fill="FFFFFF"/>
            <w:vAlign w:val="center"/>
            <w:hideMark/>
          </w:tcPr>
          <w:p w14:paraId="7879D95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  41,771 </w:t>
            </w:r>
          </w:p>
        </w:tc>
      </w:tr>
      <w:tr w:rsidR="00CA1AD2" w:rsidRPr="00764AA2" w14:paraId="2648115C" w14:textId="77777777" w:rsidTr="00CF7494">
        <w:trPr>
          <w:trHeight w:val="225"/>
        </w:trPr>
        <w:tc>
          <w:tcPr>
            <w:tcW w:w="4068" w:type="dxa"/>
            <w:shd w:val="clear" w:color="000000" w:fill="FFFFFF"/>
            <w:vAlign w:val="center"/>
            <w:hideMark/>
          </w:tcPr>
          <w:p w14:paraId="3EF540B7"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600" w:type="dxa"/>
            <w:shd w:val="clear" w:color="000000" w:fill="FFFFFF"/>
            <w:hideMark/>
          </w:tcPr>
          <w:p w14:paraId="61C071A3"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2ED46D28"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266C636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tcBorders>
              <w:top w:val="double" w:sz="4" w:space="0" w:color="auto"/>
            </w:tcBorders>
            <w:shd w:val="clear" w:color="000000" w:fill="FFFFFF"/>
            <w:vAlign w:val="center"/>
            <w:hideMark/>
          </w:tcPr>
          <w:p w14:paraId="272F733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vAlign w:val="center"/>
            <w:hideMark/>
          </w:tcPr>
          <w:p w14:paraId="6264C3C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hideMark/>
          </w:tcPr>
          <w:p w14:paraId="4EB864B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1" w:type="dxa"/>
            <w:tcBorders>
              <w:top w:val="double" w:sz="4" w:space="0" w:color="auto"/>
            </w:tcBorders>
            <w:shd w:val="clear" w:color="000000" w:fill="FFFFFF"/>
            <w:vAlign w:val="center"/>
            <w:hideMark/>
          </w:tcPr>
          <w:p w14:paraId="12FD9BA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02325B90" w14:textId="77777777" w:rsidTr="00CF7494">
        <w:trPr>
          <w:trHeight w:val="255"/>
        </w:trPr>
        <w:tc>
          <w:tcPr>
            <w:tcW w:w="4068" w:type="dxa"/>
            <w:shd w:val="clear" w:color="000000" w:fill="FFFFFF"/>
            <w:vAlign w:val="center"/>
            <w:hideMark/>
          </w:tcPr>
          <w:p w14:paraId="35CEADCB"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Capital and Reserves</w:t>
            </w:r>
          </w:p>
        </w:tc>
        <w:tc>
          <w:tcPr>
            <w:tcW w:w="600" w:type="dxa"/>
            <w:shd w:val="clear" w:color="000000" w:fill="FFFFFF"/>
            <w:hideMark/>
          </w:tcPr>
          <w:p w14:paraId="54EE2780"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4F6E42C6"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540487A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shd w:val="clear" w:color="000000" w:fill="FFFFFF"/>
            <w:vAlign w:val="center"/>
            <w:hideMark/>
          </w:tcPr>
          <w:p w14:paraId="4CD44CA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vAlign w:val="center"/>
            <w:hideMark/>
          </w:tcPr>
          <w:p w14:paraId="078DBE1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hideMark/>
          </w:tcPr>
          <w:p w14:paraId="63C187B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1" w:type="dxa"/>
            <w:shd w:val="clear" w:color="000000" w:fill="FFFFFF"/>
            <w:vAlign w:val="center"/>
            <w:hideMark/>
          </w:tcPr>
          <w:p w14:paraId="1281374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3399F2BD" w14:textId="77777777" w:rsidTr="00CF7494">
        <w:trPr>
          <w:trHeight w:val="255"/>
        </w:trPr>
        <w:tc>
          <w:tcPr>
            <w:tcW w:w="4068" w:type="dxa"/>
            <w:shd w:val="clear" w:color="000000" w:fill="FFFFFF"/>
            <w:vAlign w:val="center"/>
            <w:hideMark/>
          </w:tcPr>
          <w:p w14:paraId="60EF62B3"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Share Capital</w:t>
            </w:r>
          </w:p>
        </w:tc>
        <w:tc>
          <w:tcPr>
            <w:tcW w:w="600" w:type="dxa"/>
            <w:shd w:val="clear" w:color="000000" w:fill="FFFFFF"/>
            <w:hideMark/>
          </w:tcPr>
          <w:p w14:paraId="5AAA607E"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17</w:t>
            </w:r>
          </w:p>
        </w:tc>
        <w:tc>
          <w:tcPr>
            <w:tcW w:w="312" w:type="dxa"/>
            <w:shd w:val="clear" w:color="000000" w:fill="FFFFFF"/>
            <w:hideMark/>
          </w:tcPr>
          <w:p w14:paraId="5544AF18"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46FE061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shd w:val="clear" w:color="000000" w:fill="FFFFFF"/>
            <w:vAlign w:val="center"/>
            <w:hideMark/>
          </w:tcPr>
          <w:p w14:paraId="1A3C2FB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5,602     </w:t>
            </w:r>
          </w:p>
        </w:tc>
        <w:tc>
          <w:tcPr>
            <w:tcW w:w="312" w:type="dxa"/>
            <w:shd w:val="clear" w:color="000000" w:fill="FFFFFF"/>
            <w:vAlign w:val="center"/>
            <w:hideMark/>
          </w:tcPr>
          <w:p w14:paraId="11FF626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hideMark/>
          </w:tcPr>
          <w:p w14:paraId="0D6E40D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1" w:type="dxa"/>
            <w:shd w:val="clear" w:color="000000" w:fill="FFFFFF"/>
            <w:vAlign w:val="center"/>
            <w:hideMark/>
          </w:tcPr>
          <w:p w14:paraId="59B9450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5,567 </w:t>
            </w:r>
          </w:p>
        </w:tc>
      </w:tr>
      <w:tr w:rsidR="00CA1AD2" w:rsidRPr="00764AA2" w14:paraId="18A8CA0E" w14:textId="77777777" w:rsidTr="00CF7494">
        <w:trPr>
          <w:trHeight w:val="255"/>
        </w:trPr>
        <w:tc>
          <w:tcPr>
            <w:tcW w:w="4068" w:type="dxa"/>
            <w:shd w:val="clear" w:color="000000" w:fill="FFFFFF"/>
            <w:vAlign w:val="center"/>
            <w:hideMark/>
          </w:tcPr>
          <w:p w14:paraId="3402044B"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Share Premium</w:t>
            </w:r>
          </w:p>
        </w:tc>
        <w:tc>
          <w:tcPr>
            <w:tcW w:w="600" w:type="dxa"/>
            <w:shd w:val="clear" w:color="000000" w:fill="FFFFFF"/>
            <w:hideMark/>
          </w:tcPr>
          <w:p w14:paraId="4C6B7D99"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17</w:t>
            </w:r>
          </w:p>
        </w:tc>
        <w:tc>
          <w:tcPr>
            <w:tcW w:w="312" w:type="dxa"/>
            <w:shd w:val="clear" w:color="000000" w:fill="FFFFFF"/>
            <w:hideMark/>
          </w:tcPr>
          <w:p w14:paraId="52BE33F1"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65DB8AD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shd w:val="clear" w:color="000000" w:fill="FFFFFF"/>
            <w:vAlign w:val="center"/>
            <w:hideMark/>
          </w:tcPr>
          <w:p w14:paraId="3269BE8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1,828     </w:t>
            </w:r>
          </w:p>
        </w:tc>
        <w:tc>
          <w:tcPr>
            <w:tcW w:w="312" w:type="dxa"/>
            <w:shd w:val="clear" w:color="000000" w:fill="FFFFFF"/>
            <w:vAlign w:val="center"/>
            <w:hideMark/>
          </w:tcPr>
          <w:p w14:paraId="1DBF473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hideMark/>
          </w:tcPr>
          <w:p w14:paraId="4E1CD53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1" w:type="dxa"/>
            <w:shd w:val="clear" w:color="000000" w:fill="FFFFFF"/>
            <w:vAlign w:val="center"/>
            <w:hideMark/>
          </w:tcPr>
          <w:p w14:paraId="432C619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1,614 </w:t>
            </w:r>
          </w:p>
        </w:tc>
      </w:tr>
      <w:tr w:rsidR="00CA1AD2" w:rsidRPr="00764AA2" w14:paraId="74A52128" w14:textId="77777777" w:rsidTr="00CF7494">
        <w:trPr>
          <w:trHeight w:val="255"/>
        </w:trPr>
        <w:tc>
          <w:tcPr>
            <w:tcW w:w="4068" w:type="dxa"/>
            <w:shd w:val="clear" w:color="000000" w:fill="FFFFFF"/>
            <w:vAlign w:val="center"/>
            <w:hideMark/>
          </w:tcPr>
          <w:p w14:paraId="1E5C39A7"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Capital Redemption Reserve</w:t>
            </w:r>
          </w:p>
        </w:tc>
        <w:tc>
          <w:tcPr>
            <w:tcW w:w="600" w:type="dxa"/>
            <w:shd w:val="clear" w:color="000000" w:fill="FFFFFF"/>
            <w:hideMark/>
          </w:tcPr>
          <w:p w14:paraId="531C88D8"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17</w:t>
            </w:r>
          </w:p>
        </w:tc>
        <w:tc>
          <w:tcPr>
            <w:tcW w:w="312" w:type="dxa"/>
            <w:shd w:val="clear" w:color="000000" w:fill="FFFFFF"/>
            <w:hideMark/>
          </w:tcPr>
          <w:p w14:paraId="08BAA3C2"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7B29026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shd w:val="clear" w:color="000000" w:fill="FFFFFF"/>
            <w:vAlign w:val="center"/>
            <w:hideMark/>
          </w:tcPr>
          <w:p w14:paraId="6F4EC4D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534        </w:t>
            </w:r>
          </w:p>
        </w:tc>
        <w:tc>
          <w:tcPr>
            <w:tcW w:w="312" w:type="dxa"/>
            <w:shd w:val="clear" w:color="000000" w:fill="FFFFFF"/>
            <w:vAlign w:val="center"/>
            <w:hideMark/>
          </w:tcPr>
          <w:p w14:paraId="3BE37E8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hideMark/>
          </w:tcPr>
          <w:p w14:paraId="217A8B1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1" w:type="dxa"/>
            <w:shd w:val="clear" w:color="000000" w:fill="FFFFFF"/>
            <w:vAlign w:val="center"/>
            <w:hideMark/>
          </w:tcPr>
          <w:p w14:paraId="7537B19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534 </w:t>
            </w:r>
          </w:p>
        </w:tc>
      </w:tr>
      <w:tr w:rsidR="00CA1AD2" w:rsidRPr="00764AA2" w14:paraId="3FABEF6E" w14:textId="77777777" w:rsidTr="00CF7494">
        <w:trPr>
          <w:trHeight w:val="255"/>
        </w:trPr>
        <w:tc>
          <w:tcPr>
            <w:tcW w:w="4068" w:type="dxa"/>
            <w:shd w:val="clear" w:color="000000" w:fill="FFFFFF"/>
            <w:vAlign w:val="center"/>
            <w:hideMark/>
          </w:tcPr>
          <w:p w14:paraId="7DF5EEFE"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Retained Earnings</w:t>
            </w:r>
          </w:p>
        </w:tc>
        <w:tc>
          <w:tcPr>
            <w:tcW w:w="600" w:type="dxa"/>
            <w:shd w:val="clear" w:color="000000" w:fill="FFFFFF"/>
            <w:hideMark/>
          </w:tcPr>
          <w:p w14:paraId="5EDE8307"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19558E05"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02360D9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shd w:val="clear" w:color="000000" w:fill="FFFFFF"/>
            <w:vAlign w:val="center"/>
            <w:hideMark/>
          </w:tcPr>
          <w:p w14:paraId="6EB32C8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32,484   </w:t>
            </w:r>
          </w:p>
        </w:tc>
        <w:tc>
          <w:tcPr>
            <w:tcW w:w="312" w:type="dxa"/>
            <w:shd w:val="clear" w:color="000000" w:fill="FFFFFF"/>
            <w:vAlign w:val="center"/>
            <w:hideMark/>
          </w:tcPr>
          <w:p w14:paraId="6AC0CB8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hideMark/>
          </w:tcPr>
          <w:p w14:paraId="014CF4B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1" w:type="dxa"/>
            <w:shd w:val="clear" w:color="000000" w:fill="FFFFFF"/>
            <w:vAlign w:val="center"/>
            <w:hideMark/>
          </w:tcPr>
          <w:p w14:paraId="00545E2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34,056 </w:t>
            </w:r>
          </w:p>
        </w:tc>
      </w:tr>
      <w:tr w:rsidR="00CA1AD2" w:rsidRPr="00764AA2" w14:paraId="7A0EA63D" w14:textId="77777777" w:rsidTr="00CF7494">
        <w:trPr>
          <w:trHeight w:val="225"/>
        </w:trPr>
        <w:tc>
          <w:tcPr>
            <w:tcW w:w="4068" w:type="dxa"/>
            <w:shd w:val="clear" w:color="000000" w:fill="FFFFFF"/>
            <w:vAlign w:val="center"/>
            <w:hideMark/>
          </w:tcPr>
          <w:p w14:paraId="420D3353"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600" w:type="dxa"/>
            <w:shd w:val="clear" w:color="000000" w:fill="FFFFFF"/>
            <w:hideMark/>
          </w:tcPr>
          <w:p w14:paraId="0F76DBDC"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5DDD3F31"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0BCE247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tcBorders>
              <w:bottom w:val="single" w:sz="4" w:space="0" w:color="auto"/>
            </w:tcBorders>
            <w:shd w:val="clear" w:color="000000" w:fill="FFFFFF"/>
            <w:vAlign w:val="center"/>
            <w:hideMark/>
          </w:tcPr>
          <w:p w14:paraId="7E592DF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vAlign w:val="center"/>
            <w:hideMark/>
          </w:tcPr>
          <w:p w14:paraId="3E451C9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4" w:type="dxa"/>
            <w:shd w:val="clear" w:color="000000" w:fill="FFFFFF"/>
            <w:vAlign w:val="center"/>
            <w:hideMark/>
          </w:tcPr>
          <w:p w14:paraId="7C65DD9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1" w:type="dxa"/>
            <w:tcBorders>
              <w:bottom w:val="single" w:sz="4" w:space="0" w:color="auto"/>
            </w:tcBorders>
            <w:shd w:val="clear" w:color="000000" w:fill="FFFFFF"/>
            <w:vAlign w:val="center"/>
            <w:hideMark/>
          </w:tcPr>
          <w:p w14:paraId="6AF2A77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0A2D9D34" w14:textId="77777777" w:rsidTr="00CF7494">
        <w:trPr>
          <w:trHeight w:val="270"/>
        </w:trPr>
        <w:tc>
          <w:tcPr>
            <w:tcW w:w="4068" w:type="dxa"/>
            <w:shd w:val="clear" w:color="000000" w:fill="FFFFFF"/>
            <w:vAlign w:val="center"/>
            <w:hideMark/>
          </w:tcPr>
          <w:p w14:paraId="1F0C6CAC"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Total equity</w:t>
            </w:r>
          </w:p>
        </w:tc>
        <w:tc>
          <w:tcPr>
            <w:tcW w:w="600" w:type="dxa"/>
            <w:shd w:val="clear" w:color="000000" w:fill="FFFFFF"/>
            <w:hideMark/>
          </w:tcPr>
          <w:p w14:paraId="3AB1B55D"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312" w:type="dxa"/>
            <w:shd w:val="clear" w:color="000000" w:fill="FFFFFF"/>
            <w:hideMark/>
          </w:tcPr>
          <w:p w14:paraId="4E877113"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013" w:type="dxa"/>
            <w:shd w:val="clear" w:color="000000" w:fill="FFFFFF"/>
            <w:vAlign w:val="center"/>
            <w:hideMark/>
          </w:tcPr>
          <w:p w14:paraId="3D09B9E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3" w:type="dxa"/>
            <w:tcBorders>
              <w:top w:val="single" w:sz="4" w:space="0" w:color="auto"/>
              <w:bottom w:val="double" w:sz="4" w:space="0" w:color="auto"/>
            </w:tcBorders>
            <w:shd w:val="clear" w:color="000000" w:fill="FFFFFF"/>
            <w:vAlign w:val="center"/>
            <w:hideMark/>
          </w:tcPr>
          <w:p w14:paraId="392D77C9"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40,448  </w:t>
            </w:r>
          </w:p>
        </w:tc>
        <w:tc>
          <w:tcPr>
            <w:tcW w:w="312" w:type="dxa"/>
            <w:shd w:val="clear" w:color="000000" w:fill="FFFFFF"/>
            <w:vAlign w:val="center"/>
            <w:hideMark/>
          </w:tcPr>
          <w:p w14:paraId="20591B9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54" w:type="dxa"/>
            <w:shd w:val="clear" w:color="000000" w:fill="FFFFFF"/>
            <w:vAlign w:val="center"/>
            <w:hideMark/>
          </w:tcPr>
          <w:p w14:paraId="1583FA80"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71" w:type="dxa"/>
            <w:tcBorders>
              <w:top w:val="single" w:sz="4" w:space="0" w:color="auto"/>
              <w:bottom w:val="double" w:sz="4" w:space="0" w:color="auto"/>
            </w:tcBorders>
            <w:shd w:val="clear" w:color="000000" w:fill="FFFFFF"/>
            <w:vAlign w:val="center"/>
            <w:hideMark/>
          </w:tcPr>
          <w:p w14:paraId="032DAC0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 41,771 </w:t>
            </w:r>
          </w:p>
        </w:tc>
      </w:tr>
    </w:tbl>
    <w:p w14:paraId="12F495C2" w14:textId="77777777" w:rsidR="00CA1AD2" w:rsidRPr="00764AA2" w:rsidRDefault="00CA1AD2" w:rsidP="00CA1AD2">
      <w:pPr>
        <w:tabs>
          <w:tab w:val="left" w:pos="232"/>
          <w:tab w:val="decimal" w:pos="4253"/>
          <w:tab w:val="decimal" w:pos="5529"/>
          <w:tab w:val="decimal" w:pos="6946"/>
          <w:tab w:val="decimal" w:pos="8364"/>
          <w:tab w:val="decimal" w:pos="9780"/>
        </w:tabs>
        <w:rPr>
          <w:rFonts w:ascii="Calibri" w:hAnsi="Calibri" w:cs="Calibri"/>
          <w:sz w:val="20"/>
        </w:rPr>
      </w:pPr>
    </w:p>
    <w:p w14:paraId="4C21F0FC" w14:textId="77777777" w:rsidR="00CA1AD2" w:rsidRPr="00764AA2" w:rsidRDefault="00CA1AD2" w:rsidP="00CA1AD2">
      <w:pPr>
        <w:tabs>
          <w:tab w:val="left" w:pos="232"/>
          <w:tab w:val="decimal" w:pos="4253"/>
          <w:tab w:val="decimal" w:pos="5529"/>
          <w:tab w:val="decimal" w:pos="6946"/>
          <w:tab w:val="decimal" w:pos="8364"/>
          <w:tab w:val="decimal" w:pos="9780"/>
        </w:tabs>
        <w:rPr>
          <w:rFonts w:ascii="Calibri" w:hAnsi="Calibri" w:cs="Calibri"/>
          <w:sz w:val="20"/>
        </w:rPr>
      </w:pPr>
    </w:p>
    <w:p w14:paraId="4D26C302" w14:textId="6610B061" w:rsidR="00CA1AD2" w:rsidRPr="00764AA2" w:rsidRDefault="00CA1AD2" w:rsidP="00CA1AD2">
      <w:pPr>
        <w:tabs>
          <w:tab w:val="left" w:pos="232"/>
          <w:tab w:val="decimal" w:pos="4253"/>
          <w:tab w:val="decimal" w:pos="5529"/>
          <w:tab w:val="decimal" w:pos="6946"/>
          <w:tab w:val="decimal" w:pos="8364"/>
          <w:tab w:val="decimal" w:pos="9780"/>
        </w:tabs>
        <w:rPr>
          <w:rFonts w:ascii="Calibri" w:hAnsi="Calibri" w:cs="Calibri"/>
          <w:sz w:val="20"/>
        </w:rPr>
      </w:pPr>
      <w:r w:rsidRPr="00764AA2">
        <w:rPr>
          <w:rFonts w:ascii="Calibri" w:hAnsi="Calibri" w:cs="Calibri"/>
          <w:sz w:val="20"/>
        </w:rPr>
        <w:t>The financial statements were approved by the Board and authorised for issue on 28 September 2024.</w:t>
      </w:r>
    </w:p>
    <w:p w14:paraId="63140295" w14:textId="77777777" w:rsidR="00CA1AD2" w:rsidRPr="00764AA2" w:rsidRDefault="00CA1AD2" w:rsidP="00CA1AD2">
      <w:pPr>
        <w:tabs>
          <w:tab w:val="left" w:pos="232"/>
          <w:tab w:val="decimal" w:pos="4253"/>
          <w:tab w:val="decimal" w:pos="5529"/>
          <w:tab w:val="decimal" w:pos="6946"/>
          <w:tab w:val="decimal" w:pos="8364"/>
          <w:tab w:val="decimal" w:pos="9780"/>
        </w:tabs>
        <w:rPr>
          <w:rFonts w:ascii="Calibri" w:hAnsi="Calibri" w:cs="Calibri"/>
          <w:sz w:val="20"/>
        </w:rPr>
      </w:pPr>
    </w:p>
    <w:p w14:paraId="11B40CB0" w14:textId="77777777" w:rsidR="00CA1AD2" w:rsidRPr="00764AA2" w:rsidRDefault="00CA1AD2" w:rsidP="00CA1AD2">
      <w:pPr>
        <w:tabs>
          <w:tab w:val="left" w:pos="232"/>
          <w:tab w:val="decimal" w:pos="4253"/>
          <w:tab w:val="decimal" w:pos="5529"/>
          <w:tab w:val="decimal" w:pos="6946"/>
          <w:tab w:val="decimal" w:pos="8364"/>
          <w:tab w:val="decimal" w:pos="9780"/>
        </w:tabs>
        <w:ind w:hanging="196"/>
        <w:rPr>
          <w:rFonts w:ascii="Calibri" w:hAnsi="Calibri" w:cs="Calibri"/>
          <w:color w:val="1F497D"/>
          <w:sz w:val="20"/>
        </w:rPr>
      </w:pPr>
    </w:p>
    <w:p w14:paraId="43576765" w14:textId="77777777" w:rsidR="00CA1AD2" w:rsidRPr="00764AA2" w:rsidRDefault="00CA1AD2" w:rsidP="00CA1AD2">
      <w:pPr>
        <w:tabs>
          <w:tab w:val="left" w:pos="425"/>
          <w:tab w:val="left" w:pos="850"/>
          <w:tab w:val="decimal" w:pos="8079"/>
          <w:tab w:val="decimal" w:pos="9780"/>
        </w:tabs>
        <w:ind w:hanging="196"/>
        <w:rPr>
          <w:rFonts w:ascii="Calibri" w:hAnsi="Calibri" w:cs="Calibri"/>
          <w:b/>
          <w:sz w:val="20"/>
        </w:rPr>
      </w:pPr>
      <w:r w:rsidRPr="00764AA2">
        <w:rPr>
          <w:rFonts w:ascii="Calibri" w:hAnsi="Calibri" w:cs="Calibri"/>
          <w:b/>
          <w:sz w:val="20"/>
        </w:rPr>
        <w:tab/>
      </w:r>
    </w:p>
    <w:p w14:paraId="0B267505" w14:textId="77777777" w:rsidR="00CA1AD2" w:rsidRPr="00764AA2" w:rsidRDefault="00CA1AD2" w:rsidP="00CA1AD2">
      <w:pPr>
        <w:tabs>
          <w:tab w:val="left" w:pos="425"/>
          <w:tab w:val="left" w:pos="850"/>
          <w:tab w:val="decimal" w:pos="8079"/>
          <w:tab w:val="decimal" w:pos="9780"/>
        </w:tabs>
        <w:rPr>
          <w:rFonts w:ascii="Calibri" w:hAnsi="Calibri" w:cs="Calibri"/>
          <w:b/>
          <w:sz w:val="20"/>
        </w:rPr>
      </w:pPr>
      <w:r w:rsidRPr="00764AA2">
        <w:rPr>
          <w:rFonts w:ascii="Calibri" w:hAnsi="Calibri" w:cs="Calibri"/>
          <w:b/>
          <w:sz w:val="20"/>
        </w:rPr>
        <w:t>Oliver Cooke</w:t>
      </w:r>
    </w:p>
    <w:p w14:paraId="5D6406CC" w14:textId="77777777" w:rsidR="00CA1AD2" w:rsidRPr="00764AA2" w:rsidRDefault="00CA1AD2" w:rsidP="00CA1AD2">
      <w:pPr>
        <w:tabs>
          <w:tab w:val="left" w:pos="425"/>
          <w:tab w:val="left" w:pos="850"/>
          <w:tab w:val="decimal" w:pos="8079"/>
          <w:tab w:val="decimal" w:pos="9780"/>
        </w:tabs>
        <w:rPr>
          <w:rFonts w:ascii="Calibri" w:hAnsi="Calibri" w:cs="Calibri"/>
          <w:sz w:val="20"/>
        </w:rPr>
      </w:pPr>
      <w:r w:rsidRPr="00764AA2">
        <w:rPr>
          <w:rFonts w:ascii="Calibri" w:hAnsi="Calibri" w:cs="Calibri"/>
          <w:b/>
          <w:sz w:val="20"/>
        </w:rPr>
        <w:t>Chairman</w:t>
      </w:r>
    </w:p>
    <w:p w14:paraId="6165B2F9" w14:textId="77777777" w:rsidR="00CA1AD2" w:rsidRPr="00764AA2" w:rsidRDefault="00CA1AD2" w:rsidP="00CA1AD2">
      <w:pPr>
        <w:tabs>
          <w:tab w:val="left" w:pos="0"/>
          <w:tab w:val="decimal" w:pos="4253"/>
          <w:tab w:val="decimal" w:pos="5529"/>
          <w:tab w:val="decimal" w:pos="6946"/>
          <w:tab w:val="decimal" w:pos="8364"/>
          <w:tab w:val="decimal" w:pos="9780"/>
        </w:tabs>
        <w:jc w:val="center"/>
        <w:rPr>
          <w:rFonts w:ascii="Calibri" w:hAnsi="Calibri" w:cs="Calibri"/>
          <w:sz w:val="20"/>
        </w:rPr>
      </w:pPr>
    </w:p>
    <w:p w14:paraId="158FE5C2" w14:textId="77777777" w:rsidR="00CA1AD2" w:rsidRPr="00764AA2" w:rsidRDefault="00CA1AD2" w:rsidP="00CA1AD2">
      <w:pPr>
        <w:tabs>
          <w:tab w:val="left" w:pos="0"/>
          <w:tab w:val="decimal" w:pos="4253"/>
          <w:tab w:val="decimal" w:pos="5529"/>
          <w:tab w:val="decimal" w:pos="6946"/>
          <w:tab w:val="decimal" w:pos="8364"/>
          <w:tab w:val="decimal" w:pos="9780"/>
        </w:tabs>
        <w:jc w:val="center"/>
        <w:rPr>
          <w:rFonts w:ascii="Calibri" w:hAnsi="Calibri" w:cs="Calibri"/>
          <w:sz w:val="20"/>
        </w:rPr>
      </w:pPr>
    </w:p>
    <w:p w14:paraId="4C6DFB26" w14:textId="76F6DBD1" w:rsidR="00CA1AD2" w:rsidRPr="00764AA2" w:rsidRDefault="00CA1AD2" w:rsidP="00CA1AD2">
      <w:pPr>
        <w:tabs>
          <w:tab w:val="left" w:pos="0"/>
          <w:tab w:val="decimal" w:pos="4253"/>
          <w:tab w:val="decimal" w:pos="5529"/>
          <w:tab w:val="decimal" w:pos="6946"/>
          <w:tab w:val="decimal" w:pos="8364"/>
          <w:tab w:val="decimal" w:pos="9780"/>
        </w:tabs>
        <w:jc w:val="center"/>
        <w:rPr>
          <w:rFonts w:ascii="Calibri" w:hAnsi="Calibri" w:cs="Calibri"/>
          <w:sz w:val="20"/>
        </w:rPr>
      </w:pPr>
      <w:r w:rsidRPr="00764AA2">
        <w:rPr>
          <w:rFonts w:ascii="Calibri" w:hAnsi="Calibri" w:cs="Calibri"/>
          <w:sz w:val="20"/>
        </w:rPr>
        <w:t>The notes form part of the Group financial statements.</w:t>
      </w:r>
    </w:p>
    <w:p w14:paraId="2716E6EA" w14:textId="775BD357" w:rsidR="001A6CDA" w:rsidRPr="00764AA2" w:rsidRDefault="001A6CDA" w:rsidP="00CA1AD2">
      <w:pPr>
        <w:ind w:hanging="142"/>
        <w:jc w:val="left"/>
        <w:rPr>
          <w:rFonts w:ascii="Calibri" w:hAnsi="Calibri" w:cs="Calibri"/>
          <w:sz w:val="20"/>
        </w:rPr>
      </w:pPr>
    </w:p>
    <w:p w14:paraId="3248B912" w14:textId="135E635F" w:rsidR="00CA1AD2" w:rsidRPr="00764AA2" w:rsidRDefault="00CA1AD2" w:rsidP="00CA1AD2">
      <w:pPr>
        <w:ind w:hanging="142"/>
        <w:jc w:val="left"/>
        <w:rPr>
          <w:rFonts w:ascii="Calibri" w:hAnsi="Calibri" w:cs="Calibri"/>
          <w:sz w:val="20"/>
        </w:rPr>
      </w:pPr>
      <w:r w:rsidRPr="00764AA2">
        <w:rPr>
          <w:rFonts w:ascii="Calibri" w:hAnsi="Calibri" w:cs="Calibri"/>
          <w:b/>
          <w:sz w:val="20"/>
        </w:rPr>
        <w:t>TAVISTOCK INVESTMENTS PLC</w:t>
      </w:r>
    </w:p>
    <w:p w14:paraId="2AF0C055" w14:textId="77777777" w:rsidR="00CA1AD2" w:rsidRPr="00764AA2" w:rsidRDefault="00CA1AD2" w:rsidP="00CA1AD2">
      <w:pPr>
        <w:tabs>
          <w:tab w:val="decimal" w:pos="4253"/>
          <w:tab w:val="decimal" w:pos="5529"/>
          <w:tab w:val="decimal" w:pos="6946"/>
          <w:tab w:val="decimal" w:pos="8364"/>
          <w:tab w:val="decimal" w:pos="9780"/>
        </w:tabs>
        <w:ind w:left="-142"/>
        <w:rPr>
          <w:rFonts w:ascii="Calibri" w:hAnsi="Calibri" w:cs="Calibri"/>
          <w:b/>
          <w:sz w:val="20"/>
        </w:rPr>
      </w:pPr>
    </w:p>
    <w:p w14:paraId="710F39B8" w14:textId="77777777" w:rsidR="00CA1AD2" w:rsidRPr="00764AA2" w:rsidRDefault="00CA1AD2" w:rsidP="00CA1AD2">
      <w:pPr>
        <w:tabs>
          <w:tab w:val="decimal" w:pos="4253"/>
          <w:tab w:val="decimal" w:pos="5529"/>
          <w:tab w:val="decimal" w:pos="6946"/>
          <w:tab w:val="decimal" w:pos="8364"/>
          <w:tab w:val="decimal" w:pos="9780"/>
        </w:tabs>
        <w:ind w:left="-142"/>
        <w:rPr>
          <w:rFonts w:ascii="Calibri" w:hAnsi="Calibri" w:cs="Calibri"/>
          <w:b/>
          <w:sz w:val="20"/>
        </w:rPr>
      </w:pPr>
      <w:r w:rsidRPr="00764AA2">
        <w:rPr>
          <w:rFonts w:ascii="Calibri" w:hAnsi="Calibri" w:cs="Calibri"/>
          <w:b/>
          <w:sz w:val="20"/>
        </w:rPr>
        <w:t xml:space="preserve">CONSOLIDATED STATEMENT OF CHANGES IN EQUITY </w:t>
      </w:r>
    </w:p>
    <w:p w14:paraId="70263490" w14:textId="77777777" w:rsidR="00CA1AD2" w:rsidRPr="00764AA2" w:rsidRDefault="00CA1AD2" w:rsidP="00CA1AD2">
      <w:pPr>
        <w:tabs>
          <w:tab w:val="decimal" w:pos="4253"/>
          <w:tab w:val="decimal" w:pos="5529"/>
          <w:tab w:val="decimal" w:pos="6946"/>
          <w:tab w:val="decimal" w:pos="8364"/>
          <w:tab w:val="decimal" w:pos="9780"/>
        </w:tabs>
        <w:ind w:left="-142"/>
        <w:rPr>
          <w:rFonts w:ascii="Calibri" w:hAnsi="Calibri" w:cs="Calibri"/>
          <w:b/>
          <w:sz w:val="20"/>
        </w:rPr>
      </w:pPr>
    </w:p>
    <w:p w14:paraId="04BB67BC" w14:textId="77777777" w:rsidR="00CA1AD2" w:rsidRPr="00764AA2" w:rsidRDefault="00CA1AD2" w:rsidP="00CA1AD2">
      <w:pPr>
        <w:tabs>
          <w:tab w:val="decimal" w:pos="4253"/>
          <w:tab w:val="decimal" w:pos="5529"/>
          <w:tab w:val="decimal" w:pos="6946"/>
          <w:tab w:val="decimal" w:pos="8364"/>
          <w:tab w:val="decimal" w:pos="9780"/>
        </w:tabs>
        <w:ind w:left="-142"/>
        <w:rPr>
          <w:rFonts w:ascii="Calibri" w:hAnsi="Calibri" w:cs="Calibri"/>
          <w:b/>
          <w:sz w:val="20"/>
        </w:rPr>
      </w:pPr>
      <w:r w:rsidRPr="00764AA2">
        <w:rPr>
          <w:rFonts w:ascii="Calibri" w:hAnsi="Calibri" w:cs="Calibri"/>
          <w:b/>
          <w:sz w:val="20"/>
        </w:rPr>
        <w:t>FOR THE YEAR ENDED 31 MARCH 2024</w:t>
      </w:r>
    </w:p>
    <w:p w14:paraId="24874EAC" w14:textId="77777777" w:rsidR="00CA1AD2" w:rsidRPr="00764AA2" w:rsidRDefault="00CA1AD2" w:rsidP="00CA1AD2">
      <w:pPr>
        <w:tabs>
          <w:tab w:val="decimal" w:pos="4253"/>
          <w:tab w:val="decimal" w:pos="5529"/>
          <w:tab w:val="decimal" w:pos="6946"/>
          <w:tab w:val="decimal" w:pos="8364"/>
          <w:tab w:val="decimal" w:pos="9780"/>
        </w:tabs>
        <w:ind w:left="-142"/>
        <w:rPr>
          <w:rFonts w:ascii="Calibri" w:hAnsi="Calibri" w:cs="Calibri"/>
          <w:b/>
          <w:sz w:val="20"/>
        </w:rPr>
      </w:pPr>
    </w:p>
    <w:p w14:paraId="75E1D8E0" w14:textId="77777777" w:rsidR="00CA1AD2" w:rsidRPr="00764AA2" w:rsidRDefault="00CA1AD2" w:rsidP="00CA1AD2">
      <w:pPr>
        <w:pBdr>
          <w:top w:val="single" w:sz="4" w:space="0" w:color="auto"/>
        </w:pBdr>
        <w:autoSpaceDE w:val="0"/>
        <w:autoSpaceDN w:val="0"/>
        <w:adjustRightInd w:val="0"/>
        <w:rPr>
          <w:rFonts w:ascii="Calibri" w:hAnsi="Calibri" w:cs="Calibri"/>
          <w:b/>
          <w:bCs/>
          <w:sz w:val="20"/>
          <w:lang w:eastAsia="en-GB"/>
        </w:rPr>
      </w:pPr>
    </w:p>
    <w:tbl>
      <w:tblPr>
        <w:tblW w:w="17625" w:type="dxa"/>
        <w:tblInd w:w="-147" w:type="dxa"/>
        <w:tblLook w:val="04A0" w:firstRow="1" w:lastRow="0" w:firstColumn="1" w:lastColumn="0" w:noHBand="0" w:noVBand="1"/>
      </w:tblPr>
      <w:tblGrid>
        <w:gridCol w:w="11047"/>
        <w:gridCol w:w="991"/>
        <w:gridCol w:w="266"/>
        <w:gridCol w:w="1058"/>
        <w:gridCol w:w="266"/>
        <w:gridCol w:w="1205"/>
        <w:gridCol w:w="266"/>
        <w:gridCol w:w="1184"/>
        <w:gridCol w:w="266"/>
        <w:gridCol w:w="1076"/>
      </w:tblGrid>
      <w:tr w:rsidR="00CA1AD2" w:rsidRPr="00764AA2" w14:paraId="01055BB6" w14:textId="77777777" w:rsidTr="00CF7494">
        <w:trPr>
          <w:trHeight w:val="765"/>
        </w:trPr>
        <w:tc>
          <w:tcPr>
            <w:tcW w:w="11047" w:type="dxa"/>
            <w:shd w:val="clear" w:color="000000" w:fill="FFFFFF"/>
            <w:noWrap/>
            <w:vAlign w:val="center"/>
          </w:tcPr>
          <w:tbl>
            <w:tblPr>
              <w:tblW w:w="10191" w:type="dxa"/>
              <w:tblLook w:val="04A0" w:firstRow="1" w:lastRow="0" w:firstColumn="1" w:lastColumn="0" w:noHBand="0" w:noVBand="1"/>
            </w:tblPr>
            <w:tblGrid>
              <w:gridCol w:w="3411"/>
              <w:gridCol w:w="928"/>
              <w:gridCol w:w="266"/>
              <w:gridCol w:w="1114"/>
              <w:gridCol w:w="266"/>
              <w:gridCol w:w="1335"/>
              <w:gridCol w:w="266"/>
              <w:gridCol w:w="1466"/>
              <w:gridCol w:w="266"/>
              <w:gridCol w:w="873"/>
            </w:tblGrid>
            <w:tr w:rsidR="00CA1AD2" w:rsidRPr="00764AA2" w14:paraId="361D5336" w14:textId="77777777" w:rsidTr="00CF7494">
              <w:trPr>
                <w:trHeight w:val="822"/>
              </w:trPr>
              <w:tc>
                <w:tcPr>
                  <w:tcW w:w="3411" w:type="dxa"/>
                  <w:tcBorders>
                    <w:top w:val="nil"/>
                    <w:left w:val="nil"/>
                    <w:bottom w:val="nil"/>
                    <w:right w:val="nil"/>
                  </w:tcBorders>
                  <w:shd w:val="clear" w:color="000000" w:fill="FFFFFF"/>
                  <w:noWrap/>
                  <w:vAlign w:val="center"/>
                  <w:hideMark/>
                </w:tcPr>
                <w:p w14:paraId="7449F2A5"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928" w:type="dxa"/>
                  <w:tcBorders>
                    <w:top w:val="nil"/>
                    <w:left w:val="nil"/>
                    <w:bottom w:val="nil"/>
                    <w:right w:val="nil"/>
                  </w:tcBorders>
                  <w:shd w:val="clear" w:color="000000" w:fill="FFFFFF"/>
                  <w:vAlign w:val="bottom"/>
                  <w:hideMark/>
                </w:tcPr>
                <w:p w14:paraId="53EEAC1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Share Capital</w:t>
                  </w:r>
                </w:p>
              </w:tc>
              <w:tc>
                <w:tcPr>
                  <w:tcW w:w="266" w:type="dxa"/>
                  <w:tcBorders>
                    <w:top w:val="nil"/>
                    <w:left w:val="nil"/>
                    <w:bottom w:val="nil"/>
                    <w:right w:val="nil"/>
                  </w:tcBorders>
                  <w:shd w:val="clear" w:color="000000" w:fill="FFFFFF"/>
                  <w:vAlign w:val="bottom"/>
                  <w:hideMark/>
                </w:tcPr>
                <w:p w14:paraId="064CA37C"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14" w:type="dxa"/>
                  <w:tcBorders>
                    <w:top w:val="nil"/>
                    <w:left w:val="nil"/>
                    <w:bottom w:val="nil"/>
                    <w:right w:val="nil"/>
                  </w:tcBorders>
                  <w:shd w:val="clear" w:color="000000" w:fill="FFFFFF"/>
                  <w:vAlign w:val="bottom"/>
                  <w:hideMark/>
                </w:tcPr>
                <w:p w14:paraId="45287735"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Share Premium</w:t>
                  </w:r>
                </w:p>
              </w:tc>
              <w:tc>
                <w:tcPr>
                  <w:tcW w:w="266" w:type="dxa"/>
                  <w:tcBorders>
                    <w:top w:val="nil"/>
                    <w:left w:val="nil"/>
                    <w:bottom w:val="nil"/>
                    <w:right w:val="nil"/>
                  </w:tcBorders>
                  <w:shd w:val="clear" w:color="000000" w:fill="FFFFFF"/>
                  <w:noWrap/>
                  <w:vAlign w:val="bottom"/>
                  <w:hideMark/>
                </w:tcPr>
                <w:p w14:paraId="3C71F7B5"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335" w:type="dxa"/>
                  <w:tcBorders>
                    <w:top w:val="nil"/>
                    <w:left w:val="nil"/>
                    <w:bottom w:val="nil"/>
                    <w:right w:val="nil"/>
                  </w:tcBorders>
                  <w:shd w:val="clear" w:color="000000" w:fill="FFFFFF"/>
                  <w:vAlign w:val="bottom"/>
                  <w:hideMark/>
                </w:tcPr>
                <w:p w14:paraId="7B38B138"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Capital Redemption Reserve</w:t>
                  </w:r>
                </w:p>
              </w:tc>
              <w:tc>
                <w:tcPr>
                  <w:tcW w:w="266" w:type="dxa"/>
                  <w:tcBorders>
                    <w:top w:val="nil"/>
                    <w:left w:val="nil"/>
                    <w:bottom w:val="nil"/>
                    <w:right w:val="nil"/>
                  </w:tcBorders>
                  <w:shd w:val="clear" w:color="000000" w:fill="FFFFFF"/>
                  <w:vAlign w:val="bottom"/>
                  <w:hideMark/>
                </w:tcPr>
                <w:p w14:paraId="48F3A2B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66" w:type="dxa"/>
                  <w:tcBorders>
                    <w:top w:val="nil"/>
                    <w:left w:val="nil"/>
                    <w:bottom w:val="nil"/>
                    <w:right w:val="nil"/>
                  </w:tcBorders>
                  <w:shd w:val="clear" w:color="000000" w:fill="FFFFFF"/>
                  <w:vAlign w:val="bottom"/>
                  <w:hideMark/>
                </w:tcPr>
                <w:p w14:paraId="45B5F33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Retained Earnings</w:t>
                  </w:r>
                </w:p>
              </w:tc>
              <w:tc>
                <w:tcPr>
                  <w:tcW w:w="266" w:type="dxa"/>
                  <w:tcBorders>
                    <w:top w:val="nil"/>
                    <w:left w:val="nil"/>
                    <w:bottom w:val="nil"/>
                    <w:right w:val="nil"/>
                  </w:tcBorders>
                  <w:shd w:val="clear" w:color="000000" w:fill="FFFFFF"/>
                  <w:vAlign w:val="bottom"/>
                  <w:hideMark/>
                </w:tcPr>
                <w:p w14:paraId="70404950"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873" w:type="dxa"/>
                  <w:tcBorders>
                    <w:top w:val="nil"/>
                    <w:left w:val="nil"/>
                    <w:bottom w:val="nil"/>
                    <w:right w:val="nil"/>
                  </w:tcBorders>
                  <w:shd w:val="clear" w:color="000000" w:fill="FFFFFF"/>
                  <w:noWrap/>
                  <w:vAlign w:val="bottom"/>
                  <w:hideMark/>
                </w:tcPr>
                <w:p w14:paraId="6D497513"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Total Equity</w:t>
                  </w:r>
                </w:p>
              </w:tc>
            </w:tr>
            <w:tr w:rsidR="00CA1AD2" w:rsidRPr="00764AA2" w14:paraId="5A204A12" w14:textId="77777777" w:rsidTr="00CF7494">
              <w:trPr>
                <w:trHeight w:val="271"/>
              </w:trPr>
              <w:tc>
                <w:tcPr>
                  <w:tcW w:w="3411" w:type="dxa"/>
                  <w:tcBorders>
                    <w:top w:val="nil"/>
                    <w:left w:val="nil"/>
                    <w:bottom w:val="nil"/>
                    <w:right w:val="nil"/>
                  </w:tcBorders>
                  <w:shd w:val="clear" w:color="000000" w:fill="FFFFFF"/>
                  <w:noWrap/>
                  <w:vAlign w:val="center"/>
                  <w:hideMark/>
                </w:tcPr>
                <w:p w14:paraId="1E0E1B75"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928" w:type="dxa"/>
                  <w:tcBorders>
                    <w:top w:val="nil"/>
                    <w:left w:val="nil"/>
                    <w:bottom w:val="nil"/>
                    <w:right w:val="nil"/>
                  </w:tcBorders>
                  <w:shd w:val="clear" w:color="000000" w:fill="FFFFFF"/>
                  <w:vAlign w:val="center"/>
                  <w:hideMark/>
                </w:tcPr>
                <w:p w14:paraId="1E400D01"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c>
                <w:tcPr>
                  <w:tcW w:w="266" w:type="dxa"/>
                  <w:tcBorders>
                    <w:top w:val="nil"/>
                    <w:left w:val="nil"/>
                    <w:bottom w:val="nil"/>
                    <w:right w:val="nil"/>
                  </w:tcBorders>
                  <w:shd w:val="clear" w:color="000000" w:fill="FFFFFF"/>
                  <w:vAlign w:val="center"/>
                  <w:hideMark/>
                </w:tcPr>
                <w:p w14:paraId="1A3FAD5E"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14" w:type="dxa"/>
                  <w:tcBorders>
                    <w:top w:val="nil"/>
                    <w:left w:val="nil"/>
                    <w:bottom w:val="nil"/>
                    <w:right w:val="nil"/>
                  </w:tcBorders>
                  <w:shd w:val="clear" w:color="000000" w:fill="FFFFFF"/>
                  <w:noWrap/>
                  <w:vAlign w:val="center"/>
                  <w:hideMark/>
                </w:tcPr>
                <w:p w14:paraId="17EAA600"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c>
                <w:tcPr>
                  <w:tcW w:w="266" w:type="dxa"/>
                  <w:tcBorders>
                    <w:top w:val="nil"/>
                    <w:left w:val="nil"/>
                    <w:bottom w:val="nil"/>
                    <w:right w:val="nil"/>
                  </w:tcBorders>
                  <w:shd w:val="clear" w:color="000000" w:fill="FFFFFF"/>
                  <w:noWrap/>
                  <w:vAlign w:val="center"/>
                  <w:hideMark/>
                </w:tcPr>
                <w:p w14:paraId="1FEEFFFB"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335" w:type="dxa"/>
                  <w:tcBorders>
                    <w:top w:val="nil"/>
                    <w:left w:val="nil"/>
                    <w:bottom w:val="nil"/>
                    <w:right w:val="nil"/>
                  </w:tcBorders>
                  <w:shd w:val="clear" w:color="000000" w:fill="FFFFFF"/>
                  <w:noWrap/>
                  <w:vAlign w:val="center"/>
                  <w:hideMark/>
                </w:tcPr>
                <w:p w14:paraId="2EDEF994"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c>
                <w:tcPr>
                  <w:tcW w:w="266" w:type="dxa"/>
                  <w:tcBorders>
                    <w:top w:val="nil"/>
                    <w:left w:val="nil"/>
                    <w:bottom w:val="nil"/>
                    <w:right w:val="nil"/>
                  </w:tcBorders>
                  <w:shd w:val="clear" w:color="000000" w:fill="FFFFFF"/>
                  <w:noWrap/>
                  <w:vAlign w:val="center"/>
                  <w:hideMark/>
                </w:tcPr>
                <w:p w14:paraId="3B1981D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66" w:type="dxa"/>
                  <w:tcBorders>
                    <w:top w:val="nil"/>
                    <w:left w:val="nil"/>
                    <w:bottom w:val="nil"/>
                    <w:right w:val="nil"/>
                  </w:tcBorders>
                  <w:shd w:val="clear" w:color="000000" w:fill="FFFFFF"/>
                  <w:vAlign w:val="center"/>
                  <w:hideMark/>
                </w:tcPr>
                <w:p w14:paraId="5C974EED"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c>
                <w:tcPr>
                  <w:tcW w:w="266" w:type="dxa"/>
                  <w:tcBorders>
                    <w:top w:val="nil"/>
                    <w:left w:val="nil"/>
                    <w:bottom w:val="nil"/>
                    <w:right w:val="nil"/>
                  </w:tcBorders>
                  <w:shd w:val="clear" w:color="000000" w:fill="FFFFFF"/>
                  <w:vAlign w:val="center"/>
                  <w:hideMark/>
                </w:tcPr>
                <w:p w14:paraId="33BBC5EC"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873" w:type="dxa"/>
                  <w:tcBorders>
                    <w:top w:val="nil"/>
                    <w:left w:val="nil"/>
                    <w:bottom w:val="nil"/>
                    <w:right w:val="nil"/>
                  </w:tcBorders>
                  <w:shd w:val="clear" w:color="000000" w:fill="FFFFFF"/>
                  <w:noWrap/>
                  <w:vAlign w:val="center"/>
                  <w:hideMark/>
                </w:tcPr>
                <w:p w14:paraId="45A4B0D2"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r>
            <w:tr w:rsidR="00CA1AD2" w:rsidRPr="00764AA2" w14:paraId="7B9AF0D3" w14:textId="77777777" w:rsidTr="00CF7494">
              <w:trPr>
                <w:trHeight w:val="319"/>
              </w:trPr>
              <w:tc>
                <w:tcPr>
                  <w:tcW w:w="3411" w:type="dxa"/>
                  <w:tcBorders>
                    <w:top w:val="nil"/>
                    <w:left w:val="nil"/>
                    <w:bottom w:val="nil"/>
                    <w:right w:val="nil"/>
                  </w:tcBorders>
                  <w:shd w:val="clear" w:color="000000" w:fill="FFFFFF"/>
                  <w:noWrap/>
                  <w:vAlign w:val="center"/>
                  <w:hideMark/>
                </w:tcPr>
                <w:p w14:paraId="23C66FF4"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928" w:type="dxa"/>
                  <w:tcBorders>
                    <w:top w:val="nil"/>
                    <w:left w:val="nil"/>
                    <w:right w:val="nil"/>
                  </w:tcBorders>
                  <w:shd w:val="clear" w:color="000000" w:fill="FFFFFF"/>
                  <w:noWrap/>
                  <w:vAlign w:val="bottom"/>
                  <w:hideMark/>
                </w:tcPr>
                <w:p w14:paraId="0EC1AE33"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66" w:type="dxa"/>
                  <w:tcBorders>
                    <w:top w:val="nil"/>
                    <w:left w:val="nil"/>
                    <w:bottom w:val="nil"/>
                    <w:right w:val="nil"/>
                  </w:tcBorders>
                  <w:shd w:val="clear" w:color="000000" w:fill="FFFFFF"/>
                  <w:noWrap/>
                  <w:vAlign w:val="bottom"/>
                  <w:hideMark/>
                </w:tcPr>
                <w:p w14:paraId="374483BD"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14" w:type="dxa"/>
                  <w:tcBorders>
                    <w:top w:val="nil"/>
                    <w:left w:val="nil"/>
                    <w:right w:val="nil"/>
                  </w:tcBorders>
                  <w:shd w:val="clear" w:color="000000" w:fill="FFFFFF"/>
                  <w:noWrap/>
                  <w:vAlign w:val="bottom"/>
                  <w:hideMark/>
                </w:tcPr>
                <w:p w14:paraId="5A7EBFC0"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66" w:type="dxa"/>
                  <w:tcBorders>
                    <w:top w:val="nil"/>
                    <w:left w:val="nil"/>
                    <w:bottom w:val="nil"/>
                    <w:right w:val="nil"/>
                  </w:tcBorders>
                  <w:shd w:val="clear" w:color="000000" w:fill="FFFFFF"/>
                  <w:noWrap/>
                  <w:vAlign w:val="bottom"/>
                  <w:hideMark/>
                </w:tcPr>
                <w:p w14:paraId="4B8F1DA3"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335" w:type="dxa"/>
                  <w:tcBorders>
                    <w:top w:val="nil"/>
                    <w:left w:val="nil"/>
                    <w:right w:val="nil"/>
                  </w:tcBorders>
                  <w:shd w:val="clear" w:color="000000" w:fill="FFFFFF"/>
                  <w:noWrap/>
                  <w:vAlign w:val="bottom"/>
                  <w:hideMark/>
                </w:tcPr>
                <w:p w14:paraId="4C70DDD7"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66" w:type="dxa"/>
                  <w:tcBorders>
                    <w:top w:val="nil"/>
                    <w:left w:val="nil"/>
                    <w:bottom w:val="nil"/>
                    <w:right w:val="nil"/>
                  </w:tcBorders>
                  <w:shd w:val="clear" w:color="000000" w:fill="FFFFFF"/>
                  <w:noWrap/>
                  <w:vAlign w:val="bottom"/>
                  <w:hideMark/>
                </w:tcPr>
                <w:p w14:paraId="20FB62F7"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66" w:type="dxa"/>
                  <w:tcBorders>
                    <w:top w:val="nil"/>
                    <w:left w:val="nil"/>
                    <w:right w:val="nil"/>
                  </w:tcBorders>
                  <w:shd w:val="clear" w:color="000000" w:fill="FFFFFF"/>
                  <w:noWrap/>
                  <w:vAlign w:val="bottom"/>
                  <w:hideMark/>
                </w:tcPr>
                <w:p w14:paraId="671059BF"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66" w:type="dxa"/>
                  <w:tcBorders>
                    <w:top w:val="nil"/>
                    <w:left w:val="nil"/>
                    <w:bottom w:val="nil"/>
                    <w:right w:val="nil"/>
                  </w:tcBorders>
                  <w:shd w:val="clear" w:color="000000" w:fill="FFFFFF"/>
                  <w:noWrap/>
                  <w:vAlign w:val="bottom"/>
                  <w:hideMark/>
                </w:tcPr>
                <w:p w14:paraId="794FE12E"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873" w:type="dxa"/>
                  <w:tcBorders>
                    <w:top w:val="nil"/>
                    <w:left w:val="nil"/>
                    <w:right w:val="nil"/>
                  </w:tcBorders>
                  <w:shd w:val="clear" w:color="000000" w:fill="FFFFFF"/>
                  <w:noWrap/>
                  <w:vAlign w:val="bottom"/>
                  <w:hideMark/>
                </w:tcPr>
                <w:p w14:paraId="087E9807"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r>
            <w:tr w:rsidR="00CA1AD2" w:rsidRPr="00764AA2" w14:paraId="565C10D5" w14:textId="77777777" w:rsidTr="00CF7494">
              <w:trPr>
                <w:trHeight w:val="319"/>
              </w:trPr>
              <w:tc>
                <w:tcPr>
                  <w:tcW w:w="3411" w:type="dxa"/>
                  <w:tcBorders>
                    <w:top w:val="nil"/>
                    <w:left w:val="nil"/>
                    <w:bottom w:val="nil"/>
                    <w:right w:val="nil"/>
                  </w:tcBorders>
                  <w:shd w:val="clear" w:color="000000" w:fill="FFFFFF"/>
                  <w:noWrap/>
                  <w:vAlign w:val="center"/>
                  <w:hideMark/>
                </w:tcPr>
                <w:p w14:paraId="0215B5E8" w14:textId="77777777" w:rsidR="00CA1AD2" w:rsidRPr="00764AA2" w:rsidRDefault="00CA1AD2" w:rsidP="00CF7494">
                  <w:pPr>
                    <w:rPr>
                      <w:rFonts w:ascii="Calibri" w:hAnsi="Calibri" w:cs="Calibri"/>
                      <w:b/>
                      <w:bCs/>
                      <w:color w:val="000000"/>
                      <w:sz w:val="20"/>
                      <w:lang w:eastAsia="en-GB"/>
                    </w:rPr>
                  </w:pPr>
                </w:p>
                <w:p w14:paraId="15F04473"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31 March 2022</w:t>
                  </w:r>
                </w:p>
              </w:tc>
              <w:tc>
                <w:tcPr>
                  <w:tcW w:w="928" w:type="dxa"/>
                  <w:tcBorders>
                    <w:left w:val="nil"/>
                    <w:bottom w:val="single" w:sz="4" w:space="0" w:color="auto"/>
                    <w:right w:val="nil"/>
                  </w:tcBorders>
                  <w:shd w:val="clear" w:color="000000" w:fill="FFFFFF"/>
                  <w:noWrap/>
                  <w:vAlign w:val="bottom"/>
                  <w:hideMark/>
                </w:tcPr>
                <w:p w14:paraId="3D7EA7F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      5,578 </w:t>
                  </w:r>
                </w:p>
              </w:tc>
              <w:tc>
                <w:tcPr>
                  <w:tcW w:w="266" w:type="dxa"/>
                  <w:tcBorders>
                    <w:top w:val="nil"/>
                    <w:left w:val="nil"/>
                    <w:bottom w:val="nil"/>
                    <w:right w:val="nil"/>
                  </w:tcBorders>
                  <w:shd w:val="clear" w:color="000000" w:fill="FFFFFF"/>
                  <w:noWrap/>
                  <w:vAlign w:val="bottom"/>
                  <w:hideMark/>
                </w:tcPr>
                <w:p w14:paraId="3EFEF524"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14" w:type="dxa"/>
                  <w:tcBorders>
                    <w:left w:val="nil"/>
                    <w:bottom w:val="single" w:sz="4" w:space="0" w:color="auto"/>
                    <w:right w:val="nil"/>
                  </w:tcBorders>
                  <w:shd w:val="clear" w:color="000000" w:fill="FFFFFF"/>
                  <w:noWrap/>
                  <w:vAlign w:val="bottom"/>
                  <w:hideMark/>
                </w:tcPr>
                <w:p w14:paraId="560F3F51"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       1,541 </w:t>
                  </w:r>
                </w:p>
              </w:tc>
              <w:tc>
                <w:tcPr>
                  <w:tcW w:w="266" w:type="dxa"/>
                  <w:tcBorders>
                    <w:top w:val="nil"/>
                    <w:left w:val="nil"/>
                    <w:bottom w:val="nil"/>
                    <w:right w:val="nil"/>
                  </w:tcBorders>
                  <w:shd w:val="clear" w:color="000000" w:fill="FFFFFF"/>
                  <w:noWrap/>
                  <w:vAlign w:val="bottom"/>
                  <w:hideMark/>
                </w:tcPr>
                <w:p w14:paraId="21FCED14"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335" w:type="dxa"/>
                  <w:tcBorders>
                    <w:left w:val="nil"/>
                    <w:bottom w:val="single" w:sz="4" w:space="0" w:color="auto"/>
                    <w:right w:val="nil"/>
                  </w:tcBorders>
                  <w:shd w:val="clear" w:color="000000" w:fill="FFFFFF"/>
                  <w:noWrap/>
                  <w:vAlign w:val="bottom"/>
                  <w:hideMark/>
                </w:tcPr>
                <w:p w14:paraId="7F1FEC42"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        </w:t>
                  </w:r>
                </w:p>
                <w:p w14:paraId="06B79192"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501    </w:t>
                  </w:r>
                </w:p>
              </w:tc>
              <w:tc>
                <w:tcPr>
                  <w:tcW w:w="266" w:type="dxa"/>
                  <w:tcBorders>
                    <w:top w:val="nil"/>
                    <w:left w:val="nil"/>
                    <w:bottom w:val="nil"/>
                    <w:right w:val="nil"/>
                  </w:tcBorders>
                  <w:shd w:val="clear" w:color="000000" w:fill="FFFFFF"/>
                  <w:noWrap/>
                  <w:vAlign w:val="bottom"/>
                  <w:hideMark/>
                </w:tcPr>
                <w:p w14:paraId="4B584F9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66" w:type="dxa"/>
                  <w:tcBorders>
                    <w:left w:val="nil"/>
                    <w:bottom w:val="single" w:sz="4" w:space="0" w:color="auto"/>
                    <w:right w:val="nil"/>
                  </w:tcBorders>
                  <w:shd w:val="clear" w:color="000000" w:fill="FFFFFF"/>
                  <w:noWrap/>
                  <w:vAlign w:val="bottom"/>
                  <w:hideMark/>
                </w:tcPr>
                <w:p w14:paraId="15F29E51"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         35,856 </w:t>
                  </w:r>
                </w:p>
              </w:tc>
              <w:tc>
                <w:tcPr>
                  <w:tcW w:w="266" w:type="dxa"/>
                  <w:tcBorders>
                    <w:top w:val="nil"/>
                    <w:left w:val="nil"/>
                    <w:bottom w:val="nil"/>
                    <w:right w:val="nil"/>
                  </w:tcBorders>
                  <w:shd w:val="clear" w:color="000000" w:fill="FFFFFF"/>
                  <w:noWrap/>
                  <w:vAlign w:val="bottom"/>
                  <w:hideMark/>
                </w:tcPr>
                <w:p w14:paraId="17B034F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873" w:type="dxa"/>
                  <w:tcBorders>
                    <w:left w:val="nil"/>
                    <w:bottom w:val="single" w:sz="4" w:space="0" w:color="auto"/>
                    <w:right w:val="nil"/>
                  </w:tcBorders>
                  <w:shd w:val="clear" w:color="000000" w:fill="FFFFFF"/>
                  <w:noWrap/>
                  <w:vAlign w:val="bottom"/>
                  <w:hideMark/>
                </w:tcPr>
                <w:p w14:paraId="5DEC894C"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     43,477 </w:t>
                  </w:r>
                </w:p>
              </w:tc>
            </w:tr>
            <w:tr w:rsidR="00CA1AD2" w:rsidRPr="00764AA2" w14:paraId="4BBE09C6" w14:textId="77777777" w:rsidTr="00CF7494">
              <w:trPr>
                <w:trHeight w:val="319"/>
              </w:trPr>
              <w:tc>
                <w:tcPr>
                  <w:tcW w:w="3411" w:type="dxa"/>
                  <w:tcBorders>
                    <w:top w:val="nil"/>
                    <w:left w:val="nil"/>
                    <w:bottom w:val="nil"/>
                    <w:right w:val="nil"/>
                  </w:tcBorders>
                  <w:shd w:val="clear" w:color="000000" w:fill="FFFFFF"/>
                  <w:noWrap/>
                  <w:vAlign w:val="center"/>
                  <w:hideMark/>
                </w:tcPr>
                <w:p w14:paraId="24FEAE9F"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928" w:type="dxa"/>
                  <w:tcBorders>
                    <w:top w:val="single" w:sz="4" w:space="0" w:color="auto"/>
                    <w:left w:val="nil"/>
                    <w:bottom w:val="nil"/>
                    <w:right w:val="nil"/>
                  </w:tcBorders>
                  <w:shd w:val="clear" w:color="000000" w:fill="FFFFFF"/>
                  <w:noWrap/>
                  <w:vAlign w:val="bottom"/>
                  <w:hideMark/>
                </w:tcPr>
                <w:p w14:paraId="597DCB2C"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66" w:type="dxa"/>
                  <w:tcBorders>
                    <w:top w:val="nil"/>
                    <w:left w:val="nil"/>
                    <w:bottom w:val="nil"/>
                    <w:right w:val="nil"/>
                  </w:tcBorders>
                  <w:shd w:val="clear" w:color="000000" w:fill="FFFFFF"/>
                  <w:noWrap/>
                  <w:vAlign w:val="bottom"/>
                  <w:hideMark/>
                </w:tcPr>
                <w:p w14:paraId="49E846C7"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14" w:type="dxa"/>
                  <w:tcBorders>
                    <w:top w:val="single" w:sz="4" w:space="0" w:color="auto"/>
                    <w:left w:val="nil"/>
                    <w:bottom w:val="nil"/>
                    <w:right w:val="nil"/>
                  </w:tcBorders>
                  <w:shd w:val="clear" w:color="000000" w:fill="FFFFFF"/>
                  <w:noWrap/>
                  <w:vAlign w:val="bottom"/>
                  <w:hideMark/>
                </w:tcPr>
                <w:p w14:paraId="6EF01A6E"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66" w:type="dxa"/>
                  <w:tcBorders>
                    <w:top w:val="nil"/>
                    <w:left w:val="nil"/>
                    <w:bottom w:val="nil"/>
                    <w:right w:val="nil"/>
                  </w:tcBorders>
                  <w:shd w:val="clear" w:color="000000" w:fill="FFFFFF"/>
                  <w:noWrap/>
                  <w:vAlign w:val="bottom"/>
                  <w:hideMark/>
                </w:tcPr>
                <w:p w14:paraId="0C32DB82"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335" w:type="dxa"/>
                  <w:tcBorders>
                    <w:top w:val="single" w:sz="4" w:space="0" w:color="auto"/>
                    <w:left w:val="nil"/>
                    <w:bottom w:val="nil"/>
                    <w:right w:val="nil"/>
                  </w:tcBorders>
                  <w:shd w:val="clear" w:color="000000" w:fill="FFFFFF"/>
                  <w:noWrap/>
                  <w:vAlign w:val="bottom"/>
                  <w:hideMark/>
                </w:tcPr>
                <w:p w14:paraId="161BD349"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66" w:type="dxa"/>
                  <w:tcBorders>
                    <w:top w:val="nil"/>
                    <w:left w:val="nil"/>
                    <w:bottom w:val="nil"/>
                    <w:right w:val="nil"/>
                  </w:tcBorders>
                  <w:shd w:val="clear" w:color="000000" w:fill="FFFFFF"/>
                  <w:noWrap/>
                  <w:vAlign w:val="bottom"/>
                  <w:hideMark/>
                </w:tcPr>
                <w:p w14:paraId="44854ED1"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66" w:type="dxa"/>
                  <w:tcBorders>
                    <w:top w:val="single" w:sz="4" w:space="0" w:color="auto"/>
                    <w:left w:val="nil"/>
                    <w:bottom w:val="nil"/>
                    <w:right w:val="nil"/>
                  </w:tcBorders>
                  <w:shd w:val="clear" w:color="000000" w:fill="FFFFFF"/>
                  <w:noWrap/>
                  <w:vAlign w:val="bottom"/>
                  <w:hideMark/>
                </w:tcPr>
                <w:p w14:paraId="492D83B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66" w:type="dxa"/>
                  <w:tcBorders>
                    <w:top w:val="nil"/>
                    <w:left w:val="nil"/>
                    <w:bottom w:val="nil"/>
                    <w:right w:val="nil"/>
                  </w:tcBorders>
                  <w:shd w:val="clear" w:color="000000" w:fill="FFFFFF"/>
                  <w:noWrap/>
                  <w:vAlign w:val="bottom"/>
                  <w:hideMark/>
                </w:tcPr>
                <w:p w14:paraId="7222CA82"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873" w:type="dxa"/>
                  <w:tcBorders>
                    <w:top w:val="single" w:sz="4" w:space="0" w:color="auto"/>
                    <w:left w:val="nil"/>
                    <w:bottom w:val="nil"/>
                    <w:right w:val="nil"/>
                  </w:tcBorders>
                  <w:shd w:val="clear" w:color="000000" w:fill="FFFFFF"/>
                  <w:noWrap/>
                  <w:vAlign w:val="bottom"/>
                  <w:hideMark/>
                </w:tcPr>
                <w:p w14:paraId="3BBFE4EC"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r>
            <w:tr w:rsidR="00CA1AD2" w:rsidRPr="00764AA2" w14:paraId="4E560122" w14:textId="77777777" w:rsidTr="00CF7494">
              <w:trPr>
                <w:trHeight w:val="319"/>
              </w:trPr>
              <w:tc>
                <w:tcPr>
                  <w:tcW w:w="3411" w:type="dxa"/>
                  <w:tcBorders>
                    <w:top w:val="nil"/>
                    <w:left w:val="nil"/>
                    <w:bottom w:val="nil"/>
                    <w:right w:val="nil"/>
                  </w:tcBorders>
                  <w:shd w:val="clear" w:color="000000" w:fill="FFFFFF"/>
                  <w:noWrap/>
                  <w:vAlign w:val="center"/>
                  <w:hideMark/>
                </w:tcPr>
                <w:p w14:paraId="5489DB2D"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Loss after tax and total comprehensive income</w:t>
                  </w:r>
                </w:p>
                <w:p w14:paraId="47AA3CEA" w14:textId="77777777" w:rsidR="00CA1AD2" w:rsidRPr="00764AA2" w:rsidRDefault="00CA1AD2" w:rsidP="00CF7494">
                  <w:pPr>
                    <w:jc w:val="left"/>
                    <w:rPr>
                      <w:rFonts w:ascii="Calibri" w:hAnsi="Calibri" w:cs="Calibri"/>
                      <w:color w:val="000000"/>
                      <w:sz w:val="20"/>
                      <w:lang w:eastAsia="en-GB"/>
                    </w:rPr>
                  </w:pPr>
                </w:p>
              </w:tc>
              <w:tc>
                <w:tcPr>
                  <w:tcW w:w="928" w:type="dxa"/>
                  <w:tcBorders>
                    <w:top w:val="nil"/>
                    <w:left w:val="nil"/>
                    <w:bottom w:val="nil"/>
                    <w:right w:val="nil"/>
                  </w:tcBorders>
                  <w:shd w:val="clear" w:color="000000" w:fill="FFFFFF"/>
                  <w:noWrap/>
                  <w:vAlign w:val="bottom"/>
                </w:tcPr>
                <w:p w14:paraId="68EFC89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bottom w:val="nil"/>
                    <w:right w:val="nil"/>
                  </w:tcBorders>
                  <w:shd w:val="clear" w:color="000000" w:fill="FFFFFF"/>
                  <w:noWrap/>
                  <w:vAlign w:val="bottom"/>
                </w:tcPr>
                <w:p w14:paraId="51EFB5DA" w14:textId="77777777" w:rsidR="00CA1AD2" w:rsidRPr="00764AA2" w:rsidRDefault="00CA1AD2" w:rsidP="00CF7494">
                  <w:pPr>
                    <w:jc w:val="right"/>
                    <w:rPr>
                      <w:rFonts w:ascii="Calibri" w:hAnsi="Calibri" w:cs="Calibri"/>
                      <w:color w:val="000000"/>
                      <w:sz w:val="20"/>
                      <w:lang w:eastAsia="en-GB"/>
                    </w:rPr>
                  </w:pPr>
                </w:p>
              </w:tc>
              <w:tc>
                <w:tcPr>
                  <w:tcW w:w="1114" w:type="dxa"/>
                  <w:tcBorders>
                    <w:top w:val="nil"/>
                    <w:left w:val="nil"/>
                    <w:bottom w:val="nil"/>
                    <w:right w:val="nil"/>
                  </w:tcBorders>
                  <w:shd w:val="clear" w:color="000000" w:fill="FFFFFF"/>
                  <w:noWrap/>
                  <w:vAlign w:val="bottom"/>
                </w:tcPr>
                <w:p w14:paraId="74205A5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bottom w:val="nil"/>
                    <w:right w:val="nil"/>
                  </w:tcBorders>
                  <w:shd w:val="clear" w:color="000000" w:fill="FFFFFF"/>
                  <w:noWrap/>
                  <w:vAlign w:val="bottom"/>
                </w:tcPr>
                <w:p w14:paraId="183695E6" w14:textId="77777777" w:rsidR="00CA1AD2" w:rsidRPr="00764AA2" w:rsidRDefault="00CA1AD2" w:rsidP="00CF7494">
                  <w:pPr>
                    <w:jc w:val="right"/>
                    <w:rPr>
                      <w:rFonts w:ascii="Calibri" w:hAnsi="Calibri" w:cs="Calibri"/>
                      <w:color w:val="000000"/>
                      <w:sz w:val="20"/>
                      <w:lang w:eastAsia="en-GB"/>
                    </w:rPr>
                  </w:pPr>
                </w:p>
              </w:tc>
              <w:tc>
                <w:tcPr>
                  <w:tcW w:w="1335" w:type="dxa"/>
                  <w:tcBorders>
                    <w:top w:val="nil"/>
                    <w:left w:val="nil"/>
                    <w:bottom w:val="nil"/>
                    <w:right w:val="nil"/>
                  </w:tcBorders>
                  <w:shd w:val="clear" w:color="000000" w:fill="FFFFFF"/>
                  <w:noWrap/>
                  <w:vAlign w:val="bottom"/>
                </w:tcPr>
                <w:p w14:paraId="01214764"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w:t>
                  </w:r>
                </w:p>
              </w:tc>
              <w:tc>
                <w:tcPr>
                  <w:tcW w:w="266" w:type="dxa"/>
                  <w:tcBorders>
                    <w:top w:val="nil"/>
                    <w:left w:val="nil"/>
                    <w:bottom w:val="nil"/>
                    <w:right w:val="nil"/>
                  </w:tcBorders>
                  <w:shd w:val="clear" w:color="000000" w:fill="FFFFFF"/>
                  <w:noWrap/>
                  <w:vAlign w:val="bottom"/>
                </w:tcPr>
                <w:p w14:paraId="74BC6898" w14:textId="77777777" w:rsidR="00CA1AD2" w:rsidRPr="00764AA2" w:rsidRDefault="00CA1AD2" w:rsidP="00CF7494">
                  <w:pPr>
                    <w:jc w:val="right"/>
                    <w:rPr>
                      <w:rFonts w:ascii="Calibri" w:hAnsi="Calibri" w:cs="Calibri"/>
                      <w:color w:val="000000"/>
                      <w:sz w:val="20"/>
                      <w:lang w:eastAsia="en-GB"/>
                    </w:rPr>
                  </w:pPr>
                </w:p>
              </w:tc>
              <w:tc>
                <w:tcPr>
                  <w:tcW w:w="1466" w:type="dxa"/>
                  <w:tcBorders>
                    <w:top w:val="nil"/>
                    <w:left w:val="nil"/>
                    <w:bottom w:val="nil"/>
                    <w:right w:val="nil"/>
                  </w:tcBorders>
                  <w:shd w:val="clear" w:color="000000" w:fill="FFFFFF"/>
                  <w:noWrap/>
                  <w:vAlign w:val="bottom"/>
                </w:tcPr>
                <w:p w14:paraId="7B0581E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(1,395)</w:t>
                  </w:r>
                </w:p>
              </w:tc>
              <w:tc>
                <w:tcPr>
                  <w:tcW w:w="266" w:type="dxa"/>
                  <w:tcBorders>
                    <w:top w:val="nil"/>
                    <w:left w:val="nil"/>
                    <w:bottom w:val="nil"/>
                    <w:right w:val="nil"/>
                  </w:tcBorders>
                  <w:shd w:val="clear" w:color="000000" w:fill="FFFFFF"/>
                  <w:noWrap/>
                  <w:vAlign w:val="bottom"/>
                </w:tcPr>
                <w:p w14:paraId="1D5696CD" w14:textId="77777777" w:rsidR="00CA1AD2" w:rsidRPr="00764AA2" w:rsidRDefault="00CA1AD2" w:rsidP="00CF7494">
                  <w:pPr>
                    <w:jc w:val="right"/>
                    <w:rPr>
                      <w:rFonts w:ascii="Calibri" w:hAnsi="Calibri" w:cs="Calibri"/>
                      <w:b/>
                      <w:bCs/>
                      <w:color w:val="000000"/>
                      <w:sz w:val="20"/>
                      <w:lang w:eastAsia="en-GB"/>
                    </w:rPr>
                  </w:pPr>
                </w:p>
              </w:tc>
              <w:tc>
                <w:tcPr>
                  <w:tcW w:w="873" w:type="dxa"/>
                  <w:tcBorders>
                    <w:top w:val="nil"/>
                    <w:left w:val="nil"/>
                    <w:bottom w:val="nil"/>
                    <w:right w:val="nil"/>
                  </w:tcBorders>
                  <w:shd w:val="clear" w:color="000000" w:fill="FFFFFF"/>
                  <w:noWrap/>
                  <w:vAlign w:val="bottom"/>
                </w:tcPr>
                <w:p w14:paraId="1DE3FC6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(1,395)</w:t>
                  </w:r>
                </w:p>
              </w:tc>
            </w:tr>
            <w:tr w:rsidR="00CA1AD2" w:rsidRPr="00764AA2" w14:paraId="26D753CF" w14:textId="77777777" w:rsidTr="00CF7494">
              <w:trPr>
                <w:trHeight w:val="319"/>
              </w:trPr>
              <w:tc>
                <w:tcPr>
                  <w:tcW w:w="3411" w:type="dxa"/>
                  <w:tcBorders>
                    <w:top w:val="nil"/>
                    <w:left w:val="nil"/>
                    <w:bottom w:val="nil"/>
                    <w:right w:val="nil"/>
                  </w:tcBorders>
                  <w:shd w:val="clear" w:color="000000" w:fill="FFFFFF"/>
                  <w:noWrap/>
                  <w:vAlign w:val="center"/>
                  <w:hideMark/>
                </w:tcPr>
                <w:p w14:paraId="547664C5"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Equity settled share-based payments</w:t>
                  </w:r>
                </w:p>
                <w:p w14:paraId="5D04B73A" w14:textId="77777777" w:rsidR="00CA1AD2" w:rsidRPr="00764AA2" w:rsidRDefault="00CA1AD2" w:rsidP="00CF7494">
                  <w:pPr>
                    <w:rPr>
                      <w:rFonts w:ascii="Calibri" w:hAnsi="Calibri" w:cs="Calibri"/>
                      <w:color w:val="000000"/>
                      <w:sz w:val="20"/>
                      <w:lang w:eastAsia="en-GB"/>
                    </w:rPr>
                  </w:pPr>
                </w:p>
              </w:tc>
              <w:tc>
                <w:tcPr>
                  <w:tcW w:w="928" w:type="dxa"/>
                  <w:tcBorders>
                    <w:top w:val="nil"/>
                    <w:left w:val="nil"/>
                    <w:bottom w:val="nil"/>
                    <w:right w:val="nil"/>
                  </w:tcBorders>
                  <w:shd w:val="clear" w:color="000000" w:fill="FFFFFF"/>
                  <w:noWrap/>
                  <w:vAlign w:val="bottom"/>
                </w:tcPr>
                <w:p w14:paraId="18F607D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bottom w:val="nil"/>
                    <w:right w:val="nil"/>
                  </w:tcBorders>
                  <w:shd w:val="clear" w:color="000000" w:fill="FFFFFF"/>
                  <w:noWrap/>
                  <w:vAlign w:val="bottom"/>
                </w:tcPr>
                <w:p w14:paraId="319849F5" w14:textId="77777777" w:rsidR="00CA1AD2" w:rsidRPr="00764AA2" w:rsidRDefault="00CA1AD2" w:rsidP="00CF7494">
                  <w:pPr>
                    <w:jc w:val="right"/>
                    <w:rPr>
                      <w:rFonts w:ascii="Calibri" w:hAnsi="Calibri" w:cs="Calibri"/>
                      <w:color w:val="000000"/>
                      <w:sz w:val="20"/>
                      <w:lang w:eastAsia="en-GB"/>
                    </w:rPr>
                  </w:pPr>
                </w:p>
              </w:tc>
              <w:tc>
                <w:tcPr>
                  <w:tcW w:w="1114" w:type="dxa"/>
                  <w:tcBorders>
                    <w:top w:val="nil"/>
                    <w:left w:val="nil"/>
                    <w:bottom w:val="nil"/>
                    <w:right w:val="nil"/>
                  </w:tcBorders>
                  <w:shd w:val="clear" w:color="000000" w:fill="FFFFFF"/>
                  <w:noWrap/>
                  <w:vAlign w:val="bottom"/>
                </w:tcPr>
                <w:p w14:paraId="3A59F6F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bottom w:val="nil"/>
                    <w:right w:val="nil"/>
                  </w:tcBorders>
                  <w:shd w:val="clear" w:color="000000" w:fill="FFFFFF"/>
                  <w:noWrap/>
                  <w:vAlign w:val="bottom"/>
                </w:tcPr>
                <w:p w14:paraId="2864866D" w14:textId="77777777" w:rsidR="00CA1AD2" w:rsidRPr="00764AA2" w:rsidRDefault="00CA1AD2" w:rsidP="00CF7494">
                  <w:pPr>
                    <w:jc w:val="right"/>
                    <w:rPr>
                      <w:rFonts w:ascii="Calibri" w:hAnsi="Calibri" w:cs="Calibri"/>
                      <w:color w:val="000000"/>
                      <w:sz w:val="20"/>
                      <w:lang w:eastAsia="en-GB"/>
                    </w:rPr>
                  </w:pPr>
                </w:p>
              </w:tc>
              <w:tc>
                <w:tcPr>
                  <w:tcW w:w="1335" w:type="dxa"/>
                  <w:tcBorders>
                    <w:top w:val="nil"/>
                    <w:left w:val="nil"/>
                    <w:bottom w:val="nil"/>
                    <w:right w:val="nil"/>
                  </w:tcBorders>
                  <w:shd w:val="clear" w:color="000000" w:fill="FFFFFF"/>
                  <w:noWrap/>
                  <w:vAlign w:val="bottom"/>
                </w:tcPr>
                <w:p w14:paraId="3385C084"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w:t>
                  </w:r>
                </w:p>
              </w:tc>
              <w:tc>
                <w:tcPr>
                  <w:tcW w:w="266" w:type="dxa"/>
                  <w:tcBorders>
                    <w:top w:val="nil"/>
                    <w:left w:val="nil"/>
                    <w:bottom w:val="nil"/>
                    <w:right w:val="nil"/>
                  </w:tcBorders>
                  <w:shd w:val="clear" w:color="000000" w:fill="FFFFFF"/>
                  <w:noWrap/>
                  <w:vAlign w:val="bottom"/>
                </w:tcPr>
                <w:p w14:paraId="2D375548" w14:textId="77777777" w:rsidR="00CA1AD2" w:rsidRPr="00764AA2" w:rsidRDefault="00CA1AD2" w:rsidP="00CF7494">
                  <w:pPr>
                    <w:jc w:val="right"/>
                    <w:rPr>
                      <w:rFonts w:ascii="Calibri" w:hAnsi="Calibri" w:cs="Calibri"/>
                      <w:color w:val="000000"/>
                      <w:sz w:val="20"/>
                      <w:lang w:eastAsia="en-GB"/>
                    </w:rPr>
                  </w:pPr>
                </w:p>
              </w:tc>
              <w:tc>
                <w:tcPr>
                  <w:tcW w:w="1466" w:type="dxa"/>
                  <w:tcBorders>
                    <w:top w:val="nil"/>
                    <w:left w:val="nil"/>
                    <w:bottom w:val="nil"/>
                    <w:right w:val="nil"/>
                  </w:tcBorders>
                  <w:shd w:val="clear" w:color="000000" w:fill="FFFFFF"/>
                  <w:noWrap/>
                  <w:vAlign w:val="bottom"/>
                </w:tcPr>
                <w:p w14:paraId="3ECF700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107</w:t>
                  </w:r>
                </w:p>
              </w:tc>
              <w:tc>
                <w:tcPr>
                  <w:tcW w:w="266" w:type="dxa"/>
                  <w:tcBorders>
                    <w:top w:val="nil"/>
                    <w:left w:val="nil"/>
                    <w:bottom w:val="nil"/>
                    <w:right w:val="nil"/>
                  </w:tcBorders>
                  <w:shd w:val="clear" w:color="000000" w:fill="FFFFFF"/>
                  <w:noWrap/>
                  <w:vAlign w:val="bottom"/>
                </w:tcPr>
                <w:p w14:paraId="37092085" w14:textId="77777777" w:rsidR="00CA1AD2" w:rsidRPr="00764AA2" w:rsidRDefault="00CA1AD2" w:rsidP="00CF7494">
                  <w:pPr>
                    <w:jc w:val="right"/>
                    <w:rPr>
                      <w:rFonts w:ascii="Calibri" w:hAnsi="Calibri" w:cs="Calibri"/>
                      <w:b/>
                      <w:bCs/>
                      <w:color w:val="000000"/>
                      <w:sz w:val="20"/>
                      <w:lang w:eastAsia="en-GB"/>
                    </w:rPr>
                  </w:pPr>
                </w:p>
              </w:tc>
              <w:tc>
                <w:tcPr>
                  <w:tcW w:w="873" w:type="dxa"/>
                  <w:tcBorders>
                    <w:top w:val="nil"/>
                    <w:left w:val="nil"/>
                    <w:bottom w:val="nil"/>
                    <w:right w:val="nil"/>
                  </w:tcBorders>
                  <w:shd w:val="clear" w:color="000000" w:fill="FFFFFF"/>
                  <w:noWrap/>
                  <w:vAlign w:val="bottom"/>
                </w:tcPr>
                <w:p w14:paraId="74316AB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107</w:t>
                  </w:r>
                </w:p>
              </w:tc>
            </w:tr>
            <w:tr w:rsidR="00CA1AD2" w:rsidRPr="00764AA2" w14:paraId="338A4F50" w14:textId="77777777" w:rsidTr="00CF7494">
              <w:trPr>
                <w:trHeight w:val="319"/>
              </w:trPr>
              <w:tc>
                <w:tcPr>
                  <w:tcW w:w="3411" w:type="dxa"/>
                  <w:tcBorders>
                    <w:top w:val="nil"/>
                    <w:left w:val="nil"/>
                    <w:bottom w:val="nil"/>
                    <w:right w:val="nil"/>
                  </w:tcBorders>
                  <w:shd w:val="clear" w:color="000000" w:fill="FFFFFF"/>
                  <w:noWrap/>
                  <w:vAlign w:val="center"/>
                  <w:hideMark/>
                </w:tcPr>
                <w:p w14:paraId="2DB6EC90"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Buy-back of shares</w:t>
                  </w:r>
                </w:p>
                <w:p w14:paraId="5D9E2B46" w14:textId="77777777" w:rsidR="00CA1AD2" w:rsidRPr="00764AA2" w:rsidRDefault="00CA1AD2" w:rsidP="00CF7494">
                  <w:pPr>
                    <w:rPr>
                      <w:rFonts w:ascii="Calibri" w:hAnsi="Calibri" w:cs="Calibri"/>
                      <w:color w:val="000000"/>
                      <w:sz w:val="20"/>
                      <w:lang w:eastAsia="en-GB"/>
                    </w:rPr>
                  </w:pPr>
                </w:p>
              </w:tc>
              <w:tc>
                <w:tcPr>
                  <w:tcW w:w="928" w:type="dxa"/>
                  <w:tcBorders>
                    <w:top w:val="nil"/>
                    <w:left w:val="nil"/>
                    <w:bottom w:val="nil"/>
                    <w:right w:val="nil"/>
                  </w:tcBorders>
                  <w:shd w:val="clear" w:color="000000" w:fill="FFFFFF"/>
                  <w:noWrap/>
                  <w:vAlign w:val="bottom"/>
                </w:tcPr>
                <w:p w14:paraId="17EF09E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(33)</w:t>
                  </w:r>
                </w:p>
              </w:tc>
              <w:tc>
                <w:tcPr>
                  <w:tcW w:w="266" w:type="dxa"/>
                  <w:tcBorders>
                    <w:top w:val="nil"/>
                    <w:left w:val="nil"/>
                    <w:bottom w:val="nil"/>
                    <w:right w:val="nil"/>
                  </w:tcBorders>
                  <w:shd w:val="clear" w:color="000000" w:fill="FFFFFF"/>
                  <w:noWrap/>
                  <w:vAlign w:val="bottom"/>
                </w:tcPr>
                <w:p w14:paraId="485BA4DB" w14:textId="77777777" w:rsidR="00CA1AD2" w:rsidRPr="00764AA2" w:rsidRDefault="00CA1AD2" w:rsidP="00CF7494">
                  <w:pPr>
                    <w:jc w:val="right"/>
                    <w:rPr>
                      <w:rFonts w:ascii="Calibri" w:hAnsi="Calibri" w:cs="Calibri"/>
                      <w:color w:val="000000"/>
                      <w:sz w:val="20"/>
                      <w:lang w:eastAsia="en-GB"/>
                    </w:rPr>
                  </w:pPr>
                </w:p>
              </w:tc>
              <w:tc>
                <w:tcPr>
                  <w:tcW w:w="1114" w:type="dxa"/>
                  <w:tcBorders>
                    <w:top w:val="nil"/>
                    <w:left w:val="nil"/>
                    <w:bottom w:val="nil"/>
                    <w:right w:val="nil"/>
                  </w:tcBorders>
                  <w:shd w:val="clear" w:color="000000" w:fill="FFFFFF"/>
                  <w:noWrap/>
                  <w:vAlign w:val="bottom"/>
                </w:tcPr>
                <w:p w14:paraId="7ED0396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73</w:t>
                  </w:r>
                </w:p>
              </w:tc>
              <w:tc>
                <w:tcPr>
                  <w:tcW w:w="266" w:type="dxa"/>
                  <w:tcBorders>
                    <w:top w:val="nil"/>
                    <w:left w:val="nil"/>
                    <w:bottom w:val="nil"/>
                    <w:right w:val="nil"/>
                  </w:tcBorders>
                  <w:shd w:val="clear" w:color="000000" w:fill="FFFFFF"/>
                  <w:noWrap/>
                  <w:vAlign w:val="bottom"/>
                </w:tcPr>
                <w:p w14:paraId="15370813" w14:textId="77777777" w:rsidR="00CA1AD2" w:rsidRPr="00764AA2" w:rsidRDefault="00CA1AD2" w:rsidP="00CF7494">
                  <w:pPr>
                    <w:jc w:val="right"/>
                    <w:rPr>
                      <w:rFonts w:ascii="Calibri" w:hAnsi="Calibri" w:cs="Calibri"/>
                      <w:color w:val="000000"/>
                      <w:sz w:val="20"/>
                      <w:lang w:eastAsia="en-GB"/>
                    </w:rPr>
                  </w:pPr>
                </w:p>
              </w:tc>
              <w:tc>
                <w:tcPr>
                  <w:tcW w:w="1335" w:type="dxa"/>
                  <w:tcBorders>
                    <w:top w:val="nil"/>
                    <w:left w:val="nil"/>
                    <w:bottom w:val="nil"/>
                    <w:right w:val="nil"/>
                  </w:tcBorders>
                  <w:shd w:val="clear" w:color="000000" w:fill="FFFFFF"/>
                  <w:noWrap/>
                  <w:vAlign w:val="bottom"/>
                </w:tcPr>
                <w:p w14:paraId="7B3D8AD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33</w:t>
                  </w:r>
                </w:p>
              </w:tc>
              <w:tc>
                <w:tcPr>
                  <w:tcW w:w="266" w:type="dxa"/>
                  <w:tcBorders>
                    <w:top w:val="nil"/>
                    <w:left w:val="nil"/>
                    <w:bottom w:val="nil"/>
                    <w:right w:val="nil"/>
                  </w:tcBorders>
                  <w:shd w:val="clear" w:color="000000" w:fill="FFFFFF"/>
                  <w:noWrap/>
                  <w:vAlign w:val="bottom"/>
                </w:tcPr>
                <w:p w14:paraId="0304D81E" w14:textId="77777777" w:rsidR="00CA1AD2" w:rsidRPr="00764AA2" w:rsidRDefault="00CA1AD2" w:rsidP="00CF7494">
                  <w:pPr>
                    <w:jc w:val="right"/>
                    <w:rPr>
                      <w:rFonts w:ascii="Calibri" w:hAnsi="Calibri" w:cs="Calibri"/>
                      <w:color w:val="000000"/>
                      <w:sz w:val="20"/>
                      <w:lang w:eastAsia="en-GB"/>
                    </w:rPr>
                  </w:pPr>
                </w:p>
              </w:tc>
              <w:tc>
                <w:tcPr>
                  <w:tcW w:w="1466" w:type="dxa"/>
                  <w:tcBorders>
                    <w:top w:val="nil"/>
                    <w:left w:val="nil"/>
                    <w:bottom w:val="nil"/>
                    <w:right w:val="nil"/>
                  </w:tcBorders>
                  <w:shd w:val="clear" w:color="000000" w:fill="FFFFFF"/>
                  <w:noWrap/>
                  <w:vAlign w:val="bottom"/>
                </w:tcPr>
                <w:p w14:paraId="6BE3A16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(302)</w:t>
                  </w:r>
                </w:p>
              </w:tc>
              <w:tc>
                <w:tcPr>
                  <w:tcW w:w="266" w:type="dxa"/>
                  <w:tcBorders>
                    <w:top w:val="nil"/>
                    <w:left w:val="nil"/>
                    <w:bottom w:val="nil"/>
                    <w:right w:val="nil"/>
                  </w:tcBorders>
                  <w:shd w:val="clear" w:color="000000" w:fill="FFFFFF"/>
                  <w:noWrap/>
                  <w:vAlign w:val="bottom"/>
                </w:tcPr>
                <w:p w14:paraId="16B30612" w14:textId="77777777" w:rsidR="00CA1AD2" w:rsidRPr="00764AA2" w:rsidRDefault="00CA1AD2" w:rsidP="00CF7494">
                  <w:pPr>
                    <w:jc w:val="right"/>
                    <w:rPr>
                      <w:rFonts w:ascii="Calibri" w:hAnsi="Calibri" w:cs="Calibri"/>
                      <w:b/>
                      <w:bCs/>
                      <w:color w:val="000000"/>
                      <w:sz w:val="20"/>
                      <w:lang w:eastAsia="en-GB"/>
                    </w:rPr>
                  </w:pPr>
                </w:p>
              </w:tc>
              <w:tc>
                <w:tcPr>
                  <w:tcW w:w="873" w:type="dxa"/>
                  <w:tcBorders>
                    <w:top w:val="nil"/>
                    <w:left w:val="nil"/>
                    <w:bottom w:val="nil"/>
                    <w:right w:val="nil"/>
                  </w:tcBorders>
                  <w:shd w:val="clear" w:color="000000" w:fill="FFFFFF"/>
                  <w:noWrap/>
                  <w:vAlign w:val="bottom"/>
                </w:tcPr>
                <w:p w14:paraId="6CFCA67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(229)</w:t>
                  </w:r>
                </w:p>
              </w:tc>
            </w:tr>
            <w:tr w:rsidR="00CA1AD2" w:rsidRPr="00764AA2" w14:paraId="31A1EB01" w14:textId="77777777" w:rsidTr="00CF7494">
              <w:trPr>
                <w:trHeight w:val="319"/>
              </w:trPr>
              <w:tc>
                <w:tcPr>
                  <w:tcW w:w="3411" w:type="dxa"/>
                  <w:tcBorders>
                    <w:top w:val="nil"/>
                    <w:left w:val="nil"/>
                    <w:bottom w:val="nil"/>
                    <w:right w:val="nil"/>
                  </w:tcBorders>
                  <w:shd w:val="clear" w:color="000000" w:fill="FFFFFF"/>
                  <w:noWrap/>
                  <w:vAlign w:val="center"/>
                </w:tcPr>
                <w:p w14:paraId="5C11791E"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Dividend Received</w:t>
                  </w:r>
                </w:p>
              </w:tc>
              <w:tc>
                <w:tcPr>
                  <w:tcW w:w="928" w:type="dxa"/>
                  <w:tcBorders>
                    <w:top w:val="nil"/>
                    <w:left w:val="nil"/>
                    <w:bottom w:val="nil"/>
                    <w:right w:val="nil"/>
                  </w:tcBorders>
                  <w:shd w:val="clear" w:color="000000" w:fill="FFFFFF"/>
                  <w:noWrap/>
                  <w:vAlign w:val="bottom"/>
                </w:tcPr>
                <w:p w14:paraId="2560519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bottom w:val="nil"/>
                    <w:right w:val="nil"/>
                  </w:tcBorders>
                  <w:shd w:val="clear" w:color="000000" w:fill="FFFFFF"/>
                  <w:noWrap/>
                  <w:vAlign w:val="bottom"/>
                </w:tcPr>
                <w:p w14:paraId="7B25B6BC" w14:textId="77777777" w:rsidR="00CA1AD2" w:rsidRPr="00764AA2" w:rsidRDefault="00CA1AD2" w:rsidP="00CF7494">
                  <w:pPr>
                    <w:jc w:val="right"/>
                    <w:rPr>
                      <w:rFonts w:ascii="Calibri" w:hAnsi="Calibri" w:cs="Calibri"/>
                      <w:color w:val="000000"/>
                      <w:sz w:val="20"/>
                      <w:lang w:eastAsia="en-GB"/>
                    </w:rPr>
                  </w:pPr>
                </w:p>
              </w:tc>
              <w:tc>
                <w:tcPr>
                  <w:tcW w:w="1114" w:type="dxa"/>
                  <w:tcBorders>
                    <w:top w:val="nil"/>
                    <w:left w:val="nil"/>
                    <w:bottom w:val="nil"/>
                    <w:right w:val="nil"/>
                  </w:tcBorders>
                  <w:shd w:val="clear" w:color="000000" w:fill="FFFFFF"/>
                  <w:noWrap/>
                  <w:vAlign w:val="bottom"/>
                </w:tcPr>
                <w:p w14:paraId="70E037B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bottom w:val="nil"/>
                    <w:right w:val="nil"/>
                  </w:tcBorders>
                  <w:shd w:val="clear" w:color="000000" w:fill="FFFFFF"/>
                  <w:noWrap/>
                  <w:vAlign w:val="bottom"/>
                </w:tcPr>
                <w:p w14:paraId="64C562A1" w14:textId="77777777" w:rsidR="00CA1AD2" w:rsidRPr="00764AA2" w:rsidRDefault="00CA1AD2" w:rsidP="00CF7494">
                  <w:pPr>
                    <w:jc w:val="right"/>
                    <w:rPr>
                      <w:rFonts w:ascii="Calibri" w:hAnsi="Calibri" w:cs="Calibri"/>
                      <w:color w:val="000000"/>
                      <w:sz w:val="20"/>
                      <w:lang w:eastAsia="en-GB"/>
                    </w:rPr>
                  </w:pPr>
                </w:p>
              </w:tc>
              <w:tc>
                <w:tcPr>
                  <w:tcW w:w="1335" w:type="dxa"/>
                  <w:tcBorders>
                    <w:top w:val="nil"/>
                    <w:left w:val="nil"/>
                    <w:bottom w:val="nil"/>
                    <w:right w:val="nil"/>
                  </w:tcBorders>
                  <w:shd w:val="clear" w:color="000000" w:fill="FFFFFF"/>
                  <w:noWrap/>
                  <w:vAlign w:val="bottom"/>
                </w:tcPr>
                <w:p w14:paraId="0365B8E5"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w:t>
                  </w:r>
                </w:p>
              </w:tc>
              <w:tc>
                <w:tcPr>
                  <w:tcW w:w="266" w:type="dxa"/>
                  <w:tcBorders>
                    <w:top w:val="nil"/>
                    <w:left w:val="nil"/>
                    <w:bottom w:val="nil"/>
                    <w:right w:val="nil"/>
                  </w:tcBorders>
                  <w:shd w:val="clear" w:color="000000" w:fill="FFFFFF"/>
                  <w:noWrap/>
                  <w:vAlign w:val="bottom"/>
                </w:tcPr>
                <w:p w14:paraId="7072ED13" w14:textId="77777777" w:rsidR="00CA1AD2" w:rsidRPr="00764AA2" w:rsidRDefault="00CA1AD2" w:rsidP="00CF7494">
                  <w:pPr>
                    <w:jc w:val="right"/>
                    <w:rPr>
                      <w:rFonts w:ascii="Calibri" w:hAnsi="Calibri" w:cs="Calibri"/>
                      <w:color w:val="000000"/>
                      <w:sz w:val="20"/>
                      <w:lang w:eastAsia="en-GB"/>
                    </w:rPr>
                  </w:pPr>
                </w:p>
              </w:tc>
              <w:tc>
                <w:tcPr>
                  <w:tcW w:w="1466" w:type="dxa"/>
                  <w:tcBorders>
                    <w:top w:val="nil"/>
                    <w:left w:val="nil"/>
                    <w:bottom w:val="nil"/>
                    <w:right w:val="nil"/>
                  </w:tcBorders>
                  <w:shd w:val="clear" w:color="000000" w:fill="FFFFFF"/>
                  <w:noWrap/>
                  <w:vAlign w:val="bottom"/>
                </w:tcPr>
                <w:p w14:paraId="03FDE17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373</w:t>
                  </w:r>
                </w:p>
              </w:tc>
              <w:tc>
                <w:tcPr>
                  <w:tcW w:w="266" w:type="dxa"/>
                  <w:tcBorders>
                    <w:top w:val="nil"/>
                    <w:left w:val="nil"/>
                    <w:bottom w:val="nil"/>
                    <w:right w:val="nil"/>
                  </w:tcBorders>
                  <w:shd w:val="clear" w:color="000000" w:fill="FFFFFF"/>
                  <w:noWrap/>
                  <w:vAlign w:val="bottom"/>
                </w:tcPr>
                <w:p w14:paraId="3DBFA444" w14:textId="77777777" w:rsidR="00CA1AD2" w:rsidRPr="00764AA2" w:rsidRDefault="00CA1AD2" w:rsidP="00CF7494">
                  <w:pPr>
                    <w:jc w:val="right"/>
                    <w:rPr>
                      <w:rFonts w:ascii="Calibri" w:hAnsi="Calibri" w:cs="Calibri"/>
                      <w:b/>
                      <w:bCs/>
                      <w:color w:val="000000"/>
                      <w:sz w:val="20"/>
                      <w:lang w:eastAsia="en-GB"/>
                    </w:rPr>
                  </w:pPr>
                </w:p>
              </w:tc>
              <w:tc>
                <w:tcPr>
                  <w:tcW w:w="873" w:type="dxa"/>
                  <w:tcBorders>
                    <w:top w:val="nil"/>
                    <w:left w:val="nil"/>
                    <w:bottom w:val="nil"/>
                    <w:right w:val="nil"/>
                  </w:tcBorders>
                  <w:shd w:val="clear" w:color="000000" w:fill="FFFFFF"/>
                  <w:noWrap/>
                  <w:vAlign w:val="bottom"/>
                </w:tcPr>
                <w:p w14:paraId="7C0D9F3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373</w:t>
                  </w:r>
                </w:p>
              </w:tc>
            </w:tr>
            <w:tr w:rsidR="00CA1AD2" w:rsidRPr="00764AA2" w14:paraId="6599DF3D" w14:textId="77777777" w:rsidTr="00CF7494">
              <w:trPr>
                <w:trHeight w:val="319"/>
              </w:trPr>
              <w:tc>
                <w:tcPr>
                  <w:tcW w:w="3411" w:type="dxa"/>
                  <w:tcBorders>
                    <w:top w:val="nil"/>
                    <w:left w:val="nil"/>
                    <w:bottom w:val="nil"/>
                    <w:right w:val="nil"/>
                  </w:tcBorders>
                  <w:shd w:val="clear" w:color="000000" w:fill="FFFFFF"/>
                  <w:noWrap/>
                  <w:vAlign w:val="center"/>
                </w:tcPr>
                <w:p w14:paraId="2BC1601A" w14:textId="77777777" w:rsidR="00CA1AD2" w:rsidRPr="00764AA2" w:rsidDel="00F63450"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Closure of subsidiary</w:t>
                  </w:r>
                </w:p>
              </w:tc>
              <w:tc>
                <w:tcPr>
                  <w:tcW w:w="928" w:type="dxa"/>
                  <w:tcBorders>
                    <w:top w:val="nil"/>
                    <w:left w:val="nil"/>
                    <w:bottom w:val="nil"/>
                    <w:right w:val="nil"/>
                  </w:tcBorders>
                  <w:shd w:val="clear" w:color="000000" w:fill="FFFFFF"/>
                  <w:noWrap/>
                  <w:vAlign w:val="bottom"/>
                </w:tcPr>
                <w:p w14:paraId="34909E0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bottom w:val="nil"/>
                    <w:right w:val="nil"/>
                  </w:tcBorders>
                  <w:shd w:val="clear" w:color="000000" w:fill="FFFFFF"/>
                  <w:noWrap/>
                  <w:vAlign w:val="bottom"/>
                </w:tcPr>
                <w:p w14:paraId="2B0AA764" w14:textId="77777777" w:rsidR="00CA1AD2" w:rsidRPr="00764AA2" w:rsidRDefault="00CA1AD2" w:rsidP="00CF7494">
                  <w:pPr>
                    <w:jc w:val="right"/>
                    <w:rPr>
                      <w:rFonts w:ascii="Calibri" w:hAnsi="Calibri" w:cs="Calibri"/>
                      <w:color w:val="000000"/>
                      <w:sz w:val="20"/>
                      <w:lang w:eastAsia="en-GB"/>
                    </w:rPr>
                  </w:pPr>
                </w:p>
              </w:tc>
              <w:tc>
                <w:tcPr>
                  <w:tcW w:w="1114" w:type="dxa"/>
                  <w:tcBorders>
                    <w:top w:val="nil"/>
                    <w:left w:val="nil"/>
                    <w:bottom w:val="nil"/>
                    <w:right w:val="nil"/>
                  </w:tcBorders>
                  <w:shd w:val="clear" w:color="000000" w:fill="FFFFFF"/>
                  <w:noWrap/>
                  <w:vAlign w:val="bottom"/>
                </w:tcPr>
                <w:p w14:paraId="52C47A0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bottom w:val="nil"/>
                    <w:right w:val="nil"/>
                  </w:tcBorders>
                  <w:shd w:val="clear" w:color="000000" w:fill="FFFFFF"/>
                  <w:noWrap/>
                  <w:vAlign w:val="bottom"/>
                </w:tcPr>
                <w:p w14:paraId="568B0C94" w14:textId="77777777" w:rsidR="00CA1AD2" w:rsidRPr="00764AA2" w:rsidRDefault="00CA1AD2" w:rsidP="00CF7494">
                  <w:pPr>
                    <w:jc w:val="right"/>
                    <w:rPr>
                      <w:rFonts w:ascii="Calibri" w:hAnsi="Calibri" w:cs="Calibri"/>
                      <w:color w:val="000000"/>
                      <w:sz w:val="20"/>
                      <w:lang w:eastAsia="en-GB"/>
                    </w:rPr>
                  </w:pPr>
                </w:p>
              </w:tc>
              <w:tc>
                <w:tcPr>
                  <w:tcW w:w="1335" w:type="dxa"/>
                  <w:tcBorders>
                    <w:top w:val="nil"/>
                    <w:left w:val="nil"/>
                    <w:bottom w:val="nil"/>
                    <w:right w:val="nil"/>
                  </w:tcBorders>
                  <w:shd w:val="clear" w:color="000000" w:fill="FFFFFF"/>
                  <w:noWrap/>
                  <w:vAlign w:val="bottom"/>
                </w:tcPr>
                <w:p w14:paraId="2F6E6B0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w:t>
                  </w:r>
                </w:p>
              </w:tc>
              <w:tc>
                <w:tcPr>
                  <w:tcW w:w="266" w:type="dxa"/>
                  <w:tcBorders>
                    <w:top w:val="nil"/>
                    <w:left w:val="nil"/>
                    <w:bottom w:val="nil"/>
                    <w:right w:val="nil"/>
                  </w:tcBorders>
                  <w:shd w:val="clear" w:color="000000" w:fill="FFFFFF"/>
                  <w:noWrap/>
                  <w:vAlign w:val="bottom"/>
                </w:tcPr>
                <w:p w14:paraId="3A0C962E" w14:textId="77777777" w:rsidR="00CA1AD2" w:rsidRPr="00764AA2" w:rsidRDefault="00CA1AD2" w:rsidP="00CF7494">
                  <w:pPr>
                    <w:jc w:val="right"/>
                    <w:rPr>
                      <w:rFonts w:ascii="Calibri" w:hAnsi="Calibri" w:cs="Calibri"/>
                      <w:color w:val="000000"/>
                      <w:sz w:val="20"/>
                      <w:lang w:eastAsia="en-GB"/>
                    </w:rPr>
                  </w:pPr>
                </w:p>
              </w:tc>
              <w:tc>
                <w:tcPr>
                  <w:tcW w:w="1466" w:type="dxa"/>
                  <w:tcBorders>
                    <w:top w:val="nil"/>
                    <w:left w:val="nil"/>
                    <w:bottom w:val="nil"/>
                    <w:right w:val="nil"/>
                  </w:tcBorders>
                  <w:shd w:val="clear" w:color="000000" w:fill="FFFFFF"/>
                  <w:noWrap/>
                  <w:vAlign w:val="bottom"/>
                </w:tcPr>
                <w:p w14:paraId="0FEA23C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(192)</w:t>
                  </w:r>
                </w:p>
              </w:tc>
              <w:tc>
                <w:tcPr>
                  <w:tcW w:w="266" w:type="dxa"/>
                  <w:tcBorders>
                    <w:top w:val="nil"/>
                    <w:left w:val="nil"/>
                    <w:bottom w:val="nil"/>
                    <w:right w:val="nil"/>
                  </w:tcBorders>
                  <w:shd w:val="clear" w:color="000000" w:fill="FFFFFF"/>
                  <w:noWrap/>
                  <w:vAlign w:val="bottom"/>
                </w:tcPr>
                <w:p w14:paraId="246A49B4" w14:textId="77777777" w:rsidR="00CA1AD2" w:rsidRPr="00764AA2" w:rsidRDefault="00CA1AD2" w:rsidP="00CF7494">
                  <w:pPr>
                    <w:jc w:val="right"/>
                    <w:rPr>
                      <w:rFonts w:ascii="Calibri" w:hAnsi="Calibri" w:cs="Calibri"/>
                      <w:b/>
                      <w:bCs/>
                      <w:color w:val="000000"/>
                      <w:sz w:val="20"/>
                      <w:lang w:eastAsia="en-GB"/>
                    </w:rPr>
                  </w:pPr>
                </w:p>
              </w:tc>
              <w:tc>
                <w:tcPr>
                  <w:tcW w:w="873" w:type="dxa"/>
                  <w:tcBorders>
                    <w:top w:val="nil"/>
                    <w:left w:val="nil"/>
                    <w:bottom w:val="nil"/>
                    <w:right w:val="nil"/>
                  </w:tcBorders>
                  <w:shd w:val="clear" w:color="000000" w:fill="FFFFFF"/>
                  <w:noWrap/>
                  <w:vAlign w:val="bottom"/>
                </w:tcPr>
                <w:p w14:paraId="1C9A46C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(192)</w:t>
                  </w:r>
                </w:p>
              </w:tc>
            </w:tr>
            <w:tr w:rsidR="00CA1AD2" w:rsidRPr="00764AA2" w14:paraId="2A8A2EBD" w14:textId="77777777" w:rsidTr="00CF7494">
              <w:trPr>
                <w:trHeight w:val="319"/>
              </w:trPr>
              <w:tc>
                <w:tcPr>
                  <w:tcW w:w="3411" w:type="dxa"/>
                  <w:tcBorders>
                    <w:top w:val="nil"/>
                    <w:left w:val="nil"/>
                    <w:bottom w:val="nil"/>
                    <w:right w:val="nil"/>
                  </w:tcBorders>
                  <w:shd w:val="clear" w:color="000000" w:fill="FFFFFF"/>
                  <w:noWrap/>
                  <w:vAlign w:val="center"/>
                </w:tcPr>
                <w:p w14:paraId="5B1601AC"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Dividend payment</w:t>
                  </w:r>
                </w:p>
              </w:tc>
              <w:tc>
                <w:tcPr>
                  <w:tcW w:w="928" w:type="dxa"/>
                  <w:tcBorders>
                    <w:top w:val="nil"/>
                    <w:left w:val="nil"/>
                    <w:bottom w:val="nil"/>
                    <w:right w:val="nil"/>
                  </w:tcBorders>
                  <w:shd w:val="clear" w:color="000000" w:fill="FFFFFF"/>
                  <w:noWrap/>
                  <w:vAlign w:val="bottom"/>
                </w:tcPr>
                <w:p w14:paraId="764B0D8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bottom w:val="nil"/>
                    <w:right w:val="nil"/>
                  </w:tcBorders>
                  <w:shd w:val="clear" w:color="000000" w:fill="FFFFFF"/>
                  <w:noWrap/>
                  <w:vAlign w:val="bottom"/>
                </w:tcPr>
                <w:p w14:paraId="38520EE4" w14:textId="77777777" w:rsidR="00CA1AD2" w:rsidRPr="00764AA2" w:rsidRDefault="00CA1AD2" w:rsidP="00CF7494">
                  <w:pPr>
                    <w:jc w:val="right"/>
                    <w:rPr>
                      <w:rFonts w:ascii="Calibri" w:hAnsi="Calibri" w:cs="Calibri"/>
                      <w:color w:val="000000"/>
                      <w:sz w:val="20"/>
                      <w:lang w:eastAsia="en-GB"/>
                    </w:rPr>
                  </w:pPr>
                </w:p>
              </w:tc>
              <w:tc>
                <w:tcPr>
                  <w:tcW w:w="1114" w:type="dxa"/>
                  <w:tcBorders>
                    <w:top w:val="nil"/>
                    <w:left w:val="nil"/>
                    <w:bottom w:val="nil"/>
                    <w:right w:val="nil"/>
                  </w:tcBorders>
                  <w:shd w:val="clear" w:color="000000" w:fill="FFFFFF"/>
                  <w:noWrap/>
                  <w:vAlign w:val="bottom"/>
                </w:tcPr>
                <w:p w14:paraId="3F12129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bottom w:val="nil"/>
                    <w:right w:val="nil"/>
                  </w:tcBorders>
                  <w:shd w:val="clear" w:color="000000" w:fill="FFFFFF"/>
                  <w:noWrap/>
                  <w:vAlign w:val="bottom"/>
                </w:tcPr>
                <w:p w14:paraId="335F71C3" w14:textId="77777777" w:rsidR="00CA1AD2" w:rsidRPr="00764AA2" w:rsidRDefault="00CA1AD2" w:rsidP="00CF7494">
                  <w:pPr>
                    <w:jc w:val="right"/>
                    <w:rPr>
                      <w:rFonts w:ascii="Calibri" w:hAnsi="Calibri" w:cs="Calibri"/>
                      <w:color w:val="000000"/>
                      <w:sz w:val="20"/>
                      <w:lang w:eastAsia="en-GB"/>
                    </w:rPr>
                  </w:pPr>
                </w:p>
              </w:tc>
              <w:tc>
                <w:tcPr>
                  <w:tcW w:w="1335" w:type="dxa"/>
                  <w:tcBorders>
                    <w:top w:val="nil"/>
                    <w:left w:val="nil"/>
                    <w:bottom w:val="nil"/>
                    <w:right w:val="nil"/>
                  </w:tcBorders>
                  <w:shd w:val="clear" w:color="000000" w:fill="FFFFFF"/>
                  <w:noWrap/>
                  <w:vAlign w:val="bottom"/>
                </w:tcPr>
                <w:p w14:paraId="6F9C0FF1"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w:t>
                  </w:r>
                </w:p>
              </w:tc>
              <w:tc>
                <w:tcPr>
                  <w:tcW w:w="266" w:type="dxa"/>
                  <w:tcBorders>
                    <w:top w:val="nil"/>
                    <w:left w:val="nil"/>
                    <w:bottom w:val="nil"/>
                    <w:right w:val="nil"/>
                  </w:tcBorders>
                  <w:shd w:val="clear" w:color="000000" w:fill="FFFFFF"/>
                  <w:noWrap/>
                  <w:vAlign w:val="bottom"/>
                </w:tcPr>
                <w:p w14:paraId="511C830A" w14:textId="77777777" w:rsidR="00CA1AD2" w:rsidRPr="00764AA2" w:rsidRDefault="00CA1AD2" w:rsidP="00CF7494">
                  <w:pPr>
                    <w:jc w:val="right"/>
                    <w:rPr>
                      <w:rFonts w:ascii="Calibri" w:hAnsi="Calibri" w:cs="Calibri"/>
                      <w:color w:val="000000"/>
                      <w:sz w:val="20"/>
                      <w:lang w:eastAsia="en-GB"/>
                    </w:rPr>
                  </w:pPr>
                </w:p>
              </w:tc>
              <w:tc>
                <w:tcPr>
                  <w:tcW w:w="1466" w:type="dxa"/>
                  <w:tcBorders>
                    <w:top w:val="nil"/>
                    <w:left w:val="nil"/>
                    <w:bottom w:val="nil"/>
                    <w:right w:val="nil"/>
                  </w:tcBorders>
                  <w:shd w:val="clear" w:color="000000" w:fill="FFFFFF"/>
                  <w:noWrap/>
                  <w:vAlign w:val="bottom"/>
                </w:tcPr>
                <w:p w14:paraId="4DDC057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(391)</w:t>
                  </w:r>
                </w:p>
              </w:tc>
              <w:tc>
                <w:tcPr>
                  <w:tcW w:w="266" w:type="dxa"/>
                  <w:tcBorders>
                    <w:top w:val="nil"/>
                    <w:left w:val="nil"/>
                    <w:bottom w:val="nil"/>
                    <w:right w:val="nil"/>
                  </w:tcBorders>
                  <w:shd w:val="clear" w:color="000000" w:fill="FFFFFF"/>
                  <w:noWrap/>
                  <w:vAlign w:val="bottom"/>
                </w:tcPr>
                <w:p w14:paraId="0CC9FF6C" w14:textId="77777777" w:rsidR="00CA1AD2" w:rsidRPr="00764AA2" w:rsidRDefault="00CA1AD2" w:rsidP="00CF7494">
                  <w:pPr>
                    <w:jc w:val="right"/>
                    <w:rPr>
                      <w:rFonts w:ascii="Calibri" w:hAnsi="Calibri" w:cs="Calibri"/>
                      <w:b/>
                      <w:bCs/>
                      <w:color w:val="000000"/>
                      <w:sz w:val="20"/>
                      <w:lang w:eastAsia="en-GB"/>
                    </w:rPr>
                  </w:pPr>
                </w:p>
              </w:tc>
              <w:tc>
                <w:tcPr>
                  <w:tcW w:w="873" w:type="dxa"/>
                  <w:tcBorders>
                    <w:top w:val="nil"/>
                    <w:left w:val="nil"/>
                    <w:bottom w:val="nil"/>
                    <w:right w:val="nil"/>
                  </w:tcBorders>
                  <w:shd w:val="clear" w:color="000000" w:fill="FFFFFF"/>
                  <w:noWrap/>
                  <w:vAlign w:val="bottom"/>
                </w:tcPr>
                <w:p w14:paraId="3C58824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(391)</w:t>
                  </w:r>
                </w:p>
              </w:tc>
            </w:tr>
            <w:tr w:rsidR="00CA1AD2" w:rsidRPr="00764AA2" w14:paraId="3F0E2D1E" w14:textId="77777777" w:rsidTr="00CF7494">
              <w:trPr>
                <w:trHeight w:val="319"/>
              </w:trPr>
              <w:tc>
                <w:tcPr>
                  <w:tcW w:w="3411" w:type="dxa"/>
                  <w:tcBorders>
                    <w:top w:val="nil"/>
                    <w:left w:val="nil"/>
                    <w:bottom w:val="nil"/>
                    <w:right w:val="nil"/>
                  </w:tcBorders>
                  <w:shd w:val="clear" w:color="000000" w:fill="FFFFFF"/>
                  <w:noWrap/>
                  <w:vAlign w:val="center"/>
                  <w:hideMark/>
                </w:tcPr>
                <w:p w14:paraId="122FDFCE"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xml:space="preserve">Share options exercised </w:t>
                  </w:r>
                </w:p>
              </w:tc>
              <w:tc>
                <w:tcPr>
                  <w:tcW w:w="928" w:type="dxa"/>
                  <w:tcBorders>
                    <w:top w:val="nil"/>
                    <w:left w:val="nil"/>
                    <w:bottom w:val="nil"/>
                    <w:right w:val="nil"/>
                  </w:tcBorders>
                  <w:shd w:val="clear" w:color="000000" w:fill="FFFFFF"/>
                  <w:noWrap/>
                  <w:vAlign w:val="bottom"/>
                </w:tcPr>
                <w:p w14:paraId="51A99ED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22</w:t>
                  </w:r>
                </w:p>
              </w:tc>
              <w:tc>
                <w:tcPr>
                  <w:tcW w:w="266" w:type="dxa"/>
                  <w:tcBorders>
                    <w:top w:val="nil"/>
                    <w:left w:val="nil"/>
                    <w:bottom w:val="nil"/>
                    <w:right w:val="nil"/>
                  </w:tcBorders>
                  <w:shd w:val="clear" w:color="000000" w:fill="FFFFFF"/>
                  <w:noWrap/>
                  <w:vAlign w:val="bottom"/>
                </w:tcPr>
                <w:p w14:paraId="733EFF4F" w14:textId="77777777" w:rsidR="00CA1AD2" w:rsidRPr="00764AA2" w:rsidRDefault="00CA1AD2" w:rsidP="00CF7494">
                  <w:pPr>
                    <w:jc w:val="right"/>
                    <w:rPr>
                      <w:rFonts w:ascii="Calibri" w:hAnsi="Calibri" w:cs="Calibri"/>
                      <w:color w:val="000000"/>
                      <w:sz w:val="20"/>
                      <w:lang w:eastAsia="en-GB"/>
                    </w:rPr>
                  </w:pPr>
                </w:p>
              </w:tc>
              <w:tc>
                <w:tcPr>
                  <w:tcW w:w="1114" w:type="dxa"/>
                  <w:tcBorders>
                    <w:top w:val="nil"/>
                    <w:left w:val="nil"/>
                    <w:bottom w:val="nil"/>
                    <w:right w:val="nil"/>
                  </w:tcBorders>
                  <w:shd w:val="clear" w:color="000000" w:fill="FFFFFF"/>
                  <w:noWrap/>
                  <w:vAlign w:val="bottom"/>
                </w:tcPr>
                <w:p w14:paraId="52D560C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bottom w:val="nil"/>
                    <w:right w:val="nil"/>
                  </w:tcBorders>
                  <w:shd w:val="clear" w:color="000000" w:fill="FFFFFF"/>
                  <w:noWrap/>
                  <w:vAlign w:val="bottom"/>
                </w:tcPr>
                <w:p w14:paraId="5EEF6FEA" w14:textId="77777777" w:rsidR="00CA1AD2" w:rsidRPr="00764AA2" w:rsidRDefault="00CA1AD2" w:rsidP="00CF7494">
                  <w:pPr>
                    <w:jc w:val="right"/>
                    <w:rPr>
                      <w:rFonts w:ascii="Calibri" w:hAnsi="Calibri" w:cs="Calibri"/>
                      <w:color w:val="000000"/>
                      <w:sz w:val="20"/>
                      <w:lang w:eastAsia="en-GB"/>
                    </w:rPr>
                  </w:pPr>
                </w:p>
              </w:tc>
              <w:tc>
                <w:tcPr>
                  <w:tcW w:w="1335" w:type="dxa"/>
                  <w:tcBorders>
                    <w:top w:val="nil"/>
                    <w:left w:val="nil"/>
                    <w:bottom w:val="nil"/>
                    <w:right w:val="nil"/>
                  </w:tcBorders>
                  <w:shd w:val="clear" w:color="000000" w:fill="FFFFFF"/>
                  <w:noWrap/>
                  <w:vAlign w:val="bottom"/>
                </w:tcPr>
                <w:p w14:paraId="22A53CE0"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w:t>
                  </w:r>
                </w:p>
              </w:tc>
              <w:tc>
                <w:tcPr>
                  <w:tcW w:w="266" w:type="dxa"/>
                  <w:tcBorders>
                    <w:top w:val="nil"/>
                    <w:left w:val="nil"/>
                    <w:bottom w:val="nil"/>
                    <w:right w:val="nil"/>
                  </w:tcBorders>
                  <w:shd w:val="clear" w:color="000000" w:fill="FFFFFF"/>
                  <w:noWrap/>
                  <w:vAlign w:val="bottom"/>
                </w:tcPr>
                <w:p w14:paraId="381D2130" w14:textId="77777777" w:rsidR="00CA1AD2" w:rsidRPr="00764AA2" w:rsidRDefault="00CA1AD2" w:rsidP="00CF7494">
                  <w:pPr>
                    <w:jc w:val="right"/>
                    <w:rPr>
                      <w:rFonts w:ascii="Calibri" w:hAnsi="Calibri" w:cs="Calibri"/>
                      <w:color w:val="000000"/>
                      <w:sz w:val="20"/>
                      <w:lang w:eastAsia="en-GB"/>
                    </w:rPr>
                  </w:pPr>
                </w:p>
              </w:tc>
              <w:tc>
                <w:tcPr>
                  <w:tcW w:w="1466" w:type="dxa"/>
                  <w:tcBorders>
                    <w:top w:val="nil"/>
                    <w:left w:val="nil"/>
                    <w:bottom w:val="nil"/>
                    <w:right w:val="nil"/>
                  </w:tcBorders>
                  <w:shd w:val="clear" w:color="000000" w:fill="FFFFFF"/>
                  <w:noWrap/>
                  <w:vAlign w:val="bottom"/>
                </w:tcPr>
                <w:p w14:paraId="508EF0A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bottom w:val="nil"/>
                    <w:right w:val="nil"/>
                  </w:tcBorders>
                  <w:shd w:val="clear" w:color="000000" w:fill="FFFFFF"/>
                  <w:noWrap/>
                  <w:vAlign w:val="bottom"/>
                </w:tcPr>
                <w:p w14:paraId="16B3E635" w14:textId="77777777" w:rsidR="00CA1AD2" w:rsidRPr="00764AA2" w:rsidRDefault="00CA1AD2" w:rsidP="00CF7494">
                  <w:pPr>
                    <w:jc w:val="right"/>
                    <w:rPr>
                      <w:rFonts w:ascii="Calibri" w:hAnsi="Calibri" w:cs="Calibri"/>
                      <w:b/>
                      <w:bCs/>
                      <w:color w:val="000000"/>
                      <w:sz w:val="20"/>
                      <w:lang w:eastAsia="en-GB"/>
                    </w:rPr>
                  </w:pPr>
                </w:p>
              </w:tc>
              <w:tc>
                <w:tcPr>
                  <w:tcW w:w="873" w:type="dxa"/>
                  <w:tcBorders>
                    <w:top w:val="nil"/>
                    <w:left w:val="nil"/>
                    <w:bottom w:val="nil"/>
                    <w:right w:val="nil"/>
                  </w:tcBorders>
                  <w:shd w:val="clear" w:color="000000" w:fill="FFFFFF"/>
                  <w:noWrap/>
                  <w:vAlign w:val="bottom"/>
                </w:tcPr>
                <w:p w14:paraId="0E932C1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22</w:t>
                  </w:r>
                </w:p>
              </w:tc>
            </w:tr>
            <w:tr w:rsidR="00CA1AD2" w:rsidRPr="00764AA2" w14:paraId="6B7247EF" w14:textId="77777777" w:rsidTr="00CF7494">
              <w:trPr>
                <w:trHeight w:val="93"/>
              </w:trPr>
              <w:tc>
                <w:tcPr>
                  <w:tcW w:w="3411" w:type="dxa"/>
                  <w:tcBorders>
                    <w:top w:val="nil"/>
                    <w:left w:val="nil"/>
                    <w:bottom w:val="nil"/>
                    <w:right w:val="nil"/>
                  </w:tcBorders>
                  <w:shd w:val="clear" w:color="000000" w:fill="FFFFFF"/>
                  <w:noWrap/>
                  <w:vAlign w:val="center"/>
                  <w:hideMark/>
                </w:tcPr>
                <w:p w14:paraId="1DE5A06E"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928" w:type="dxa"/>
                  <w:tcBorders>
                    <w:top w:val="nil"/>
                    <w:left w:val="nil"/>
                    <w:bottom w:val="nil"/>
                    <w:right w:val="nil"/>
                  </w:tcBorders>
                  <w:shd w:val="clear" w:color="000000" w:fill="FFFFFF"/>
                  <w:noWrap/>
                  <w:vAlign w:val="bottom"/>
                  <w:hideMark/>
                </w:tcPr>
                <w:p w14:paraId="0D486F3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66" w:type="dxa"/>
                  <w:tcBorders>
                    <w:top w:val="nil"/>
                    <w:left w:val="nil"/>
                    <w:bottom w:val="nil"/>
                    <w:right w:val="nil"/>
                  </w:tcBorders>
                  <w:shd w:val="clear" w:color="000000" w:fill="FFFFFF"/>
                  <w:noWrap/>
                  <w:vAlign w:val="bottom"/>
                  <w:hideMark/>
                </w:tcPr>
                <w:p w14:paraId="2EDF168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14" w:type="dxa"/>
                  <w:tcBorders>
                    <w:top w:val="nil"/>
                    <w:left w:val="nil"/>
                    <w:bottom w:val="nil"/>
                    <w:right w:val="nil"/>
                  </w:tcBorders>
                  <w:shd w:val="clear" w:color="000000" w:fill="FFFFFF"/>
                  <w:noWrap/>
                  <w:vAlign w:val="bottom"/>
                  <w:hideMark/>
                </w:tcPr>
                <w:p w14:paraId="3F6FFD7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66" w:type="dxa"/>
                  <w:tcBorders>
                    <w:top w:val="nil"/>
                    <w:left w:val="nil"/>
                    <w:bottom w:val="nil"/>
                    <w:right w:val="nil"/>
                  </w:tcBorders>
                  <w:shd w:val="clear" w:color="000000" w:fill="FFFFFF"/>
                  <w:noWrap/>
                  <w:vAlign w:val="bottom"/>
                  <w:hideMark/>
                </w:tcPr>
                <w:p w14:paraId="465B1EC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335" w:type="dxa"/>
                  <w:tcBorders>
                    <w:top w:val="nil"/>
                    <w:left w:val="nil"/>
                    <w:bottom w:val="nil"/>
                    <w:right w:val="nil"/>
                  </w:tcBorders>
                  <w:shd w:val="clear" w:color="000000" w:fill="FFFFFF"/>
                  <w:noWrap/>
                  <w:vAlign w:val="bottom"/>
                  <w:hideMark/>
                </w:tcPr>
                <w:p w14:paraId="30B7ED97"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66" w:type="dxa"/>
                  <w:tcBorders>
                    <w:top w:val="nil"/>
                    <w:left w:val="nil"/>
                    <w:bottom w:val="nil"/>
                    <w:right w:val="nil"/>
                  </w:tcBorders>
                  <w:shd w:val="clear" w:color="000000" w:fill="FFFFFF"/>
                  <w:noWrap/>
                  <w:vAlign w:val="bottom"/>
                  <w:hideMark/>
                </w:tcPr>
                <w:p w14:paraId="1B22900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66" w:type="dxa"/>
                  <w:tcBorders>
                    <w:top w:val="nil"/>
                    <w:left w:val="nil"/>
                    <w:bottom w:val="nil"/>
                    <w:right w:val="nil"/>
                  </w:tcBorders>
                  <w:shd w:val="clear" w:color="000000" w:fill="FFFFFF"/>
                  <w:noWrap/>
                  <w:vAlign w:val="bottom"/>
                  <w:hideMark/>
                </w:tcPr>
                <w:p w14:paraId="17FC0BA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66" w:type="dxa"/>
                  <w:tcBorders>
                    <w:top w:val="nil"/>
                    <w:left w:val="nil"/>
                    <w:bottom w:val="nil"/>
                    <w:right w:val="nil"/>
                  </w:tcBorders>
                  <w:shd w:val="clear" w:color="000000" w:fill="FFFFFF"/>
                  <w:noWrap/>
                  <w:vAlign w:val="bottom"/>
                  <w:hideMark/>
                </w:tcPr>
                <w:p w14:paraId="3B58A8FD"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873" w:type="dxa"/>
                  <w:tcBorders>
                    <w:top w:val="nil"/>
                    <w:left w:val="nil"/>
                    <w:bottom w:val="nil"/>
                    <w:right w:val="nil"/>
                  </w:tcBorders>
                  <w:shd w:val="clear" w:color="000000" w:fill="FFFFFF"/>
                  <w:noWrap/>
                  <w:vAlign w:val="bottom"/>
                  <w:hideMark/>
                </w:tcPr>
                <w:p w14:paraId="5357D424"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r>
            <w:tr w:rsidR="00CA1AD2" w:rsidRPr="00764AA2" w14:paraId="674F5ECF" w14:textId="77777777" w:rsidTr="00CF7494">
              <w:trPr>
                <w:trHeight w:val="344"/>
              </w:trPr>
              <w:tc>
                <w:tcPr>
                  <w:tcW w:w="3411" w:type="dxa"/>
                  <w:tcBorders>
                    <w:top w:val="nil"/>
                    <w:left w:val="nil"/>
                    <w:bottom w:val="nil"/>
                    <w:right w:val="nil"/>
                  </w:tcBorders>
                  <w:shd w:val="clear" w:color="000000" w:fill="FFFFFF"/>
                  <w:noWrap/>
                  <w:vAlign w:val="center"/>
                  <w:hideMark/>
                </w:tcPr>
                <w:p w14:paraId="1A3E9A61"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31 March 2023</w:t>
                  </w:r>
                </w:p>
              </w:tc>
              <w:tc>
                <w:tcPr>
                  <w:tcW w:w="928" w:type="dxa"/>
                  <w:tcBorders>
                    <w:top w:val="single" w:sz="4" w:space="0" w:color="auto"/>
                    <w:left w:val="nil"/>
                    <w:bottom w:val="single" w:sz="4" w:space="0" w:color="auto"/>
                    <w:right w:val="nil"/>
                  </w:tcBorders>
                  <w:shd w:val="clear" w:color="000000" w:fill="FFFFFF"/>
                  <w:noWrap/>
                  <w:vAlign w:val="bottom"/>
                  <w:hideMark/>
                </w:tcPr>
                <w:p w14:paraId="6EB54D22"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5,567</w:t>
                  </w:r>
                </w:p>
              </w:tc>
              <w:tc>
                <w:tcPr>
                  <w:tcW w:w="266" w:type="dxa"/>
                  <w:tcBorders>
                    <w:top w:val="nil"/>
                    <w:left w:val="nil"/>
                    <w:bottom w:val="nil"/>
                    <w:right w:val="nil"/>
                  </w:tcBorders>
                  <w:shd w:val="clear" w:color="000000" w:fill="FFFFFF"/>
                  <w:noWrap/>
                  <w:vAlign w:val="bottom"/>
                  <w:hideMark/>
                </w:tcPr>
                <w:p w14:paraId="3C5CFFA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14" w:type="dxa"/>
                  <w:tcBorders>
                    <w:top w:val="single" w:sz="4" w:space="0" w:color="auto"/>
                    <w:left w:val="nil"/>
                    <w:bottom w:val="single" w:sz="4" w:space="0" w:color="auto"/>
                    <w:right w:val="nil"/>
                  </w:tcBorders>
                  <w:shd w:val="clear" w:color="000000" w:fill="FFFFFF"/>
                  <w:noWrap/>
                  <w:vAlign w:val="bottom"/>
                  <w:hideMark/>
                </w:tcPr>
                <w:p w14:paraId="56C8452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1,614</w:t>
                  </w:r>
                </w:p>
              </w:tc>
              <w:tc>
                <w:tcPr>
                  <w:tcW w:w="266" w:type="dxa"/>
                  <w:tcBorders>
                    <w:top w:val="nil"/>
                    <w:left w:val="nil"/>
                    <w:bottom w:val="nil"/>
                    <w:right w:val="nil"/>
                  </w:tcBorders>
                  <w:shd w:val="clear" w:color="000000" w:fill="FFFFFF"/>
                  <w:noWrap/>
                  <w:vAlign w:val="bottom"/>
                  <w:hideMark/>
                </w:tcPr>
                <w:p w14:paraId="5C124F7F"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335" w:type="dxa"/>
                  <w:tcBorders>
                    <w:top w:val="single" w:sz="4" w:space="0" w:color="auto"/>
                    <w:left w:val="nil"/>
                    <w:bottom w:val="single" w:sz="4" w:space="0" w:color="auto"/>
                    <w:right w:val="nil"/>
                  </w:tcBorders>
                  <w:shd w:val="clear" w:color="000000" w:fill="FFFFFF"/>
                  <w:noWrap/>
                  <w:vAlign w:val="bottom"/>
                  <w:hideMark/>
                </w:tcPr>
                <w:p w14:paraId="4580A2E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534</w:t>
                  </w:r>
                </w:p>
              </w:tc>
              <w:tc>
                <w:tcPr>
                  <w:tcW w:w="266" w:type="dxa"/>
                  <w:tcBorders>
                    <w:top w:val="nil"/>
                    <w:left w:val="nil"/>
                    <w:bottom w:val="nil"/>
                    <w:right w:val="nil"/>
                  </w:tcBorders>
                  <w:shd w:val="clear" w:color="000000" w:fill="FFFFFF"/>
                  <w:noWrap/>
                  <w:vAlign w:val="bottom"/>
                  <w:hideMark/>
                </w:tcPr>
                <w:p w14:paraId="72F6B46F"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66" w:type="dxa"/>
                  <w:tcBorders>
                    <w:top w:val="single" w:sz="4" w:space="0" w:color="auto"/>
                    <w:left w:val="nil"/>
                    <w:bottom w:val="single" w:sz="4" w:space="0" w:color="auto"/>
                    <w:right w:val="nil"/>
                  </w:tcBorders>
                  <w:shd w:val="clear" w:color="000000" w:fill="FFFFFF"/>
                  <w:noWrap/>
                  <w:vAlign w:val="bottom"/>
                  <w:hideMark/>
                </w:tcPr>
                <w:p w14:paraId="7D7506D3"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34,056</w:t>
                  </w:r>
                </w:p>
              </w:tc>
              <w:tc>
                <w:tcPr>
                  <w:tcW w:w="266" w:type="dxa"/>
                  <w:tcBorders>
                    <w:top w:val="nil"/>
                    <w:left w:val="nil"/>
                    <w:bottom w:val="nil"/>
                    <w:right w:val="nil"/>
                  </w:tcBorders>
                  <w:shd w:val="clear" w:color="000000" w:fill="FFFFFF"/>
                  <w:noWrap/>
                  <w:vAlign w:val="bottom"/>
                  <w:hideMark/>
                </w:tcPr>
                <w:p w14:paraId="0D93BA47"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873" w:type="dxa"/>
                  <w:tcBorders>
                    <w:top w:val="single" w:sz="4" w:space="0" w:color="auto"/>
                    <w:left w:val="nil"/>
                    <w:bottom w:val="single" w:sz="4" w:space="0" w:color="auto"/>
                    <w:right w:val="nil"/>
                  </w:tcBorders>
                  <w:shd w:val="clear" w:color="000000" w:fill="FFFFFF"/>
                  <w:noWrap/>
                  <w:vAlign w:val="bottom"/>
                  <w:hideMark/>
                </w:tcPr>
                <w:p w14:paraId="775DDF60"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41,771</w:t>
                  </w:r>
                </w:p>
              </w:tc>
            </w:tr>
            <w:tr w:rsidR="00CA1AD2" w:rsidRPr="00764AA2" w14:paraId="1D3B3E14" w14:textId="77777777" w:rsidTr="00CF7494">
              <w:trPr>
                <w:trHeight w:val="249"/>
              </w:trPr>
              <w:tc>
                <w:tcPr>
                  <w:tcW w:w="3411" w:type="dxa"/>
                  <w:tcBorders>
                    <w:top w:val="nil"/>
                    <w:left w:val="nil"/>
                    <w:bottom w:val="nil"/>
                    <w:right w:val="nil"/>
                  </w:tcBorders>
                  <w:shd w:val="clear" w:color="000000" w:fill="FFFFFF"/>
                  <w:noWrap/>
                  <w:vAlign w:val="bottom"/>
                  <w:hideMark/>
                </w:tcPr>
                <w:p w14:paraId="6AF50BA1"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lastRenderedPageBreak/>
                    <w:t> </w:t>
                  </w:r>
                </w:p>
              </w:tc>
              <w:tc>
                <w:tcPr>
                  <w:tcW w:w="928" w:type="dxa"/>
                  <w:tcBorders>
                    <w:top w:val="nil"/>
                    <w:left w:val="nil"/>
                    <w:bottom w:val="nil"/>
                    <w:right w:val="nil"/>
                  </w:tcBorders>
                  <w:shd w:val="clear" w:color="000000" w:fill="FFFFFF"/>
                  <w:vAlign w:val="bottom"/>
                  <w:hideMark/>
                </w:tcPr>
                <w:p w14:paraId="55CC16EC"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66" w:type="dxa"/>
                  <w:tcBorders>
                    <w:top w:val="nil"/>
                    <w:left w:val="nil"/>
                    <w:bottom w:val="nil"/>
                    <w:right w:val="nil"/>
                  </w:tcBorders>
                  <w:shd w:val="clear" w:color="000000" w:fill="FFFFFF"/>
                  <w:vAlign w:val="bottom"/>
                  <w:hideMark/>
                </w:tcPr>
                <w:p w14:paraId="11984A42"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14" w:type="dxa"/>
                  <w:tcBorders>
                    <w:top w:val="nil"/>
                    <w:left w:val="nil"/>
                    <w:bottom w:val="nil"/>
                    <w:right w:val="nil"/>
                  </w:tcBorders>
                  <w:shd w:val="clear" w:color="000000" w:fill="FFFFFF"/>
                  <w:vAlign w:val="bottom"/>
                  <w:hideMark/>
                </w:tcPr>
                <w:p w14:paraId="1A657662"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66" w:type="dxa"/>
                  <w:tcBorders>
                    <w:top w:val="nil"/>
                    <w:left w:val="nil"/>
                    <w:bottom w:val="nil"/>
                    <w:right w:val="nil"/>
                  </w:tcBorders>
                  <w:shd w:val="clear" w:color="000000" w:fill="FFFFFF"/>
                  <w:vAlign w:val="bottom"/>
                  <w:hideMark/>
                </w:tcPr>
                <w:p w14:paraId="417B4E1D"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335" w:type="dxa"/>
                  <w:tcBorders>
                    <w:top w:val="nil"/>
                    <w:left w:val="nil"/>
                    <w:bottom w:val="nil"/>
                    <w:right w:val="nil"/>
                  </w:tcBorders>
                  <w:shd w:val="clear" w:color="000000" w:fill="FFFFFF"/>
                  <w:vAlign w:val="bottom"/>
                  <w:hideMark/>
                </w:tcPr>
                <w:p w14:paraId="32709770"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66" w:type="dxa"/>
                  <w:tcBorders>
                    <w:top w:val="nil"/>
                    <w:left w:val="nil"/>
                    <w:bottom w:val="nil"/>
                    <w:right w:val="nil"/>
                  </w:tcBorders>
                  <w:shd w:val="clear" w:color="000000" w:fill="FFFFFF"/>
                  <w:vAlign w:val="bottom"/>
                  <w:hideMark/>
                </w:tcPr>
                <w:p w14:paraId="246E628E"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66" w:type="dxa"/>
                  <w:tcBorders>
                    <w:top w:val="nil"/>
                    <w:left w:val="nil"/>
                    <w:bottom w:val="nil"/>
                    <w:right w:val="nil"/>
                  </w:tcBorders>
                  <w:shd w:val="clear" w:color="000000" w:fill="FFFFFF"/>
                  <w:vAlign w:val="bottom"/>
                  <w:hideMark/>
                </w:tcPr>
                <w:p w14:paraId="39C7A44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66" w:type="dxa"/>
                  <w:tcBorders>
                    <w:top w:val="nil"/>
                    <w:left w:val="nil"/>
                    <w:bottom w:val="nil"/>
                    <w:right w:val="nil"/>
                  </w:tcBorders>
                  <w:shd w:val="clear" w:color="000000" w:fill="FFFFFF"/>
                  <w:vAlign w:val="bottom"/>
                  <w:hideMark/>
                </w:tcPr>
                <w:p w14:paraId="3AF5DE3B"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873" w:type="dxa"/>
                  <w:tcBorders>
                    <w:top w:val="nil"/>
                    <w:left w:val="nil"/>
                    <w:bottom w:val="nil"/>
                    <w:right w:val="nil"/>
                  </w:tcBorders>
                  <w:shd w:val="clear" w:color="000000" w:fill="FFFFFF"/>
                  <w:vAlign w:val="bottom"/>
                  <w:hideMark/>
                </w:tcPr>
                <w:p w14:paraId="055B5E3F"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r>
            <w:tr w:rsidR="00CA1AD2" w:rsidRPr="00764AA2" w14:paraId="2FA491C3" w14:textId="77777777" w:rsidTr="00CF7494">
              <w:trPr>
                <w:trHeight w:val="448"/>
              </w:trPr>
              <w:tc>
                <w:tcPr>
                  <w:tcW w:w="3411" w:type="dxa"/>
                  <w:tcBorders>
                    <w:top w:val="nil"/>
                    <w:left w:val="nil"/>
                    <w:bottom w:val="nil"/>
                    <w:right w:val="nil"/>
                  </w:tcBorders>
                  <w:shd w:val="clear" w:color="000000" w:fill="FFFFFF"/>
                  <w:noWrap/>
                  <w:vAlign w:val="center"/>
                  <w:hideMark/>
                </w:tcPr>
                <w:p w14:paraId="04C938AC"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Loss after tax and total comprehensive income</w:t>
                  </w:r>
                </w:p>
              </w:tc>
              <w:tc>
                <w:tcPr>
                  <w:tcW w:w="928" w:type="dxa"/>
                  <w:tcBorders>
                    <w:top w:val="nil"/>
                    <w:left w:val="nil"/>
                    <w:bottom w:val="nil"/>
                    <w:right w:val="nil"/>
                  </w:tcBorders>
                  <w:shd w:val="clear" w:color="000000" w:fill="FFFFFF"/>
                  <w:noWrap/>
                  <w:vAlign w:val="bottom"/>
                </w:tcPr>
                <w:p w14:paraId="368FC2D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bottom w:val="nil"/>
                    <w:right w:val="nil"/>
                  </w:tcBorders>
                  <w:shd w:val="clear" w:color="000000" w:fill="FFFFFF"/>
                  <w:noWrap/>
                  <w:vAlign w:val="bottom"/>
                </w:tcPr>
                <w:p w14:paraId="4431F62A" w14:textId="77777777" w:rsidR="00CA1AD2" w:rsidRPr="00764AA2" w:rsidRDefault="00CA1AD2" w:rsidP="00CF7494">
                  <w:pPr>
                    <w:jc w:val="right"/>
                    <w:rPr>
                      <w:rFonts w:ascii="Calibri" w:hAnsi="Calibri" w:cs="Calibri"/>
                      <w:color w:val="000000"/>
                      <w:sz w:val="20"/>
                      <w:lang w:eastAsia="en-GB"/>
                    </w:rPr>
                  </w:pPr>
                </w:p>
              </w:tc>
              <w:tc>
                <w:tcPr>
                  <w:tcW w:w="1114" w:type="dxa"/>
                  <w:tcBorders>
                    <w:top w:val="nil"/>
                    <w:left w:val="nil"/>
                    <w:bottom w:val="nil"/>
                    <w:right w:val="nil"/>
                  </w:tcBorders>
                  <w:shd w:val="clear" w:color="000000" w:fill="FFFFFF"/>
                  <w:noWrap/>
                  <w:vAlign w:val="bottom"/>
                </w:tcPr>
                <w:p w14:paraId="4BBD771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bottom w:val="nil"/>
                    <w:right w:val="nil"/>
                  </w:tcBorders>
                  <w:shd w:val="clear" w:color="000000" w:fill="FFFFFF"/>
                  <w:noWrap/>
                  <w:vAlign w:val="bottom"/>
                </w:tcPr>
                <w:p w14:paraId="3E8F3C72" w14:textId="77777777" w:rsidR="00CA1AD2" w:rsidRPr="00764AA2" w:rsidRDefault="00CA1AD2" w:rsidP="00CF7494">
                  <w:pPr>
                    <w:jc w:val="right"/>
                    <w:rPr>
                      <w:rFonts w:ascii="Calibri" w:hAnsi="Calibri" w:cs="Calibri"/>
                      <w:color w:val="000000"/>
                      <w:sz w:val="20"/>
                      <w:lang w:eastAsia="en-GB"/>
                    </w:rPr>
                  </w:pPr>
                </w:p>
              </w:tc>
              <w:tc>
                <w:tcPr>
                  <w:tcW w:w="1335" w:type="dxa"/>
                  <w:tcBorders>
                    <w:top w:val="nil"/>
                    <w:left w:val="nil"/>
                    <w:bottom w:val="nil"/>
                    <w:right w:val="nil"/>
                  </w:tcBorders>
                  <w:shd w:val="clear" w:color="000000" w:fill="FFFFFF"/>
                  <w:noWrap/>
                  <w:vAlign w:val="bottom"/>
                </w:tcPr>
                <w:p w14:paraId="180EC200"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w:t>
                  </w:r>
                </w:p>
              </w:tc>
              <w:tc>
                <w:tcPr>
                  <w:tcW w:w="266" w:type="dxa"/>
                  <w:tcBorders>
                    <w:top w:val="nil"/>
                    <w:left w:val="nil"/>
                    <w:bottom w:val="nil"/>
                    <w:right w:val="nil"/>
                  </w:tcBorders>
                  <w:shd w:val="clear" w:color="000000" w:fill="FFFFFF"/>
                  <w:noWrap/>
                  <w:vAlign w:val="bottom"/>
                </w:tcPr>
                <w:p w14:paraId="093532A6" w14:textId="77777777" w:rsidR="00CA1AD2" w:rsidRPr="00764AA2" w:rsidRDefault="00CA1AD2" w:rsidP="00CF7494">
                  <w:pPr>
                    <w:jc w:val="right"/>
                    <w:rPr>
                      <w:rFonts w:ascii="Calibri" w:hAnsi="Calibri" w:cs="Calibri"/>
                      <w:color w:val="000000"/>
                      <w:sz w:val="20"/>
                      <w:lang w:eastAsia="en-GB"/>
                    </w:rPr>
                  </w:pPr>
                </w:p>
              </w:tc>
              <w:tc>
                <w:tcPr>
                  <w:tcW w:w="1466" w:type="dxa"/>
                  <w:tcBorders>
                    <w:top w:val="nil"/>
                    <w:left w:val="nil"/>
                    <w:bottom w:val="nil"/>
                    <w:right w:val="nil"/>
                  </w:tcBorders>
                  <w:shd w:val="clear" w:color="000000" w:fill="FFFFFF"/>
                  <w:noWrap/>
                  <w:vAlign w:val="bottom"/>
                </w:tcPr>
                <w:p w14:paraId="58E4CA1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(1,472)</w:t>
                  </w:r>
                </w:p>
              </w:tc>
              <w:tc>
                <w:tcPr>
                  <w:tcW w:w="266" w:type="dxa"/>
                  <w:tcBorders>
                    <w:top w:val="nil"/>
                    <w:left w:val="nil"/>
                    <w:bottom w:val="nil"/>
                    <w:right w:val="nil"/>
                  </w:tcBorders>
                  <w:shd w:val="clear" w:color="000000" w:fill="FFFFFF"/>
                  <w:noWrap/>
                  <w:vAlign w:val="bottom"/>
                </w:tcPr>
                <w:p w14:paraId="5C28DE1E" w14:textId="77777777" w:rsidR="00CA1AD2" w:rsidRPr="00764AA2" w:rsidRDefault="00CA1AD2" w:rsidP="00CF7494">
                  <w:pPr>
                    <w:jc w:val="right"/>
                    <w:rPr>
                      <w:rFonts w:ascii="Calibri" w:hAnsi="Calibri" w:cs="Calibri"/>
                      <w:b/>
                      <w:bCs/>
                      <w:color w:val="000000"/>
                      <w:sz w:val="20"/>
                      <w:lang w:eastAsia="en-GB"/>
                    </w:rPr>
                  </w:pPr>
                </w:p>
              </w:tc>
              <w:tc>
                <w:tcPr>
                  <w:tcW w:w="873" w:type="dxa"/>
                  <w:tcBorders>
                    <w:top w:val="nil"/>
                    <w:left w:val="nil"/>
                    <w:bottom w:val="nil"/>
                    <w:right w:val="nil"/>
                  </w:tcBorders>
                  <w:shd w:val="clear" w:color="000000" w:fill="FFFFFF"/>
                  <w:noWrap/>
                  <w:vAlign w:val="bottom"/>
                </w:tcPr>
                <w:p w14:paraId="26DE0CF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(1,472)</w:t>
                  </w:r>
                </w:p>
              </w:tc>
            </w:tr>
            <w:tr w:rsidR="00CA1AD2" w:rsidRPr="00764AA2" w14:paraId="4E3CB4B6" w14:textId="77777777" w:rsidTr="00CF7494">
              <w:trPr>
                <w:trHeight w:val="271"/>
              </w:trPr>
              <w:tc>
                <w:tcPr>
                  <w:tcW w:w="3411" w:type="dxa"/>
                  <w:tcBorders>
                    <w:top w:val="nil"/>
                    <w:left w:val="nil"/>
                    <w:bottom w:val="nil"/>
                    <w:right w:val="nil"/>
                  </w:tcBorders>
                  <w:shd w:val="clear" w:color="000000" w:fill="FFFFFF"/>
                  <w:noWrap/>
                  <w:vAlign w:val="center"/>
                  <w:hideMark/>
                </w:tcPr>
                <w:p w14:paraId="5778AF7E"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Equity settled share-based payments</w:t>
                  </w:r>
                </w:p>
                <w:p w14:paraId="4BF163D1" w14:textId="77777777" w:rsidR="00CA1AD2" w:rsidRPr="00764AA2" w:rsidRDefault="00CA1AD2" w:rsidP="00CF7494">
                  <w:pPr>
                    <w:rPr>
                      <w:rFonts w:ascii="Calibri" w:hAnsi="Calibri" w:cs="Calibri"/>
                      <w:color w:val="000000"/>
                      <w:sz w:val="20"/>
                      <w:lang w:eastAsia="en-GB"/>
                    </w:rPr>
                  </w:pPr>
                </w:p>
              </w:tc>
              <w:tc>
                <w:tcPr>
                  <w:tcW w:w="928" w:type="dxa"/>
                  <w:tcBorders>
                    <w:top w:val="nil"/>
                    <w:left w:val="nil"/>
                    <w:bottom w:val="nil"/>
                    <w:right w:val="nil"/>
                  </w:tcBorders>
                  <w:shd w:val="clear" w:color="000000" w:fill="FFFFFF"/>
                  <w:noWrap/>
                  <w:vAlign w:val="bottom"/>
                </w:tcPr>
                <w:p w14:paraId="068F2A1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bottom w:val="nil"/>
                    <w:right w:val="nil"/>
                  </w:tcBorders>
                  <w:shd w:val="clear" w:color="000000" w:fill="FFFFFF"/>
                  <w:noWrap/>
                  <w:vAlign w:val="bottom"/>
                </w:tcPr>
                <w:p w14:paraId="3D4F3E34" w14:textId="77777777" w:rsidR="00CA1AD2" w:rsidRPr="00764AA2" w:rsidRDefault="00CA1AD2" w:rsidP="00CF7494">
                  <w:pPr>
                    <w:jc w:val="right"/>
                    <w:rPr>
                      <w:rFonts w:ascii="Calibri" w:hAnsi="Calibri" w:cs="Calibri"/>
                      <w:color w:val="000000"/>
                      <w:sz w:val="20"/>
                      <w:lang w:eastAsia="en-GB"/>
                    </w:rPr>
                  </w:pPr>
                </w:p>
              </w:tc>
              <w:tc>
                <w:tcPr>
                  <w:tcW w:w="1114" w:type="dxa"/>
                  <w:tcBorders>
                    <w:top w:val="nil"/>
                    <w:left w:val="nil"/>
                    <w:bottom w:val="nil"/>
                    <w:right w:val="nil"/>
                  </w:tcBorders>
                  <w:shd w:val="clear" w:color="000000" w:fill="FFFFFF"/>
                  <w:noWrap/>
                  <w:vAlign w:val="bottom"/>
                </w:tcPr>
                <w:p w14:paraId="2412160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bottom w:val="nil"/>
                    <w:right w:val="nil"/>
                  </w:tcBorders>
                  <w:shd w:val="clear" w:color="000000" w:fill="FFFFFF"/>
                  <w:noWrap/>
                  <w:vAlign w:val="bottom"/>
                </w:tcPr>
                <w:p w14:paraId="64E4BD4C" w14:textId="77777777" w:rsidR="00CA1AD2" w:rsidRPr="00764AA2" w:rsidRDefault="00CA1AD2" w:rsidP="00CF7494">
                  <w:pPr>
                    <w:jc w:val="right"/>
                    <w:rPr>
                      <w:rFonts w:ascii="Calibri" w:hAnsi="Calibri" w:cs="Calibri"/>
                      <w:color w:val="000000"/>
                      <w:sz w:val="20"/>
                      <w:lang w:eastAsia="en-GB"/>
                    </w:rPr>
                  </w:pPr>
                </w:p>
              </w:tc>
              <w:tc>
                <w:tcPr>
                  <w:tcW w:w="1335" w:type="dxa"/>
                  <w:tcBorders>
                    <w:top w:val="nil"/>
                    <w:left w:val="nil"/>
                    <w:bottom w:val="nil"/>
                    <w:right w:val="nil"/>
                  </w:tcBorders>
                  <w:shd w:val="clear" w:color="000000" w:fill="FFFFFF"/>
                  <w:noWrap/>
                  <w:vAlign w:val="bottom"/>
                </w:tcPr>
                <w:p w14:paraId="363EFEE0"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w:t>
                  </w:r>
                </w:p>
              </w:tc>
              <w:tc>
                <w:tcPr>
                  <w:tcW w:w="266" w:type="dxa"/>
                  <w:tcBorders>
                    <w:top w:val="nil"/>
                    <w:left w:val="nil"/>
                    <w:bottom w:val="nil"/>
                    <w:right w:val="nil"/>
                  </w:tcBorders>
                  <w:shd w:val="clear" w:color="000000" w:fill="FFFFFF"/>
                  <w:noWrap/>
                  <w:vAlign w:val="bottom"/>
                </w:tcPr>
                <w:p w14:paraId="29C4B14A" w14:textId="77777777" w:rsidR="00CA1AD2" w:rsidRPr="00764AA2" w:rsidRDefault="00CA1AD2" w:rsidP="00CF7494">
                  <w:pPr>
                    <w:jc w:val="right"/>
                    <w:rPr>
                      <w:rFonts w:ascii="Calibri" w:hAnsi="Calibri" w:cs="Calibri"/>
                      <w:color w:val="000000"/>
                      <w:sz w:val="20"/>
                      <w:lang w:eastAsia="en-GB"/>
                    </w:rPr>
                  </w:pPr>
                </w:p>
              </w:tc>
              <w:tc>
                <w:tcPr>
                  <w:tcW w:w="1466" w:type="dxa"/>
                  <w:tcBorders>
                    <w:top w:val="nil"/>
                    <w:left w:val="nil"/>
                    <w:bottom w:val="nil"/>
                    <w:right w:val="nil"/>
                  </w:tcBorders>
                  <w:shd w:val="clear" w:color="000000" w:fill="FFFFFF"/>
                  <w:noWrap/>
                  <w:vAlign w:val="bottom"/>
                </w:tcPr>
                <w:p w14:paraId="79D23C8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198</w:t>
                  </w:r>
                </w:p>
              </w:tc>
              <w:tc>
                <w:tcPr>
                  <w:tcW w:w="266" w:type="dxa"/>
                  <w:tcBorders>
                    <w:top w:val="nil"/>
                    <w:left w:val="nil"/>
                    <w:bottom w:val="nil"/>
                    <w:right w:val="nil"/>
                  </w:tcBorders>
                  <w:shd w:val="clear" w:color="000000" w:fill="FFFFFF"/>
                  <w:noWrap/>
                  <w:vAlign w:val="bottom"/>
                </w:tcPr>
                <w:p w14:paraId="1168B5F4" w14:textId="77777777" w:rsidR="00CA1AD2" w:rsidRPr="00764AA2" w:rsidRDefault="00CA1AD2" w:rsidP="00CF7494">
                  <w:pPr>
                    <w:jc w:val="right"/>
                    <w:rPr>
                      <w:rFonts w:ascii="Calibri" w:hAnsi="Calibri" w:cs="Calibri"/>
                      <w:b/>
                      <w:bCs/>
                      <w:color w:val="000000"/>
                      <w:sz w:val="20"/>
                      <w:lang w:eastAsia="en-GB"/>
                    </w:rPr>
                  </w:pPr>
                </w:p>
              </w:tc>
              <w:tc>
                <w:tcPr>
                  <w:tcW w:w="873" w:type="dxa"/>
                  <w:tcBorders>
                    <w:top w:val="nil"/>
                    <w:left w:val="nil"/>
                    <w:bottom w:val="nil"/>
                    <w:right w:val="nil"/>
                  </w:tcBorders>
                  <w:shd w:val="clear" w:color="000000" w:fill="FFFFFF"/>
                  <w:noWrap/>
                  <w:vAlign w:val="bottom"/>
                </w:tcPr>
                <w:p w14:paraId="7918FA0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198</w:t>
                  </w:r>
                </w:p>
              </w:tc>
            </w:tr>
            <w:tr w:rsidR="00CA1AD2" w:rsidRPr="00764AA2" w14:paraId="1FAAFA8A" w14:textId="77777777" w:rsidTr="00CF7494">
              <w:trPr>
                <w:trHeight w:val="271"/>
              </w:trPr>
              <w:tc>
                <w:tcPr>
                  <w:tcW w:w="3411" w:type="dxa"/>
                  <w:tcBorders>
                    <w:top w:val="nil"/>
                    <w:left w:val="nil"/>
                    <w:bottom w:val="nil"/>
                    <w:right w:val="nil"/>
                  </w:tcBorders>
                  <w:shd w:val="clear" w:color="000000" w:fill="FFFFFF"/>
                  <w:noWrap/>
                  <w:vAlign w:val="center"/>
                  <w:hideMark/>
                </w:tcPr>
                <w:p w14:paraId="09ED7FC4"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Issue of shares</w:t>
                  </w:r>
                </w:p>
                <w:p w14:paraId="774B26EA" w14:textId="77777777" w:rsidR="00CA1AD2" w:rsidRPr="00764AA2" w:rsidRDefault="00CA1AD2" w:rsidP="00CF7494">
                  <w:pPr>
                    <w:rPr>
                      <w:rFonts w:ascii="Calibri" w:hAnsi="Calibri" w:cs="Calibri"/>
                      <w:color w:val="000000"/>
                      <w:sz w:val="20"/>
                      <w:lang w:eastAsia="en-GB"/>
                    </w:rPr>
                  </w:pPr>
                </w:p>
              </w:tc>
              <w:tc>
                <w:tcPr>
                  <w:tcW w:w="928" w:type="dxa"/>
                  <w:tcBorders>
                    <w:top w:val="nil"/>
                    <w:left w:val="nil"/>
                    <w:bottom w:val="nil"/>
                    <w:right w:val="nil"/>
                  </w:tcBorders>
                  <w:shd w:val="clear" w:color="000000" w:fill="FFFFFF"/>
                  <w:noWrap/>
                  <w:vAlign w:val="bottom"/>
                </w:tcPr>
                <w:p w14:paraId="1920DF5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35</w:t>
                  </w:r>
                </w:p>
              </w:tc>
              <w:tc>
                <w:tcPr>
                  <w:tcW w:w="266" w:type="dxa"/>
                  <w:tcBorders>
                    <w:top w:val="nil"/>
                    <w:left w:val="nil"/>
                    <w:bottom w:val="nil"/>
                    <w:right w:val="nil"/>
                  </w:tcBorders>
                  <w:shd w:val="clear" w:color="000000" w:fill="FFFFFF"/>
                  <w:noWrap/>
                  <w:vAlign w:val="bottom"/>
                </w:tcPr>
                <w:p w14:paraId="1D25AC1C" w14:textId="77777777" w:rsidR="00CA1AD2" w:rsidRPr="00764AA2" w:rsidRDefault="00CA1AD2" w:rsidP="00CF7494">
                  <w:pPr>
                    <w:jc w:val="right"/>
                    <w:rPr>
                      <w:rFonts w:ascii="Calibri" w:hAnsi="Calibri" w:cs="Calibri"/>
                      <w:color w:val="000000"/>
                      <w:sz w:val="20"/>
                      <w:lang w:eastAsia="en-GB"/>
                    </w:rPr>
                  </w:pPr>
                </w:p>
              </w:tc>
              <w:tc>
                <w:tcPr>
                  <w:tcW w:w="1114" w:type="dxa"/>
                  <w:tcBorders>
                    <w:top w:val="nil"/>
                    <w:left w:val="nil"/>
                    <w:bottom w:val="nil"/>
                    <w:right w:val="nil"/>
                  </w:tcBorders>
                  <w:shd w:val="clear" w:color="000000" w:fill="FFFFFF"/>
                  <w:noWrap/>
                  <w:vAlign w:val="bottom"/>
                </w:tcPr>
                <w:p w14:paraId="49485FE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214</w:t>
                  </w:r>
                </w:p>
              </w:tc>
              <w:tc>
                <w:tcPr>
                  <w:tcW w:w="266" w:type="dxa"/>
                  <w:tcBorders>
                    <w:top w:val="nil"/>
                    <w:left w:val="nil"/>
                    <w:bottom w:val="nil"/>
                    <w:right w:val="nil"/>
                  </w:tcBorders>
                  <w:shd w:val="clear" w:color="000000" w:fill="FFFFFF"/>
                  <w:noWrap/>
                  <w:vAlign w:val="bottom"/>
                </w:tcPr>
                <w:p w14:paraId="7894D1F3" w14:textId="77777777" w:rsidR="00CA1AD2" w:rsidRPr="00764AA2" w:rsidRDefault="00CA1AD2" w:rsidP="00CF7494">
                  <w:pPr>
                    <w:jc w:val="right"/>
                    <w:rPr>
                      <w:rFonts w:ascii="Calibri" w:hAnsi="Calibri" w:cs="Calibri"/>
                      <w:color w:val="000000"/>
                      <w:sz w:val="20"/>
                      <w:lang w:eastAsia="en-GB"/>
                    </w:rPr>
                  </w:pPr>
                </w:p>
              </w:tc>
              <w:tc>
                <w:tcPr>
                  <w:tcW w:w="1335" w:type="dxa"/>
                  <w:tcBorders>
                    <w:top w:val="nil"/>
                    <w:left w:val="nil"/>
                    <w:bottom w:val="nil"/>
                    <w:right w:val="nil"/>
                  </w:tcBorders>
                  <w:shd w:val="clear" w:color="000000" w:fill="FFFFFF"/>
                  <w:noWrap/>
                  <w:vAlign w:val="bottom"/>
                </w:tcPr>
                <w:p w14:paraId="004742B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bottom w:val="nil"/>
                    <w:right w:val="nil"/>
                  </w:tcBorders>
                  <w:shd w:val="clear" w:color="000000" w:fill="FFFFFF"/>
                  <w:noWrap/>
                  <w:vAlign w:val="bottom"/>
                </w:tcPr>
                <w:p w14:paraId="48D79F54" w14:textId="77777777" w:rsidR="00CA1AD2" w:rsidRPr="00764AA2" w:rsidRDefault="00CA1AD2" w:rsidP="00CF7494">
                  <w:pPr>
                    <w:jc w:val="right"/>
                    <w:rPr>
                      <w:rFonts w:ascii="Calibri" w:hAnsi="Calibri" w:cs="Calibri"/>
                      <w:color w:val="000000"/>
                      <w:sz w:val="20"/>
                      <w:lang w:eastAsia="en-GB"/>
                    </w:rPr>
                  </w:pPr>
                </w:p>
              </w:tc>
              <w:tc>
                <w:tcPr>
                  <w:tcW w:w="1466" w:type="dxa"/>
                  <w:tcBorders>
                    <w:top w:val="nil"/>
                    <w:left w:val="nil"/>
                    <w:bottom w:val="nil"/>
                    <w:right w:val="nil"/>
                  </w:tcBorders>
                  <w:shd w:val="clear" w:color="000000" w:fill="FFFFFF"/>
                  <w:noWrap/>
                  <w:vAlign w:val="bottom"/>
                </w:tcPr>
                <w:p w14:paraId="1308377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bottom w:val="nil"/>
                    <w:right w:val="nil"/>
                  </w:tcBorders>
                  <w:shd w:val="clear" w:color="000000" w:fill="FFFFFF"/>
                  <w:noWrap/>
                  <w:vAlign w:val="bottom"/>
                </w:tcPr>
                <w:p w14:paraId="3D452301" w14:textId="77777777" w:rsidR="00CA1AD2" w:rsidRPr="00764AA2" w:rsidRDefault="00CA1AD2" w:rsidP="00CF7494">
                  <w:pPr>
                    <w:jc w:val="right"/>
                    <w:rPr>
                      <w:rFonts w:ascii="Calibri" w:hAnsi="Calibri" w:cs="Calibri"/>
                      <w:b/>
                      <w:bCs/>
                      <w:color w:val="000000"/>
                      <w:sz w:val="20"/>
                      <w:lang w:eastAsia="en-GB"/>
                    </w:rPr>
                  </w:pPr>
                </w:p>
              </w:tc>
              <w:tc>
                <w:tcPr>
                  <w:tcW w:w="873" w:type="dxa"/>
                  <w:tcBorders>
                    <w:top w:val="nil"/>
                    <w:left w:val="nil"/>
                    <w:bottom w:val="nil"/>
                    <w:right w:val="nil"/>
                  </w:tcBorders>
                  <w:shd w:val="clear" w:color="000000" w:fill="FFFFFF"/>
                  <w:noWrap/>
                  <w:vAlign w:val="bottom"/>
                </w:tcPr>
                <w:p w14:paraId="205CB57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249</w:t>
                  </w:r>
                </w:p>
              </w:tc>
            </w:tr>
            <w:tr w:rsidR="00CA1AD2" w:rsidRPr="00764AA2" w14:paraId="081DB8D3" w14:textId="77777777" w:rsidTr="00CF7494">
              <w:trPr>
                <w:trHeight w:val="271"/>
              </w:trPr>
              <w:tc>
                <w:tcPr>
                  <w:tcW w:w="3411" w:type="dxa"/>
                  <w:tcBorders>
                    <w:top w:val="nil"/>
                    <w:left w:val="nil"/>
                    <w:bottom w:val="nil"/>
                    <w:right w:val="nil"/>
                  </w:tcBorders>
                  <w:shd w:val="clear" w:color="000000" w:fill="FFFFFF"/>
                  <w:noWrap/>
                  <w:vAlign w:val="center"/>
                  <w:hideMark/>
                </w:tcPr>
                <w:p w14:paraId="7D5A4537"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Dividend payment</w:t>
                  </w:r>
                </w:p>
                <w:p w14:paraId="0B1E3AF5" w14:textId="77777777" w:rsidR="00CA1AD2" w:rsidRPr="00764AA2" w:rsidRDefault="00CA1AD2" w:rsidP="00CF7494">
                  <w:pPr>
                    <w:rPr>
                      <w:rFonts w:ascii="Calibri" w:hAnsi="Calibri" w:cs="Calibri"/>
                      <w:color w:val="000000"/>
                      <w:sz w:val="20"/>
                      <w:lang w:eastAsia="en-GB"/>
                    </w:rPr>
                  </w:pPr>
                </w:p>
              </w:tc>
              <w:tc>
                <w:tcPr>
                  <w:tcW w:w="928" w:type="dxa"/>
                  <w:tcBorders>
                    <w:top w:val="nil"/>
                    <w:left w:val="nil"/>
                    <w:right w:val="nil"/>
                  </w:tcBorders>
                  <w:shd w:val="clear" w:color="000000" w:fill="FFFFFF"/>
                  <w:noWrap/>
                  <w:vAlign w:val="bottom"/>
                </w:tcPr>
                <w:p w14:paraId="21C872B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right w:val="nil"/>
                  </w:tcBorders>
                  <w:shd w:val="clear" w:color="000000" w:fill="FFFFFF"/>
                  <w:noWrap/>
                  <w:vAlign w:val="bottom"/>
                </w:tcPr>
                <w:p w14:paraId="21E69D2C" w14:textId="77777777" w:rsidR="00CA1AD2" w:rsidRPr="00764AA2" w:rsidRDefault="00CA1AD2" w:rsidP="00CF7494">
                  <w:pPr>
                    <w:jc w:val="right"/>
                    <w:rPr>
                      <w:rFonts w:ascii="Calibri" w:hAnsi="Calibri" w:cs="Calibri"/>
                      <w:color w:val="000000"/>
                      <w:sz w:val="20"/>
                      <w:lang w:eastAsia="en-GB"/>
                    </w:rPr>
                  </w:pPr>
                </w:p>
              </w:tc>
              <w:tc>
                <w:tcPr>
                  <w:tcW w:w="1114" w:type="dxa"/>
                  <w:tcBorders>
                    <w:top w:val="nil"/>
                    <w:left w:val="nil"/>
                    <w:right w:val="nil"/>
                  </w:tcBorders>
                  <w:shd w:val="clear" w:color="000000" w:fill="FFFFFF"/>
                  <w:noWrap/>
                  <w:vAlign w:val="bottom"/>
                </w:tcPr>
                <w:p w14:paraId="272852A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right w:val="nil"/>
                  </w:tcBorders>
                  <w:shd w:val="clear" w:color="000000" w:fill="FFFFFF"/>
                  <w:noWrap/>
                  <w:vAlign w:val="bottom"/>
                </w:tcPr>
                <w:p w14:paraId="50F807A4" w14:textId="77777777" w:rsidR="00CA1AD2" w:rsidRPr="00764AA2" w:rsidRDefault="00CA1AD2" w:rsidP="00CF7494">
                  <w:pPr>
                    <w:jc w:val="right"/>
                    <w:rPr>
                      <w:rFonts w:ascii="Calibri" w:hAnsi="Calibri" w:cs="Calibri"/>
                      <w:color w:val="000000"/>
                      <w:sz w:val="20"/>
                      <w:lang w:eastAsia="en-GB"/>
                    </w:rPr>
                  </w:pPr>
                </w:p>
              </w:tc>
              <w:tc>
                <w:tcPr>
                  <w:tcW w:w="1335" w:type="dxa"/>
                  <w:tcBorders>
                    <w:top w:val="nil"/>
                    <w:left w:val="nil"/>
                    <w:right w:val="nil"/>
                  </w:tcBorders>
                  <w:shd w:val="clear" w:color="000000" w:fill="FFFFFF"/>
                  <w:noWrap/>
                  <w:vAlign w:val="bottom"/>
                </w:tcPr>
                <w:p w14:paraId="564A0E25"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w:t>
                  </w:r>
                </w:p>
              </w:tc>
              <w:tc>
                <w:tcPr>
                  <w:tcW w:w="266" w:type="dxa"/>
                  <w:tcBorders>
                    <w:top w:val="nil"/>
                    <w:left w:val="nil"/>
                    <w:right w:val="nil"/>
                  </w:tcBorders>
                  <w:shd w:val="clear" w:color="000000" w:fill="FFFFFF"/>
                  <w:noWrap/>
                  <w:vAlign w:val="bottom"/>
                </w:tcPr>
                <w:p w14:paraId="720D8D09" w14:textId="77777777" w:rsidR="00CA1AD2" w:rsidRPr="00764AA2" w:rsidRDefault="00CA1AD2" w:rsidP="00CF7494">
                  <w:pPr>
                    <w:jc w:val="right"/>
                    <w:rPr>
                      <w:rFonts w:ascii="Calibri" w:hAnsi="Calibri" w:cs="Calibri"/>
                      <w:color w:val="000000"/>
                      <w:sz w:val="20"/>
                      <w:lang w:eastAsia="en-GB"/>
                    </w:rPr>
                  </w:pPr>
                </w:p>
              </w:tc>
              <w:tc>
                <w:tcPr>
                  <w:tcW w:w="1466" w:type="dxa"/>
                  <w:tcBorders>
                    <w:top w:val="nil"/>
                    <w:left w:val="nil"/>
                    <w:right w:val="nil"/>
                  </w:tcBorders>
                  <w:shd w:val="clear" w:color="000000" w:fill="FFFFFF"/>
                  <w:noWrap/>
                  <w:vAlign w:val="bottom"/>
                </w:tcPr>
                <w:p w14:paraId="0CE88C2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(392)</w:t>
                  </w:r>
                </w:p>
              </w:tc>
              <w:tc>
                <w:tcPr>
                  <w:tcW w:w="266" w:type="dxa"/>
                  <w:tcBorders>
                    <w:top w:val="nil"/>
                    <w:left w:val="nil"/>
                    <w:right w:val="nil"/>
                  </w:tcBorders>
                  <w:shd w:val="clear" w:color="000000" w:fill="FFFFFF"/>
                  <w:noWrap/>
                  <w:vAlign w:val="bottom"/>
                </w:tcPr>
                <w:p w14:paraId="50568891" w14:textId="77777777" w:rsidR="00CA1AD2" w:rsidRPr="00764AA2" w:rsidRDefault="00CA1AD2" w:rsidP="00CF7494">
                  <w:pPr>
                    <w:jc w:val="right"/>
                    <w:rPr>
                      <w:rFonts w:ascii="Calibri" w:hAnsi="Calibri" w:cs="Calibri"/>
                      <w:b/>
                      <w:bCs/>
                      <w:color w:val="000000"/>
                      <w:sz w:val="20"/>
                      <w:lang w:eastAsia="en-GB"/>
                    </w:rPr>
                  </w:pPr>
                </w:p>
              </w:tc>
              <w:tc>
                <w:tcPr>
                  <w:tcW w:w="873" w:type="dxa"/>
                  <w:tcBorders>
                    <w:top w:val="nil"/>
                    <w:left w:val="nil"/>
                    <w:right w:val="nil"/>
                  </w:tcBorders>
                  <w:shd w:val="clear" w:color="000000" w:fill="FFFFFF"/>
                  <w:noWrap/>
                  <w:vAlign w:val="bottom"/>
                </w:tcPr>
                <w:p w14:paraId="22C203E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(392)</w:t>
                  </w:r>
                </w:p>
              </w:tc>
            </w:tr>
            <w:tr w:rsidR="00CA1AD2" w:rsidRPr="00764AA2" w14:paraId="76C94517" w14:textId="77777777" w:rsidTr="00CF7494">
              <w:trPr>
                <w:trHeight w:val="271"/>
              </w:trPr>
              <w:tc>
                <w:tcPr>
                  <w:tcW w:w="3411" w:type="dxa"/>
                  <w:tcBorders>
                    <w:top w:val="nil"/>
                    <w:left w:val="nil"/>
                    <w:bottom w:val="nil"/>
                    <w:right w:val="nil"/>
                  </w:tcBorders>
                  <w:shd w:val="clear" w:color="000000" w:fill="FFFFFF"/>
                  <w:noWrap/>
                  <w:vAlign w:val="center"/>
                  <w:hideMark/>
                </w:tcPr>
                <w:p w14:paraId="774837B0"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Closure of subsidiary</w:t>
                  </w:r>
                </w:p>
              </w:tc>
              <w:tc>
                <w:tcPr>
                  <w:tcW w:w="928" w:type="dxa"/>
                  <w:tcBorders>
                    <w:top w:val="nil"/>
                    <w:left w:val="nil"/>
                    <w:right w:val="nil"/>
                  </w:tcBorders>
                  <w:shd w:val="clear" w:color="000000" w:fill="FFFFFF"/>
                  <w:noWrap/>
                  <w:vAlign w:val="bottom"/>
                  <w:hideMark/>
                </w:tcPr>
                <w:p w14:paraId="288D4E4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bottom w:val="nil"/>
                    <w:right w:val="nil"/>
                  </w:tcBorders>
                  <w:shd w:val="clear" w:color="000000" w:fill="FFFFFF"/>
                  <w:noWrap/>
                  <w:vAlign w:val="bottom"/>
                  <w:hideMark/>
                </w:tcPr>
                <w:p w14:paraId="4FFFDC11" w14:textId="77777777" w:rsidR="00CA1AD2" w:rsidRPr="00764AA2" w:rsidRDefault="00CA1AD2" w:rsidP="00CF7494">
                  <w:pPr>
                    <w:jc w:val="right"/>
                    <w:rPr>
                      <w:rFonts w:ascii="Calibri" w:hAnsi="Calibri" w:cs="Calibri"/>
                      <w:color w:val="000000"/>
                      <w:sz w:val="20"/>
                      <w:lang w:eastAsia="en-GB"/>
                    </w:rPr>
                  </w:pPr>
                </w:p>
              </w:tc>
              <w:tc>
                <w:tcPr>
                  <w:tcW w:w="1114" w:type="dxa"/>
                  <w:tcBorders>
                    <w:top w:val="nil"/>
                    <w:left w:val="nil"/>
                    <w:right w:val="nil"/>
                  </w:tcBorders>
                  <w:shd w:val="clear" w:color="000000" w:fill="FFFFFF"/>
                  <w:noWrap/>
                  <w:vAlign w:val="bottom"/>
                  <w:hideMark/>
                </w:tcPr>
                <w:p w14:paraId="25AA6AD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p w14:paraId="15D0AA52" w14:textId="77777777" w:rsidR="00CA1AD2" w:rsidRPr="00764AA2" w:rsidRDefault="00CA1AD2" w:rsidP="00CF7494">
                  <w:pPr>
                    <w:jc w:val="right"/>
                    <w:rPr>
                      <w:rFonts w:ascii="Calibri" w:hAnsi="Calibri" w:cs="Calibri"/>
                      <w:color w:val="000000"/>
                      <w:sz w:val="20"/>
                      <w:lang w:eastAsia="en-GB"/>
                    </w:rPr>
                  </w:pPr>
                </w:p>
              </w:tc>
              <w:tc>
                <w:tcPr>
                  <w:tcW w:w="266" w:type="dxa"/>
                  <w:tcBorders>
                    <w:top w:val="nil"/>
                    <w:left w:val="nil"/>
                    <w:bottom w:val="nil"/>
                    <w:right w:val="nil"/>
                  </w:tcBorders>
                  <w:shd w:val="clear" w:color="000000" w:fill="FFFFFF"/>
                  <w:noWrap/>
                  <w:vAlign w:val="bottom"/>
                  <w:hideMark/>
                </w:tcPr>
                <w:p w14:paraId="0122CFD4" w14:textId="77777777" w:rsidR="00CA1AD2" w:rsidRPr="00764AA2" w:rsidRDefault="00CA1AD2" w:rsidP="00CF7494">
                  <w:pPr>
                    <w:jc w:val="right"/>
                    <w:rPr>
                      <w:rFonts w:ascii="Calibri" w:hAnsi="Calibri" w:cs="Calibri"/>
                      <w:color w:val="000000"/>
                      <w:sz w:val="20"/>
                      <w:lang w:eastAsia="en-GB"/>
                    </w:rPr>
                  </w:pPr>
                </w:p>
              </w:tc>
              <w:tc>
                <w:tcPr>
                  <w:tcW w:w="1335" w:type="dxa"/>
                  <w:tcBorders>
                    <w:top w:val="nil"/>
                    <w:left w:val="nil"/>
                    <w:bottom w:val="nil"/>
                    <w:right w:val="nil"/>
                  </w:tcBorders>
                  <w:shd w:val="clear" w:color="000000" w:fill="FFFFFF"/>
                  <w:noWrap/>
                  <w:vAlign w:val="bottom"/>
                  <w:hideMark/>
                </w:tcPr>
                <w:p w14:paraId="2F8BA8CC"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w:t>
                  </w:r>
                </w:p>
                <w:p w14:paraId="1BD7571B" w14:textId="77777777" w:rsidR="00CA1AD2" w:rsidRPr="00764AA2" w:rsidRDefault="00CA1AD2" w:rsidP="00CF7494">
                  <w:pPr>
                    <w:jc w:val="right"/>
                    <w:rPr>
                      <w:rFonts w:ascii="Calibri" w:hAnsi="Calibri" w:cs="Calibri"/>
                      <w:b/>
                      <w:bCs/>
                      <w:color w:val="000000"/>
                      <w:sz w:val="20"/>
                      <w:lang w:eastAsia="en-GB"/>
                    </w:rPr>
                  </w:pPr>
                </w:p>
              </w:tc>
              <w:tc>
                <w:tcPr>
                  <w:tcW w:w="266" w:type="dxa"/>
                  <w:tcBorders>
                    <w:top w:val="nil"/>
                    <w:left w:val="nil"/>
                    <w:bottom w:val="nil"/>
                    <w:right w:val="nil"/>
                  </w:tcBorders>
                  <w:shd w:val="clear" w:color="000000" w:fill="FFFFFF"/>
                  <w:noWrap/>
                  <w:vAlign w:val="bottom"/>
                  <w:hideMark/>
                </w:tcPr>
                <w:p w14:paraId="2F35603E" w14:textId="77777777" w:rsidR="00CA1AD2" w:rsidRPr="00764AA2" w:rsidRDefault="00CA1AD2" w:rsidP="00CF7494">
                  <w:pPr>
                    <w:jc w:val="right"/>
                    <w:rPr>
                      <w:rFonts w:ascii="Calibri" w:hAnsi="Calibri" w:cs="Calibri"/>
                      <w:color w:val="000000"/>
                      <w:sz w:val="20"/>
                      <w:lang w:eastAsia="en-GB"/>
                    </w:rPr>
                  </w:pPr>
                </w:p>
              </w:tc>
              <w:tc>
                <w:tcPr>
                  <w:tcW w:w="1466" w:type="dxa"/>
                  <w:tcBorders>
                    <w:top w:val="nil"/>
                    <w:left w:val="nil"/>
                    <w:bottom w:val="nil"/>
                    <w:right w:val="nil"/>
                  </w:tcBorders>
                  <w:shd w:val="clear" w:color="000000" w:fill="FFFFFF"/>
                  <w:noWrap/>
                  <w:vAlign w:val="bottom"/>
                  <w:hideMark/>
                </w:tcPr>
                <w:p w14:paraId="2DB9F9E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94</w:t>
                  </w:r>
                </w:p>
              </w:tc>
              <w:tc>
                <w:tcPr>
                  <w:tcW w:w="266" w:type="dxa"/>
                  <w:tcBorders>
                    <w:top w:val="nil"/>
                    <w:left w:val="nil"/>
                    <w:bottom w:val="nil"/>
                    <w:right w:val="nil"/>
                  </w:tcBorders>
                  <w:shd w:val="clear" w:color="000000" w:fill="FFFFFF"/>
                  <w:noWrap/>
                  <w:vAlign w:val="bottom"/>
                  <w:hideMark/>
                </w:tcPr>
                <w:p w14:paraId="52B5377F" w14:textId="77777777" w:rsidR="00CA1AD2" w:rsidRPr="00764AA2" w:rsidRDefault="00CA1AD2" w:rsidP="00CF7494">
                  <w:pPr>
                    <w:jc w:val="right"/>
                    <w:rPr>
                      <w:rFonts w:ascii="Calibri" w:hAnsi="Calibri" w:cs="Calibri"/>
                      <w:b/>
                      <w:bCs/>
                      <w:color w:val="000000"/>
                      <w:sz w:val="20"/>
                      <w:lang w:eastAsia="en-GB"/>
                    </w:rPr>
                  </w:pPr>
                </w:p>
              </w:tc>
              <w:tc>
                <w:tcPr>
                  <w:tcW w:w="873" w:type="dxa"/>
                  <w:tcBorders>
                    <w:top w:val="nil"/>
                    <w:left w:val="nil"/>
                    <w:bottom w:val="nil"/>
                    <w:right w:val="nil"/>
                  </w:tcBorders>
                  <w:shd w:val="clear" w:color="000000" w:fill="FFFFFF"/>
                  <w:noWrap/>
                  <w:vAlign w:val="bottom"/>
                  <w:hideMark/>
                </w:tcPr>
                <w:p w14:paraId="0D1EEF2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94</w:t>
                  </w:r>
                </w:p>
              </w:tc>
            </w:tr>
            <w:tr w:rsidR="00CA1AD2" w:rsidRPr="00764AA2" w14:paraId="042A6B3B" w14:textId="77777777" w:rsidTr="00CF7494">
              <w:trPr>
                <w:trHeight w:val="389"/>
              </w:trPr>
              <w:tc>
                <w:tcPr>
                  <w:tcW w:w="3411" w:type="dxa"/>
                  <w:tcBorders>
                    <w:top w:val="nil"/>
                    <w:left w:val="nil"/>
                    <w:bottom w:val="nil"/>
                    <w:right w:val="nil"/>
                  </w:tcBorders>
                  <w:shd w:val="clear" w:color="000000" w:fill="FFFFFF"/>
                  <w:noWrap/>
                  <w:vAlign w:val="center"/>
                  <w:hideMark/>
                </w:tcPr>
                <w:p w14:paraId="226C7DB7"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31 March 2024</w:t>
                  </w:r>
                </w:p>
              </w:tc>
              <w:tc>
                <w:tcPr>
                  <w:tcW w:w="928" w:type="dxa"/>
                  <w:tcBorders>
                    <w:top w:val="single" w:sz="4" w:space="0" w:color="auto"/>
                    <w:left w:val="nil"/>
                    <w:bottom w:val="single" w:sz="4" w:space="0" w:color="auto"/>
                    <w:right w:val="nil"/>
                  </w:tcBorders>
                  <w:shd w:val="clear" w:color="000000" w:fill="FFFFFF"/>
                  <w:noWrap/>
                  <w:vAlign w:val="bottom"/>
                  <w:hideMark/>
                </w:tcPr>
                <w:p w14:paraId="371FA0C9"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 5,602</w:t>
                  </w:r>
                </w:p>
              </w:tc>
              <w:tc>
                <w:tcPr>
                  <w:tcW w:w="266" w:type="dxa"/>
                  <w:tcBorders>
                    <w:top w:val="nil"/>
                    <w:left w:val="nil"/>
                    <w:bottom w:val="nil"/>
                    <w:right w:val="nil"/>
                  </w:tcBorders>
                  <w:shd w:val="clear" w:color="000000" w:fill="FFFFFF"/>
                  <w:noWrap/>
                  <w:vAlign w:val="bottom"/>
                  <w:hideMark/>
                </w:tcPr>
                <w:p w14:paraId="5368078D"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14" w:type="dxa"/>
                  <w:tcBorders>
                    <w:top w:val="single" w:sz="4" w:space="0" w:color="auto"/>
                    <w:left w:val="nil"/>
                    <w:bottom w:val="single" w:sz="4" w:space="0" w:color="auto"/>
                    <w:right w:val="nil"/>
                  </w:tcBorders>
                  <w:shd w:val="clear" w:color="000000" w:fill="FFFFFF"/>
                  <w:noWrap/>
                  <w:vAlign w:val="bottom"/>
                  <w:hideMark/>
                </w:tcPr>
                <w:p w14:paraId="58F67F77"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1,828 </w:t>
                  </w:r>
                </w:p>
              </w:tc>
              <w:tc>
                <w:tcPr>
                  <w:tcW w:w="266" w:type="dxa"/>
                  <w:tcBorders>
                    <w:top w:val="nil"/>
                    <w:left w:val="nil"/>
                    <w:bottom w:val="nil"/>
                    <w:right w:val="nil"/>
                  </w:tcBorders>
                  <w:shd w:val="clear" w:color="000000" w:fill="FFFFFF"/>
                  <w:noWrap/>
                  <w:vAlign w:val="bottom"/>
                  <w:hideMark/>
                </w:tcPr>
                <w:p w14:paraId="0384F0DE"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335" w:type="dxa"/>
                  <w:tcBorders>
                    <w:top w:val="single" w:sz="4" w:space="0" w:color="auto"/>
                    <w:left w:val="nil"/>
                    <w:bottom w:val="single" w:sz="4" w:space="0" w:color="auto"/>
                    <w:right w:val="nil"/>
                  </w:tcBorders>
                  <w:shd w:val="clear" w:color="000000" w:fill="FFFFFF"/>
                  <w:noWrap/>
                  <w:vAlign w:val="bottom"/>
                  <w:hideMark/>
                </w:tcPr>
                <w:p w14:paraId="1E19390F"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534 </w:t>
                  </w:r>
                </w:p>
              </w:tc>
              <w:tc>
                <w:tcPr>
                  <w:tcW w:w="266" w:type="dxa"/>
                  <w:tcBorders>
                    <w:top w:val="nil"/>
                    <w:left w:val="nil"/>
                    <w:bottom w:val="nil"/>
                    <w:right w:val="nil"/>
                  </w:tcBorders>
                  <w:shd w:val="clear" w:color="000000" w:fill="FFFFFF"/>
                  <w:noWrap/>
                  <w:vAlign w:val="bottom"/>
                  <w:hideMark/>
                </w:tcPr>
                <w:p w14:paraId="48AEC812"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66" w:type="dxa"/>
                  <w:tcBorders>
                    <w:top w:val="single" w:sz="4" w:space="0" w:color="auto"/>
                    <w:left w:val="nil"/>
                    <w:bottom w:val="single" w:sz="4" w:space="0" w:color="auto"/>
                    <w:right w:val="nil"/>
                  </w:tcBorders>
                  <w:shd w:val="clear" w:color="000000" w:fill="FFFFFF"/>
                  <w:noWrap/>
                  <w:vAlign w:val="bottom"/>
                  <w:hideMark/>
                </w:tcPr>
                <w:p w14:paraId="743E2949"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32,484</w:t>
                  </w:r>
                </w:p>
              </w:tc>
              <w:tc>
                <w:tcPr>
                  <w:tcW w:w="266" w:type="dxa"/>
                  <w:tcBorders>
                    <w:top w:val="nil"/>
                    <w:left w:val="nil"/>
                    <w:bottom w:val="nil"/>
                    <w:right w:val="nil"/>
                  </w:tcBorders>
                  <w:shd w:val="clear" w:color="000000" w:fill="FFFFFF"/>
                  <w:noWrap/>
                  <w:vAlign w:val="bottom"/>
                  <w:hideMark/>
                </w:tcPr>
                <w:p w14:paraId="0FC2D20E"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873" w:type="dxa"/>
                  <w:tcBorders>
                    <w:top w:val="single" w:sz="4" w:space="0" w:color="auto"/>
                    <w:left w:val="nil"/>
                    <w:bottom w:val="single" w:sz="4" w:space="0" w:color="auto"/>
                    <w:right w:val="nil"/>
                  </w:tcBorders>
                  <w:shd w:val="clear" w:color="000000" w:fill="FFFFFF"/>
                  <w:noWrap/>
                  <w:vAlign w:val="bottom"/>
                  <w:hideMark/>
                </w:tcPr>
                <w:p w14:paraId="4001125E"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40,448</w:t>
                  </w:r>
                </w:p>
              </w:tc>
            </w:tr>
          </w:tbl>
          <w:p w14:paraId="6A606A0F" w14:textId="77777777" w:rsidR="00CA1AD2" w:rsidRPr="00764AA2" w:rsidRDefault="00CA1AD2" w:rsidP="00CF7494">
            <w:pPr>
              <w:rPr>
                <w:rFonts w:ascii="Calibri" w:hAnsi="Calibri" w:cs="Calibri"/>
                <w:color w:val="000000"/>
                <w:sz w:val="20"/>
                <w:lang w:eastAsia="en-GB"/>
              </w:rPr>
            </w:pPr>
          </w:p>
        </w:tc>
        <w:tc>
          <w:tcPr>
            <w:tcW w:w="991" w:type="dxa"/>
            <w:shd w:val="clear" w:color="000000" w:fill="FFFFFF"/>
            <w:vAlign w:val="bottom"/>
          </w:tcPr>
          <w:p w14:paraId="0FD1A110" w14:textId="77777777" w:rsidR="00CA1AD2" w:rsidRPr="00764AA2" w:rsidRDefault="00CA1AD2" w:rsidP="00CF7494">
            <w:pPr>
              <w:jc w:val="right"/>
              <w:rPr>
                <w:rFonts w:ascii="Calibri" w:hAnsi="Calibri" w:cs="Calibri"/>
                <w:b/>
                <w:bCs/>
                <w:color w:val="000000"/>
                <w:sz w:val="20"/>
                <w:lang w:eastAsia="en-GB"/>
              </w:rPr>
            </w:pPr>
          </w:p>
        </w:tc>
        <w:tc>
          <w:tcPr>
            <w:tcW w:w="266" w:type="dxa"/>
            <w:shd w:val="clear" w:color="000000" w:fill="FFFFFF"/>
            <w:vAlign w:val="bottom"/>
          </w:tcPr>
          <w:p w14:paraId="781C8D98" w14:textId="77777777" w:rsidR="00CA1AD2" w:rsidRPr="00764AA2" w:rsidRDefault="00CA1AD2" w:rsidP="00CF7494">
            <w:pPr>
              <w:jc w:val="right"/>
              <w:rPr>
                <w:rFonts w:ascii="Calibri" w:hAnsi="Calibri" w:cs="Calibri"/>
                <w:b/>
                <w:bCs/>
                <w:color w:val="000000"/>
                <w:sz w:val="20"/>
                <w:lang w:eastAsia="en-GB"/>
              </w:rPr>
            </w:pPr>
          </w:p>
        </w:tc>
        <w:tc>
          <w:tcPr>
            <w:tcW w:w="1058" w:type="dxa"/>
            <w:shd w:val="clear" w:color="000000" w:fill="FFFFFF"/>
            <w:vAlign w:val="bottom"/>
          </w:tcPr>
          <w:p w14:paraId="7A70F58E" w14:textId="77777777" w:rsidR="00CA1AD2" w:rsidRPr="00764AA2" w:rsidRDefault="00CA1AD2" w:rsidP="00CF7494">
            <w:pPr>
              <w:jc w:val="right"/>
              <w:rPr>
                <w:rFonts w:ascii="Calibri" w:hAnsi="Calibri" w:cs="Calibri"/>
                <w:b/>
                <w:bCs/>
                <w:color w:val="000000"/>
                <w:sz w:val="20"/>
                <w:lang w:eastAsia="en-GB"/>
              </w:rPr>
            </w:pPr>
          </w:p>
        </w:tc>
        <w:tc>
          <w:tcPr>
            <w:tcW w:w="266" w:type="dxa"/>
            <w:shd w:val="clear" w:color="000000" w:fill="FFFFFF"/>
            <w:noWrap/>
            <w:vAlign w:val="bottom"/>
          </w:tcPr>
          <w:p w14:paraId="5A8933CF" w14:textId="77777777" w:rsidR="00CA1AD2" w:rsidRPr="00764AA2" w:rsidRDefault="00CA1AD2" w:rsidP="00CF7494">
            <w:pPr>
              <w:jc w:val="right"/>
              <w:rPr>
                <w:rFonts w:ascii="Calibri" w:hAnsi="Calibri" w:cs="Calibri"/>
                <w:b/>
                <w:bCs/>
                <w:color w:val="000000"/>
                <w:sz w:val="20"/>
                <w:lang w:eastAsia="en-GB"/>
              </w:rPr>
            </w:pPr>
          </w:p>
        </w:tc>
        <w:tc>
          <w:tcPr>
            <w:tcW w:w="1205" w:type="dxa"/>
            <w:shd w:val="clear" w:color="000000" w:fill="FFFFFF"/>
            <w:vAlign w:val="bottom"/>
          </w:tcPr>
          <w:p w14:paraId="5C956357" w14:textId="77777777" w:rsidR="00CA1AD2" w:rsidRPr="00764AA2" w:rsidRDefault="00CA1AD2" w:rsidP="00CF7494">
            <w:pPr>
              <w:jc w:val="right"/>
              <w:rPr>
                <w:rFonts w:ascii="Calibri" w:hAnsi="Calibri" w:cs="Calibri"/>
                <w:b/>
                <w:bCs/>
                <w:color w:val="000000"/>
                <w:sz w:val="20"/>
                <w:lang w:eastAsia="en-GB"/>
              </w:rPr>
            </w:pPr>
          </w:p>
        </w:tc>
        <w:tc>
          <w:tcPr>
            <w:tcW w:w="266" w:type="dxa"/>
            <w:shd w:val="clear" w:color="000000" w:fill="FFFFFF"/>
            <w:vAlign w:val="bottom"/>
          </w:tcPr>
          <w:p w14:paraId="6A10E3F5" w14:textId="77777777" w:rsidR="00CA1AD2" w:rsidRPr="00764AA2" w:rsidRDefault="00CA1AD2" w:rsidP="00CF7494">
            <w:pPr>
              <w:jc w:val="right"/>
              <w:rPr>
                <w:rFonts w:ascii="Calibri" w:hAnsi="Calibri" w:cs="Calibri"/>
                <w:b/>
                <w:bCs/>
                <w:color w:val="000000"/>
                <w:sz w:val="20"/>
                <w:lang w:eastAsia="en-GB"/>
              </w:rPr>
            </w:pPr>
          </w:p>
        </w:tc>
        <w:tc>
          <w:tcPr>
            <w:tcW w:w="1184" w:type="dxa"/>
            <w:shd w:val="clear" w:color="000000" w:fill="FFFFFF"/>
            <w:vAlign w:val="bottom"/>
          </w:tcPr>
          <w:p w14:paraId="250628AA" w14:textId="77777777" w:rsidR="00CA1AD2" w:rsidRPr="00764AA2" w:rsidRDefault="00CA1AD2" w:rsidP="00CF7494">
            <w:pPr>
              <w:jc w:val="right"/>
              <w:rPr>
                <w:rFonts w:ascii="Calibri" w:hAnsi="Calibri" w:cs="Calibri"/>
                <w:b/>
                <w:bCs/>
                <w:color w:val="000000"/>
                <w:sz w:val="20"/>
                <w:lang w:eastAsia="en-GB"/>
              </w:rPr>
            </w:pPr>
          </w:p>
        </w:tc>
        <w:tc>
          <w:tcPr>
            <w:tcW w:w="266" w:type="dxa"/>
            <w:shd w:val="clear" w:color="000000" w:fill="FFFFFF"/>
            <w:vAlign w:val="bottom"/>
          </w:tcPr>
          <w:p w14:paraId="7852C27E" w14:textId="77777777" w:rsidR="00CA1AD2" w:rsidRPr="00764AA2" w:rsidRDefault="00CA1AD2" w:rsidP="00CF7494">
            <w:pPr>
              <w:jc w:val="right"/>
              <w:rPr>
                <w:rFonts w:ascii="Calibri" w:hAnsi="Calibri" w:cs="Calibri"/>
                <w:b/>
                <w:bCs/>
                <w:color w:val="000000"/>
                <w:sz w:val="20"/>
                <w:lang w:eastAsia="en-GB"/>
              </w:rPr>
            </w:pPr>
          </w:p>
        </w:tc>
        <w:tc>
          <w:tcPr>
            <w:tcW w:w="1076" w:type="dxa"/>
            <w:shd w:val="clear" w:color="000000" w:fill="FFFFFF"/>
            <w:noWrap/>
            <w:vAlign w:val="bottom"/>
          </w:tcPr>
          <w:p w14:paraId="19FC5995" w14:textId="77777777" w:rsidR="00CA1AD2" w:rsidRPr="00764AA2" w:rsidRDefault="00CA1AD2" w:rsidP="00CF7494">
            <w:pPr>
              <w:jc w:val="right"/>
              <w:rPr>
                <w:rFonts w:ascii="Calibri" w:hAnsi="Calibri" w:cs="Calibri"/>
                <w:b/>
                <w:bCs/>
                <w:color w:val="000000"/>
                <w:sz w:val="20"/>
                <w:lang w:eastAsia="en-GB"/>
              </w:rPr>
            </w:pPr>
          </w:p>
        </w:tc>
      </w:tr>
    </w:tbl>
    <w:p w14:paraId="459BF988" w14:textId="77777777" w:rsidR="00CA1AD2" w:rsidRPr="00764AA2" w:rsidRDefault="00CA1AD2" w:rsidP="00CA1AD2">
      <w:pPr>
        <w:tabs>
          <w:tab w:val="left" w:pos="232"/>
          <w:tab w:val="decimal" w:pos="4253"/>
          <w:tab w:val="decimal" w:pos="5529"/>
          <w:tab w:val="decimal" w:pos="6946"/>
          <w:tab w:val="decimal" w:pos="8364"/>
          <w:tab w:val="decimal" w:pos="9780"/>
        </w:tabs>
        <w:rPr>
          <w:rFonts w:ascii="Calibri" w:hAnsi="Calibri" w:cs="Calibri"/>
          <w:sz w:val="20"/>
        </w:rPr>
      </w:pPr>
    </w:p>
    <w:p w14:paraId="0BC0BAE4" w14:textId="77777777" w:rsidR="00CA1AD2" w:rsidRPr="00764AA2" w:rsidRDefault="00CA1AD2" w:rsidP="00CA1AD2">
      <w:pPr>
        <w:tabs>
          <w:tab w:val="left" w:pos="232"/>
          <w:tab w:val="decimal" w:pos="4253"/>
          <w:tab w:val="decimal" w:pos="5529"/>
          <w:tab w:val="decimal" w:pos="6946"/>
          <w:tab w:val="decimal" w:pos="8364"/>
          <w:tab w:val="decimal" w:pos="9780"/>
        </w:tabs>
        <w:jc w:val="center"/>
        <w:rPr>
          <w:rFonts w:ascii="Calibri" w:hAnsi="Calibri" w:cs="Calibri"/>
          <w:sz w:val="20"/>
        </w:rPr>
      </w:pPr>
    </w:p>
    <w:p w14:paraId="14745785" w14:textId="48494DA7" w:rsidR="00CA1AD2" w:rsidRPr="00764AA2" w:rsidRDefault="00CA1AD2" w:rsidP="00CA1AD2">
      <w:pPr>
        <w:tabs>
          <w:tab w:val="left" w:pos="232"/>
          <w:tab w:val="decimal" w:pos="4253"/>
          <w:tab w:val="decimal" w:pos="5529"/>
          <w:tab w:val="decimal" w:pos="6946"/>
          <w:tab w:val="decimal" w:pos="8364"/>
          <w:tab w:val="decimal" w:pos="9780"/>
        </w:tabs>
        <w:jc w:val="center"/>
        <w:rPr>
          <w:rFonts w:ascii="Calibri" w:hAnsi="Calibri" w:cs="Calibri"/>
          <w:sz w:val="20"/>
        </w:rPr>
      </w:pPr>
      <w:r w:rsidRPr="00764AA2">
        <w:rPr>
          <w:rFonts w:ascii="Calibri" w:hAnsi="Calibri" w:cs="Calibri"/>
          <w:sz w:val="20"/>
        </w:rPr>
        <w:t>The notes form part of the Group financial statements.</w:t>
      </w:r>
    </w:p>
    <w:p w14:paraId="3363EB4A" w14:textId="77777777" w:rsidR="001A6CDA" w:rsidRPr="00764AA2" w:rsidRDefault="001A6CDA" w:rsidP="00CA1AD2">
      <w:pPr>
        <w:tabs>
          <w:tab w:val="left" w:pos="232"/>
          <w:tab w:val="decimal" w:pos="4253"/>
          <w:tab w:val="decimal" w:pos="5529"/>
          <w:tab w:val="decimal" w:pos="6946"/>
          <w:tab w:val="decimal" w:pos="8364"/>
          <w:tab w:val="decimal" w:pos="9780"/>
        </w:tabs>
        <w:jc w:val="center"/>
        <w:rPr>
          <w:rFonts w:ascii="Calibri" w:hAnsi="Calibri" w:cs="Calibri"/>
          <w:b/>
          <w:sz w:val="20"/>
        </w:rPr>
      </w:pPr>
    </w:p>
    <w:p w14:paraId="4E4E360C" w14:textId="77777777" w:rsidR="00CA1AD2" w:rsidRPr="00764AA2" w:rsidRDefault="00CA1AD2" w:rsidP="00CA1AD2">
      <w:pPr>
        <w:tabs>
          <w:tab w:val="decimal" w:pos="4253"/>
          <w:tab w:val="decimal" w:pos="5529"/>
          <w:tab w:val="decimal" w:pos="6946"/>
          <w:tab w:val="decimal" w:pos="8364"/>
          <w:tab w:val="decimal" w:pos="9780"/>
        </w:tabs>
        <w:ind w:left="-142"/>
        <w:rPr>
          <w:rFonts w:ascii="Calibri" w:hAnsi="Calibri" w:cs="Calibri"/>
          <w:b/>
          <w:sz w:val="18"/>
          <w:szCs w:val="18"/>
        </w:rPr>
      </w:pPr>
      <w:r w:rsidRPr="00764AA2">
        <w:rPr>
          <w:rFonts w:ascii="Calibri" w:hAnsi="Calibri" w:cs="Calibri"/>
          <w:b/>
          <w:sz w:val="18"/>
          <w:szCs w:val="18"/>
        </w:rPr>
        <w:t>TAVISTOCK INVESTMENTS PLC</w:t>
      </w:r>
    </w:p>
    <w:p w14:paraId="297C550F" w14:textId="77777777" w:rsidR="00CA1AD2" w:rsidRPr="00764AA2" w:rsidRDefault="00CA1AD2" w:rsidP="00CA1AD2">
      <w:pPr>
        <w:tabs>
          <w:tab w:val="left" w:pos="425"/>
          <w:tab w:val="decimal" w:pos="8079"/>
          <w:tab w:val="decimal" w:pos="9780"/>
        </w:tabs>
        <w:ind w:hanging="142"/>
        <w:rPr>
          <w:rFonts w:ascii="Calibri" w:hAnsi="Calibri" w:cs="Calibri"/>
          <w:b/>
          <w:sz w:val="18"/>
          <w:szCs w:val="18"/>
        </w:rPr>
      </w:pPr>
    </w:p>
    <w:p w14:paraId="21D7ED1A" w14:textId="77777777" w:rsidR="00CA1AD2" w:rsidRPr="00764AA2" w:rsidRDefault="00CA1AD2" w:rsidP="00CA1AD2">
      <w:pPr>
        <w:tabs>
          <w:tab w:val="left" w:pos="425"/>
          <w:tab w:val="decimal" w:pos="8079"/>
          <w:tab w:val="decimal" w:pos="9780"/>
        </w:tabs>
        <w:ind w:hanging="142"/>
        <w:rPr>
          <w:rFonts w:ascii="Calibri" w:hAnsi="Calibri" w:cs="Calibri"/>
          <w:b/>
          <w:sz w:val="18"/>
          <w:szCs w:val="18"/>
        </w:rPr>
      </w:pPr>
      <w:r w:rsidRPr="00764AA2">
        <w:rPr>
          <w:rFonts w:ascii="Calibri" w:hAnsi="Calibri" w:cs="Calibri"/>
          <w:b/>
          <w:sz w:val="18"/>
          <w:szCs w:val="18"/>
        </w:rPr>
        <w:t>CONSOLIDATED STATEMENT OF CASH FLOWS</w:t>
      </w:r>
    </w:p>
    <w:p w14:paraId="73AFD150" w14:textId="77777777" w:rsidR="00CA1AD2" w:rsidRPr="00764AA2" w:rsidRDefault="00CA1AD2" w:rsidP="00CA1AD2">
      <w:pPr>
        <w:tabs>
          <w:tab w:val="left" w:pos="425"/>
          <w:tab w:val="decimal" w:pos="8079"/>
          <w:tab w:val="decimal" w:pos="9780"/>
        </w:tabs>
        <w:ind w:hanging="142"/>
        <w:rPr>
          <w:rFonts w:ascii="Calibri" w:hAnsi="Calibri" w:cs="Calibri"/>
          <w:b/>
          <w:sz w:val="18"/>
          <w:szCs w:val="18"/>
        </w:rPr>
      </w:pPr>
    </w:p>
    <w:p w14:paraId="3AFDE638" w14:textId="77777777" w:rsidR="00CA1AD2" w:rsidRPr="00764AA2" w:rsidRDefault="00CA1AD2" w:rsidP="00CA1AD2">
      <w:pPr>
        <w:pBdr>
          <w:bottom w:val="single" w:sz="4" w:space="1" w:color="auto"/>
        </w:pBdr>
        <w:tabs>
          <w:tab w:val="left" w:pos="425"/>
          <w:tab w:val="decimal" w:pos="8079"/>
          <w:tab w:val="decimal" w:pos="9780"/>
        </w:tabs>
        <w:ind w:hanging="142"/>
        <w:rPr>
          <w:rFonts w:ascii="Calibri" w:hAnsi="Calibri" w:cs="Calibri"/>
          <w:b/>
          <w:sz w:val="18"/>
          <w:szCs w:val="18"/>
        </w:rPr>
      </w:pPr>
      <w:r w:rsidRPr="00764AA2">
        <w:rPr>
          <w:rFonts w:ascii="Calibri" w:hAnsi="Calibri" w:cs="Calibri"/>
          <w:b/>
          <w:sz w:val="18"/>
          <w:szCs w:val="18"/>
        </w:rPr>
        <w:t>FOR THE YEAR ENDED 31 MARCH 2024</w:t>
      </w:r>
    </w:p>
    <w:p w14:paraId="3975CB6F" w14:textId="77777777" w:rsidR="00CA1AD2" w:rsidRPr="00764AA2" w:rsidRDefault="00CA1AD2" w:rsidP="00CA1AD2">
      <w:pPr>
        <w:pBdr>
          <w:bottom w:val="single" w:sz="4" w:space="1" w:color="auto"/>
        </w:pBdr>
        <w:tabs>
          <w:tab w:val="left" w:pos="425"/>
          <w:tab w:val="decimal" w:pos="8079"/>
          <w:tab w:val="decimal" w:pos="9780"/>
        </w:tabs>
        <w:ind w:hanging="142"/>
        <w:rPr>
          <w:rFonts w:ascii="Calibri" w:hAnsi="Calibri" w:cs="Calibri"/>
          <w:b/>
          <w:sz w:val="18"/>
          <w:szCs w:val="18"/>
        </w:rPr>
      </w:pPr>
    </w:p>
    <w:tbl>
      <w:tblPr>
        <w:tblW w:w="10163" w:type="dxa"/>
        <w:tblInd w:w="-142" w:type="dxa"/>
        <w:tblLook w:val="04A0" w:firstRow="1" w:lastRow="0" w:firstColumn="1" w:lastColumn="0" w:noHBand="0" w:noVBand="1"/>
      </w:tblPr>
      <w:tblGrid>
        <w:gridCol w:w="6195"/>
        <w:gridCol w:w="372"/>
        <w:gridCol w:w="1612"/>
        <w:gridCol w:w="484"/>
        <w:gridCol w:w="1500"/>
      </w:tblGrid>
      <w:tr w:rsidR="00CA1AD2" w:rsidRPr="00764AA2" w14:paraId="3B21F77F" w14:textId="77777777" w:rsidTr="00CF7494">
        <w:trPr>
          <w:trHeight w:val="249"/>
        </w:trPr>
        <w:tc>
          <w:tcPr>
            <w:tcW w:w="6195" w:type="dxa"/>
            <w:shd w:val="clear" w:color="000000" w:fill="FFFFFF"/>
            <w:noWrap/>
            <w:vAlign w:val="bottom"/>
            <w:hideMark/>
          </w:tcPr>
          <w:p w14:paraId="770A3A09" w14:textId="77777777" w:rsidR="00CA1AD2" w:rsidRPr="00764AA2" w:rsidRDefault="00CA1AD2" w:rsidP="00CF7494">
            <w:pPr>
              <w:jc w:val="left"/>
              <w:rPr>
                <w:rFonts w:ascii="Calibri" w:hAnsi="Calibri" w:cs="Calibri"/>
                <w:color w:val="000000"/>
                <w:sz w:val="20"/>
                <w:lang w:eastAsia="en-GB"/>
              </w:rPr>
            </w:pPr>
            <w:bookmarkStart w:id="6" w:name="_Hlk143256494"/>
            <w:r w:rsidRPr="00764AA2">
              <w:rPr>
                <w:rFonts w:ascii="Calibri" w:hAnsi="Calibri" w:cs="Calibri"/>
                <w:color w:val="000000"/>
                <w:sz w:val="20"/>
                <w:lang w:eastAsia="en-GB"/>
              </w:rPr>
              <w:t> </w:t>
            </w:r>
          </w:p>
        </w:tc>
        <w:tc>
          <w:tcPr>
            <w:tcW w:w="372" w:type="dxa"/>
            <w:shd w:val="clear" w:color="000000" w:fill="FFFFFF"/>
            <w:noWrap/>
            <w:vAlign w:val="bottom"/>
            <w:hideMark/>
          </w:tcPr>
          <w:p w14:paraId="5E616DDE"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612" w:type="dxa"/>
            <w:shd w:val="clear" w:color="000000" w:fill="FFFFFF"/>
            <w:noWrap/>
            <w:vAlign w:val="bottom"/>
            <w:hideMark/>
          </w:tcPr>
          <w:p w14:paraId="5AC0CE90" w14:textId="77777777" w:rsidR="00CA1AD2" w:rsidRPr="00764AA2" w:rsidRDefault="00CA1AD2" w:rsidP="00CF7494">
            <w:pPr>
              <w:ind w:right="-10"/>
              <w:jc w:val="right"/>
              <w:rPr>
                <w:rFonts w:ascii="Calibri" w:hAnsi="Calibri" w:cs="Calibri"/>
                <w:b/>
                <w:bCs/>
                <w:sz w:val="20"/>
                <w:lang w:eastAsia="en-GB"/>
              </w:rPr>
            </w:pPr>
            <w:r w:rsidRPr="00764AA2">
              <w:rPr>
                <w:rFonts w:ascii="Calibri" w:hAnsi="Calibri" w:cs="Calibri"/>
                <w:b/>
                <w:bCs/>
                <w:sz w:val="20"/>
                <w:lang w:eastAsia="en-GB"/>
              </w:rPr>
              <w:t>Year ended</w:t>
            </w:r>
          </w:p>
        </w:tc>
        <w:tc>
          <w:tcPr>
            <w:tcW w:w="484" w:type="dxa"/>
            <w:shd w:val="clear" w:color="000000" w:fill="FFFFFF"/>
            <w:noWrap/>
            <w:vAlign w:val="bottom"/>
            <w:hideMark/>
          </w:tcPr>
          <w:p w14:paraId="31C16040"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w:t>
            </w:r>
          </w:p>
        </w:tc>
        <w:tc>
          <w:tcPr>
            <w:tcW w:w="1500" w:type="dxa"/>
            <w:shd w:val="clear" w:color="000000" w:fill="FFFFFF"/>
            <w:noWrap/>
            <w:vAlign w:val="bottom"/>
            <w:hideMark/>
          </w:tcPr>
          <w:p w14:paraId="62964D57"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Year ended</w:t>
            </w:r>
          </w:p>
        </w:tc>
      </w:tr>
      <w:tr w:rsidR="00CA1AD2" w:rsidRPr="00764AA2" w14:paraId="53019107" w14:textId="77777777" w:rsidTr="00CF7494">
        <w:trPr>
          <w:trHeight w:val="249"/>
        </w:trPr>
        <w:tc>
          <w:tcPr>
            <w:tcW w:w="6195" w:type="dxa"/>
            <w:shd w:val="clear" w:color="000000" w:fill="FFFFFF"/>
            <w:noWrap/>
            <w:vAlign w:val="bottom"/>
            <w:hideMark/>
          </w:tcPr>
          <w:p w14:paraId="21208467"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372" w:type="dxa"/>
            <w:shd w:val="clear" w:color="000000" w:fill="FFFFFF"/>
            <w:noWrap/>
            <w:vAlign w:val="bottom"/>
            <w:hideMark/>
          </w:tcPr>
          <w:p w14:paraId="77841EE8"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612" w:type="dxa"/>
            <w:shd w:val="clear" w:color="000000" w:fill="FFFFFF"/>
            <w:noWrap/>
            <w:vAlign w:val="bottom"/>
            <w:hideMark/>
          </w:tcPr>
          <w:p w14:paraId="22A2B307"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31 March 2024</w:t>
            </w:r>
          </w:p>
        </w:tc>
        <w:tc>
          <w:tcPr>
            <w:tcW w:w="484" w:type="dxa"/>
            <w:shd w:val="clear" w:color="000000" w:fill="FFFFFF"/>
            <w:noWrap/>
            <w:vAlign w:val="bottom"/>
            <w:hideMark/>
          </w:tcPr>
          <w:p w14:paraId="56BADA0D"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w:t>
            </w:r>
          </w:p>
        </w:tc>
        <w:tc>
          <w:tcPr>
            <w:tcW w:w="1500" w:type="dxa"/>
            <w:shd w:val="clear" w:color="000000" w:fill="FFFFFF"/>
            <w:noWrap/>
            <w:vAlign w:val="bottom"/>
            <w:hideMark/>
          </w:tcPr>
          <w:p w14:paraId="594BFBA3"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31 March 2023</w:t>
            </w:r>
          </w:p>
        </w:tc>
      </w:tr>
      <w:tr w:rsidR="00CA1AD2" w:rsidRPr="00764AA2" w14:paraId="0CA3776C" w14:textId="77777777" w:rsidTr="00CF7494">
        <w:trPr>
          <w:trHeight w:val="249"/>
        </w:trPr>
        <w:tc>
          <w:tcPr>
            <w:tcW w:w="6195" w:type="dxa"/>
            <w:shd w:val="clear" w:color="000000" w:fill="FFFFFF"/>
            <w:noWrap/>
            <w:vAlign w:val="bottom"/>
            <w:hideMark/>
          </w:tcPr>
          <w:p w14:paraId="7E259A32"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372" w:type="dxa"/>
            <w:shd w:val="clear" w:color="000000" w:fill="FFFFFF"/>
            <w:noWrap/>
            <w:vAlign w:val="bottom"/>
            <w:hideMark/>
          </w:tcPr>
          <w:p w14:paraId="03997C82"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w:t>
            </w:r>
          </w:p>
        </w:tc>
        <w:tc>
          <w:tcPr>
            <w:tcW w:w="1612" w:type="dxa"/>
            <w:shd w:val="clear" w:color="000000" w:fill="FFFFFF"/>
            <w:noWrap/>
            <w:vAlign w:val="bottom"/>
            <w:hideMark/>
          </w:tcPr>
          <w:p w14:paraId="324A42F2"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£'000s</w:t>
            </w:r>
          </w:p>
        </w:tc>
        <w:tc>
          <w:tcPr>
            <w:tcW w:w="484" w:type="dxa"/>
            <w:shd w:val="clear" w:color="000000" w:fill="FFFFFF"/>
            <w:noWrap/>
            <w:vAlign w:val="bottom"/>
            <w:hideMark/>
          </w:tcPr>
          <w:p w14:paraId="65F70ED6"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w:t>
            </w:r>
          </w:p>
        </w:tc>
        <w:tc>
          <w:tcPr>
            <w:tcW w:w="1500" w:type="dxa"/>
            <w:shd w:val="clear" w:color="000000" w:fill="FFFFFF"/>
            <w:noWrap/>
            <w:vAlign w:val="bottom"/>
            <w:hideMark/>
          </w:tcPr>
          <w:p w14:paraId="5201082D"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£'000s</w:t>
            </w:r>
          </w:p>
        </w:tc>
      </w:tr>
      <w:tr w:rsidR="00CA1AD2" w:rsidRPr="00764AA2" w14:paraId="5865BADC" w14:textId="77777777" w:rsidTr="00CF7494">
        <w:trPr>
          <w:trHeight w:val="116"/>
        </w:trPr>
        <w:tc>
          <w:tcPr>
            <w:tcW w:w="6195" w:type="dxa"/>
            <w:shd w:val="clear" w:color="000000" w:fill="FFFFFF"/>
            <w:noWrap/>
            <w:vAlign w:val="bottom"/>
            <w:hideMark/>
          </w:tcPr>
          <w:p w14:paraId="7629323D"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Cash flow from operating activities</w:t>
            </w:r>
          </w:p>
        </w:tc>
        <w:tc>
          <w:tcPr>
            <w:tcW w:w="372" w:type="dxa"/>
            <w:shd w:val="clear" w:color="000000" w:fill="FFFFFF"/>
            <w:noWrap/>
            <w:vAlign w:val="bottom"/>
            <w:hideMark/>
          </w:tcPr>
          <w:p w14:paraId="25793D5B"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612" w:type="dxa"/>
            <w:shd w:val="clear" w:color="000000" w:fill="FFFFFF"/>
            <w:noWrap/>
            <w:vAlign w:val="bottom"/>
            <w:hideMark/>
          </w:tcPr>
          <w:p w14:paraId="373394D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484" w:type="dxa"/>
            <w:shd w:val="clear" w:color="000000" w:fill="FFFFFF"/>
            <w:noWrap/>
            <w:vAlign w:val="bottom"/>
            <w:hideMark/>
          </w:tcPr>
          <w:p w14:paraId="50E0D7B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500" w:type="dxa"/>
            <w:shd w:val="clear" w:color="000000" w:fill="FFFFFF"/>
            <w:noWrap/>
            <w:vAlign w:val="bottom"/>
            <w:hideMark/>
          </w:tcPr>
          <w:p w14:paraId="5CC04D6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2076C997" w14:textId="77777777" w:rsidTr="00CF7494">
        <w:trPr>
          <w:trHeight w:val="189"/>
        </w:trPr>
        <w:tc>
          <w:tcPr>
            <w:tcW w:w="6195" w:type="dxa"/>
            <w:shd w:val="clear" w:color="000000" w:fill="FFFFFF"/>
            <w:noWrap/>
            <w:vAlign w:val="bottom"/>
            <w:hideMark/>
          </w:tcPr>
          <w:p w14:paraId="51BE7957"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372" w:type="dxa"/>
            <w:shd w:val="clear" w:color="000000" w:fill="FFFFFF"/>
            <w:noWrap/>
            <w:vAlign w:val="bottom"/>
            <w:hideMark/>
          </w:tcPr>
          <w:p w14:paraId="1341DC45"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60ABF87D"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484" w:type="dxa"/>
            <w:shd w:val="clear" w:color="000000" w:fill="FFFFFF"/>
            <w:noWrap/>
            <w:vAlign w:val="bottom"/>
            <w:hideMark/>
          </w:tcPr>
          <w:p w14:paraId="4068C0CE"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0DB9802C" w14:textId="77777777" w:rsidR="00CA1AD2" w:rsidRPr="00764AA2" w:rsidRDefault="00CA1AD2" w:rsidP="00CF7494">
            <w:pPr>
              <w:jc w:val="right"/>
              <w:rPr>
                <w:rFonts w:ascii="Calibri" w:hAnsi="Calibri" w:cs="Calibri"/>
                <w:sz w:val="20"/>
                <w:lang w:eastAsia="en-GB"/>
              </w:rPr>
            </w:pPr>
          </w:p>
        </w:tc>
      </w:tr>
      <w:tr w:rsidR="00CA1AD2" w:rsidRPr="00764AA2" w14:paraId="140402E9" w14:textId="77777777" w:rsidTr="00CF7494">
        <w:trPr>
          <w:trHeight w:val="215"/>
        </w:trPr>
        <w:tc>
          <w:tcPr>
            <w:tcW w:w="6195" w:type="dxa"/>
            <w:shd w:val="clear" w:color="000000" w:fill="FFFFFF"/>
            <w:hideMark/>
          </w:tcPr>
          <w:p w14:paraId="082062C7"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Loss from normal Operations</w:t>
            </w:r>
          </w:p>
        </w:tc>
        <w:tc>
          <w:tcPr>
            <w:tcW w:w="372" w:type="dxa"/>
            <w:shd w:val="clear" w:color="000000" w:fill="FFFFFF"/>
            <w:noWrap/>
            <w:vAlign w:val="bottom"/>
            <w:hideMark/>
          </w:tcPr>
          <w:p w14:paraId="5D7A1341"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2F418FD6"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xml:space="preserve">(1,306) </w:t>
            </w:r>
          </w:p>
        </w:tc>
        <w:tc>
          <w:tcPr>
            <w:tcW w:w="484" w:type="dxa"/>
            <w:shd w:val="clear" w:color="000000" w:fill="FFFFFF"/>
            <w:noWrap/>
            <w:vAlign w:val="bottom"/>
            <w:hideMark/>
          </w:tcPr>
          <w:p w14:paraId="0137DBD0"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w:t>
            </w:r>
          </w:p>
        </w:tc>
        <w:tc>
          <w:tcPr>
            <w:tcW w:w="1500" w:type="dxa"/>
            <w:shd w:val="clear" w:color="000000" w:fill="FFFFFF"/>
            <w:noWrap/>
            <w:vAlign w:val="bottom"/>
            <w:hideMark/>
          </w:tcPr>
          <w:p w14:paraId="56F87096"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xml:space="preserve"> (1,568) </w:t>
            </w:r>
          </w:p>
        </w:tc>
      </w:tr>
      <w:tr w:rsidR="00CA1AD2" w:rsidRPr="00764AA2" w14:paraId="05C58E81" w14:textId="77777777" w:rsidTr="00CF7494">
        <w:trPr>
          <w:trHeight w:val="25"/>
        </w:trPr>
        <w:tc>
          <w:tcPr>
            <w:tcW w:w="6195" w:type="dxa"/>
            <w:shd w:val="clear" w:color="000000" w:fill="FFFFFF"/>
            <w:noWrap/>
            <w:vAlign w:val="bottom"/>
            <w:hideMark/>
          </w:tcPr>
          <w:p w14:paraId="78F07078"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372" w:type="dxa"/>
            <w:shd w:val="clear" w:color="000000" w:fill="FFFFFF"/>
            <w:noWrap/>
            <w:vAlign w:val="bottom"/>
            <w:hideMark/>
          </w:tcPr>
          <w:p w14:paraId="3B17A4E7"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151E0EC2"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484" w:type="dxa"/>
            <w:shd w:val="clear" w:color="000000" w:fill="FFFFFF"/>
            <w:noWrap/>
            <w:vAlign w:val="bottom"/>
            <w:hideMark/>
          </w:tcPr>
          <w:p w14:paraId="3D28DDFA"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63D88DD2"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r>
      <w:tr w:rsidR="00CA1AD2" w:rsidRPr="00764AA2" w14:paraId="73F3356A" w14:textId="77777777" w:rsidTr="00CF7494">
        <w:trPr>
          <w:trHeight w:val="249"/>
        </w:trPr>
        <w:tc>
          <w:tcPr>
            <w:tcW w:w="6195" w:type="dxa"/>
            <w:shd w:val="clear" w:color="000000" w:fill="FFFFFF"/>
            <w:noWrap/>
            <w:vAlign w:val="bottom"/>
            <w:hideMark/>
          </w:tcPr>
          <w:p w14:paraId="06F89CD8"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Adjustments for:</w:t>
            </w:r>
          </w:p>
        </w:tc>
        <w:tc>
          <w:tcPr>
            <w:tcW w:w="372" w:type="dxa"/>
            <w:shd w:val="clear" w:color="000000" w:fill="FFFFFF"/>
            <w:noWrap/>
            <w:vAlign w:val="bottom"/>
            <w:hideMark/>
          </w:tcPr>
          <w:p w14:paraId="0AA5C3DE"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612" w:type="dxa"/>
            <w:shd w:val="clear" w:color="000000" w:fill="FFFFFF"/>
            <w:noWrap/>
            <w:vAlign w:val="bottom"/>
            <w:hideMark/>
          </w:tcPr>
          <w:p w14:paraId="1457D45F"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484" w:type="dxa"/>
            <w:shd w:val="clear" w:color="000000" w:fill="FFFFFF"/>
            <w:noWrap/>
            <w:vAlign w:val="bottom"/>
            <w:hideMark/>
          </w:tcPr>
          <w:p w14:paraId="087B073F"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72D1C158"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r>
      <w:tr w:rsidR="00CA1AD2" w:rsidRPr="00764AA2" w14:paraId="03E0BDC4" w14:textId="77777777" w:rsidTr="00CF7494">
        <w:trPr>
          <w:trHeight w:val="249"/>
        </w:trPr>
        <w:tc>
          <w:tcPr>
            <w:tcW w:w="6195" w:type="dxa"/>
            <w:shd w:val="clear" w:color="000000" w:fill="FFFFFF"/>
            <w:noWrap/>
            <w:vAlign w:val="bottom"/>
            <w:hideMark/>
          </w:tcPr>
          <w:p w14:paraId="54552BCD"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Share based payments</w:t>
            </w:r>
          </w:p>
        </w:tc>
        <w:tc>
          <w:tcPr>
            <w:tcW w:w="372" w:type="dxa"/>
            <w:shd w:val="clear" w:color="000000" w:fill="FFFFFF"/>
            <w:noWrap/>
            <w:vAlign w:val="bottom"/>
            <w:hideMark/>
          </w:tcPr>
          <w:p w14:paraId="627E40E5"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208C80D6"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198               </w:t>
            </w:r>
          </w:p>
        </w:tc>
        <w:tc>
          <w:tcPr>
            <w:tcW w:w="484" w:type="dxa"/>
            <w:shd w:val="clear" w:color="000000" w:fill="FFFFFF"/>
            <w:noWrap/>
            <w:vAlign w:val="bottom"/>
            <w:hideMark/>
          </w:tcPr>
          <w:p w14:paraId="49375DF2"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6C1BDC56"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107 </w:t>
            </w:r>
          </w:p>
        </w:tc>
      </w:tr>
      <w:tr w:rsidR="00CA1AD2" w:rsidRPr="00764AA2" w14:paraId="24D308E9" w14:textId="77777777" w:rsidTr="00CF7494">
        <w:trPr>
          <w:trHeight w:val="249"/>
        </w:trPr>
        <w:tc>
          <w:tcPr>
            <w:tcW w:w="6195" w:type="dxa"/>
            <w:shd w:val="clear" w:color="000000" w:fill="FFFFFF"/>
            <w:noWrap/>
            <w:vAlign w:val="bottom"/>
            <w:hideMark/>
          </w:tcPr>
          <w:p w14:paraId="5FDCB8AE"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Depreciation of tangible fixed assets</w:t>
            </w:r>
          </w:p>
        </w:tc>
        <w:tc>
          <w:tcPr>
            <w:tcW w:w="372" w:type="dxa"/>
            <w:shd w:val="clear" w:color="000000" w:fill="FFFFFF"/>
            <w:noWrap/>
            <w:vAlign w:val="bottom"/>
            <w:hideMark/>
          </w:tcPr>
          <w:p w14:paraId="31A5D90F"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4284D2DD"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730               </w:t>
            </w:r>
          </w:p>
        </w:tc>
        <w:tc>
          <w:tcPr>
            <w:tcW w:w="484" w:type="dxa"/>
            <w:shd w:val="clear" w:color="000000" w:fill="FFFFFF"/>
            <w:noWrap/>
            <w:vAlign w:val="bottom"/>
            <w:hideMark/>
          </w:tcPr>
          <w:p w14:paraId="7C9A4DE2"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46AAE2FE"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681 </w:t>
            </w:r>
          </w:p>
        </w:tc>
      </w:tr>
      <w:tr w:rsidR="00CA1AD2" w:rsidRPr="00764AA2" w14:paraId="3C09E8D6" w14:textId="77777777" w:rsidTr="00CF7494">
        <w:trPr>
          <w:trHeight w:val="249"/>
        </w:trPr>
        <w:tc>
          <w:tcPr>
            <w:tcW w:w="6195" w:type="dxa"/>
            <w:shd w:val="clear" w:color="000000" w:fill="FFFFFF"/>
            <w:noWrap/>
            <w:vAlign w:val="bottom"/>
            <w:hideMark/>
          </w:tcPr>
          <w:p w14:paraId="4F0995EE"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Amortisation of intangible assets</w:t>
            </w:r>
          </w:p>
        </w:tc>
        <w:tc>
          <w:tcPr>
            <w:tcW w:w="372" w:type="dxa"/>
            <w:shd w:val="clear" w:color="000000" w:fill="FFFFFF"/>
            <w:noWrap/>
            <w:vAlign w:val="bottom"/>
            <w:hideMark/>
          </w:tcPr>
          <w:p w14:paraId="3DC9A9A5"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7C7E0524"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818               </w:t>
            </w:r>
          </w:p>
        </w:tc>
        <w:tc>
          <w:tcPr>
            <w:tcW w:w="484" w:type="dxa"/>
            <w:shd w:val="clear" w:color="000000" w:fill="FFFFFF"/>
            <w:noWrap/>
            <w:vAlign w:val="bottom"/>
            <w:hideMark/>
          </w:tcPr>
          <w:p w14:paraId="09982CFE"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2E02C9F1"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563 </w:t>
            </w:r>
          </w:p>
        </w:tc>
      </w:tr>
      <w:tr w:rsidR="00CA1AD2" w:rsidRPr="00764AA2" w14:paraId="79AA05B2" w14:textId="77777777" w:rsidTr="00CF7494">
        <w:trPr>
          <w:trHeight w:val="249"/>
        </w:trPr>
        <w:tc>
          <w:tcPr>
            <w:tcW w:w="6195" w:type="dxa"/>
            <w:shd w:val="clear" w:color="000000" w:fill="FFFFFF"/>
            <w:noWrap/>
            <w:vAlign w:val="bottom"/>
            <w:hideMark/>
          </w:tcPr>
          <w:p w14:paraId="63361BC1"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Regulatory provisions</w:t>
            </w:r>
          </w:p>
        </w:tc>
        <w:tc>
          <w:tcPr>
            <w:tcW w:w="372" w:type="dxa"/>
            <w:shd w:val="clear" w:color="000000" w:fill="FFFFFF"/>
            <w:noWrap/>
            <w:vAlign w:val="bottom"/>
            <w:hideMark/>
          </w:tcPr>
          <w:p w14:paraId="2DD395EE"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292B84A2"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857           </w:t>
            </w:r>
          </w:p>
        </w:tc>
        <w:tc>
          <w:tcPr>
            <w:tcW w:w="484" w:type="dxa"/>
            <w:shd w:val="clear" w:color="000000" w:fill="FFFFFF"/>
            <w:noWrap/>
            <w:vAlign w:val="bottom"/>
            <w:hideMark/>
          </w:tcPr>
          <w:p w14:paraId="058C0509"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67A9D700"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(342) </w:t>
            </w:r>
          </w:p>
        </w:tc>
      </w:tr>
      <w:tr w:rsidR="00CA1AD2" w:rsidRPr="00764AA2" w14:paraId="5FEB5B5D" w14:textId="77777777" w:rsidTr="00CF7494">
        <w:trPr>
          <w:trHeight w:val="249"/>
        </w:trPr>
        <w:tc>
          <w:tcPr>
            <w:tcW w:w="6195" w:type="dxa"/>
            <w:shd w:val="clear" w:color="000000" w:fill="FFFFFF"/>
            <w:noWrap/>
            <w:vAlign w:val="bottom"/>
          </w:tcPr>
          <w:p w14:paraId="0AA970AF"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Exceptional costs</w:t>
            </w:r>
          </w:p>
        </w:tc>
        <w:tc>
          <w:tcPr>
            <w:tcW w:w="372" w:type="dxa"/>
            <w:shd w:val="clear" w:color="000000" w:fill="FFFFFF"/>
            <w:noWrap/>
            <w:vAlign w:val="bottom"/>
          </w:tcPr>
          <w:p w14:paraId="21549629" w14:textId="77777777" w:rsidR="00CA1AD2" w:rsidRPr="00764AA2" w:rsidRDefault="00CA1AD2" w:rsidP="00CF7494">
            <w:pPr>
              <w:jc w:val="left"/>
              <w:rPr>
                <w:rFonts w:ascii="Calibri" w:hAnsi="Calibri" w:cs="Calibri"/>
                <w:sz w:val="20"/>
                <w:lang w:eastAsia="en-GB"/>
              </w:rPr>
            </w:pPr>
          </w:p>
        </w:tc>
        <w:tc>
          <w:tcPr>
            <w:tcW w:w="1612" w:type="dxa"/>
            <w:shd w:val="clear" w:color="000000" w:fill="FFFFFF"/>
            <w:noWrap/>
            <w:vAlign w:val="bottom"/>
          </w:tcPr>
          <w:p w14:paraId="4511594B"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31</w:t>
            </w:r>
          </w:p>
        </w:tc>
        <w:tc>
          <w:tcPr>
            <w:tcW w:w="484" w:type="dxa"/>
            <w:shd w:val="clear" w:color="000000" w:fill="FFFFFF"/>
            <w:noWrap/>
            <w:vAlign w:val="bottom"/>
          </w:tcPr>
          <w:p w14:paraId="459B6724" w14:textId="77777777" w:rsidR="00CA1AD2" w:rsidRPr="00764AA2" w:rsidRDefault="00CA1AD2" w:rsidP="00CF7494">
            <w:pPr>
              <w:jc w:val="right"/>
              <w:rPr>
                <w:rFonts w:ascii="Calibri" w:hAnsi="Calibri" w:cs="Calibri"/>
                <w:sz w:val="20"/>
                <w:lang w:eastAsia="en-GB"/>
              </w:rPr>
            </w:pPr>
          </w:p>
        </w:tc>
        <w:tc>
          <w:tcPr>
            <w:tcW w:w="1500" w:type="dxa"/>
            <w:shd w:val="clear" w:color="000000" w:fill="FFFFFF"/>
            <w:noWrap/>
            <w:vAlign w:val="bottom"/>
          </w:tcPr>
          <w:p w14:paraId="75D0A232"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69</w:t>
            </w:r>
          </w:p>
        </w:tc>
      </w:tr>
      <w:tr w:rsidR="00CA1AD2" w:rsidRPr="00764AA2" w14:paraId="16155283" w14:textId="77777777" w:rsidTr="00CF7494">
        <w:trPr>
          <w:trHeight w:val="249"/>
        </w:trPr>
        <w:tc>
          <w:tcPr>
            <w:tcW w:w="6195" w:type="dxa"/>
            <w:shd w:val="clear" w:color="000000" w:fill="FFFFFF"/>
            <w:noWrap/>
            <w:vAlign w:val="bottom"/>
            <w:hideMark/>
          </w:tcPr>
          <w:p w14:paraId="631CDAB8"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Finance income</w:t>
            </w:r>
          </w:p>
        </w:tc>
        <w:tc>
          <w:tcPr>
            <w:tcW w:w="372" w:type="dxa"/>
            <w:shd w:val="clear" w:color="000000" w:fill="FFFFFF"/>
            <w:noWrap/>
            <w:vAlign w:val="bottom"/>
            <w:hideMark/>
          </w:tcPr>
          <w:p w14:paraId="64FFC02C"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427C5770"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(234)            </w:t>
            </w:r>
          </w:p>
        </w:tc>
        <w:tc>
          <w:tcPr>
            <w:tcW w:w="484" w:type="dxa"/>
            <w:shd w:val="clear" w:color="000000" w:fill="FFFFFF"/>
            <w:noWrap/>
            <w:vAlign w:val="bottom"/>
            <w:hideMark/>
          </w:tcPr>
          <w:p w14:paraId="37333C67"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43A117A8"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(139) </w:t>
            </w:r>
          </w:p>
        </w:tc>
      </w:tr>
      <w:tr w:rsidR="00CA1AD2" w:rsidRPr="00764AA2" w14:paraId="30B1A71A" w14:textId="77777777" w:rsidTr="00CF7494">
        <w:trPr>
          <w:trHeight w:val="249"/>
        </w:trPr>
        <w:tc>
          <w:tcPr>
            <w:tcW w:w="6195" w:type="dxa"/>
            <w:shd w:val="clear" w:color="000000" w:fill="FFFFFF"/>
            <w:noWrap/>
            <w:vAlign w:val="bottom"/>
            <w:hideMark/>
          </w:tcPr>
          <w:p w14:paraId="4B0B3432"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Minority Interest</w:t>
            </w:r>
          </w:p>
        </w:tc>
        <w:tc>
          <w:tcPr>
            <w:tcW w:w="372" w:type="dxa"/>
            <w:shd w:val="clear" w:color="000000" w:fill="FFFFFF"/>
            <w:noWrap/>
            <w:vAlign w:val="bottom"/>
            <w:hideMark/>
          </w:tcPr>
          <w:p w14:paraId="07DE3C62"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73BF2363"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(109)</w:t>
            </w:r>
          </w:p>
        </w:tc>
        <w:tc>
          <w:tcPr>
            <w:tcW w:w="484" w:type="dxa"/>
            <w:shd w:val="clear" w:color="000000" w:fill="FFFFFF"/>
            <w:noWrap/>
            <w:vAlign w:val="bottom"/>
            <w:hideMark/>
          </w:tcPr>
          <w:p w14:paraId="06BD781E"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2DB5C0C9"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 </w:t>
            </w:r>
          </w:p>
        </w:tc>
      </w:tr>
      <w:tr w:rsidR="00CA1AD2" w:rsidRPr="00764AA2" w14:paraId="3B76F120" w14:textId="77777777" w:rsidTr="00CF7494">
        <w:trPr>
          <w:trHeight w:val="118"/>
        </w:trPr>
        <w:tc>
          <w:tcPr>
            <w:tcW w:w="6195" w:type="dxa"/>
            <w:shd w:val="clear" w:color="000000" w:fill="FFFFFF"/>
            <w:noWrap/>
            <w:vAlign w:val="bottom"/>
            <w:hideMark/>
          </w:tcPr>
          <w:p w14:paraId="2A64603F"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372" w:type="dxa"/>
            <w:shd w:val="clear" w:color="000000" w:fill="FFFFFF"/>
            <w:noWrap/>
            <w:vAlign w:val="bottom"/>
            <w:hideMark/>
          </w:tcPr>
          <w:p w14:paraId="67CD1585"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tcBorders>
              <w:bottom w:val="single" w:sz="4" w:space="0" w:color="auto"/>
            </w:tcBorders>
            <w:shd w:val="clear" w:color="000000" w:fill="FFFFFF"/>
            <w:noWrap/>
            <w:vAlign w:val="bottom"/>
            <w:hideMark/>
          </w:tcPr>
          <w:p w14:paraId="41BF77D7"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484" w:type="dxa"/>
            <w:shd w:val="clear" w:color="000000" w:fill="FFFFFF"/>
            <w:noWrap/>
            <w:vAlign w:val="bottom"/>
            <w:hideMark/>
          </w:tcPr>
          <w:p w14:paraId="69655BDA"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tcBorders>
              <w:bottom w:val="single" w:sz="4" w:space="0" w:color="auto"/>
            </w:tcBorders>
            <w:shd w:val="clear" w:color="000000" w:fill="FFFFFF"/>
            <w:noWrap/>
            <w:vAlign w:val="bottom"/>
            <w:hideMark/>
          </w:tcPr>
          <w:p w14:paraId="7081B7D9"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r>
      <w:tr w:rsidR="00CA1AD2" w:rsidRPr="00764AA2" w14:paraId="562D96F4" w14:textId="77777777" w:rsidTr="00CF7494">
        <w:trPr>
          <w:trHeight w:val="262"/>
        </w:trPr>
        <w:tc>
          <w:tcPr>
            <w:tcW w:w="6567" w:type="dxa"/>
            <w:gridSpan w:val="2"/>
            <w:shd w:val="clear" w:color="000000" w:fill="FFFFFF"/>
            <w:noWrap/>
            <w:vAlign w:val="bottom"/>
            <w:hideMark/>
          </w:tcPr>
          <w:p w14:paraId="5D0D24AD"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Cash flows from operating activities before changes in working capital</w:t>
            </w:r>
          </w:p>
        </w:tc>
        <w:tc>
          <w:tcPr>
            <w:tcW w:w="1612" w:type="dxa"/>
            <w:tcBorders>
              <w:top w:val="single" w:sz="4" w:space="0" w:color="auto"/>
            </w:tcBorders>
            <w:shd w:val="clear" w:color="000000" w:fill="FFFFFF"/>
            <w:noWrap/>
            <w:vAlign w:val="bottom"/>
            <w:hideMark/>
          </w:tcPr>
          <w:p w14:paraId="5C44E8B2"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xml:space="preserve">985         </w:t>
            </w:r>
          </w:p>
        </w:tc>
        <w:tc>
          <w:tcPr>
            <w:tcW w:w="484" w:type="dxa"/>
            <w:shd w:val="clear" w:color="000000" w:fill="FFFFFF"/>
            <w:noWrap/>
            <w:vAlign w:val="bottom"/>
            <w:hideMark/>
          </w:tcPr>
          <w:p w14:paraId="5A9FEB6D"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w:t>
            </w:r>
          </w:p>
        </w:tc>
        <w:tc>
          <w:tcPr>
            <w:tcW w:w="1500" w:type="dxa"/>
            <w:tcBorders>
              <w:top w:val="single" w:sz="4" w:space="0" w:color="auto"/>
            </w:tcBorders>
            <w:shd w:val="clear" w:color="000000" w:fill="FFFFFF"/>
            <w:noWrap/>
            <w:vAlign w:val="bottom"/>
            <w:hideMark/>
          </w:tcPr>
          <w:p w14:paraId="44178A9E"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xml:space="preserve">(629) </w:t>
            </w:r>
          </w:p>
        </w:tc>
      </w:tr>
      <w:tr w:rsidR="00CA1AD2" w:rsidRPr="00764AA2" w14:paraId="68B3F983" w14:textId="77777777" w:rsidTr="00CF7494">
        <w:trPr>
          <w:trHeight w:val="69"/>
        </w:trPr>
        <w:tc>
          <w:tcPr>
            <w:tcW w:w="6195" w:type="dxa"/>
            <w:shd w:val="clear" w:color="000000" w:fill="FFFFFF"/>
            <w:noWrap/>
            <w:vAlign w:val="bottom"/>
            <w:hideMark/>
          </w:tcPr>
          <w:p w14:paraId="2E04FA64"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372" w:type="dxa"/>
            <w:shd w:val="clear" w:color="000000" w:fill="FFFFFF"/>
            <w:noWrap/>
            <w:vAlign w:val="bottom"/>
            <w:hideMark/>
          </w:tcPr>
          <w:p w14:paraId="10068973"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65D3C051"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484" w:type="dxa"/>
            <w:shd w:val="clear" w:color="000000" w:fill="FFFFFF"/>
            <w:noWrap/>
            <w:vAlign w:val="bottom"/>
            <w:hideMark/>
          </w:tcPr>
          <w:p w14:paraId="0785BE78"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30E8A94F"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r>
      <w:tr w:rsidR="00CA1AD2" w:rsidRPr="00764AA2" w14:paraId="0F4D68D4" w14:textId="77777777" w:rsidTr="00CF7494">
        <w:trPr>
          <w:trHeight w:val="262"/>
        </w:trPr>
        <w:tc>
          <w:tcPr>
            <w:tcW w:w="6195" w:type="dxa"/>
            <w:shd w:val="clear" w:color="000000" w:fill="FFFFFF"/>
            <w:noWrap/>
            <w:vAlign w:val="bottom"/>
            <w:hideMark/>
          </w:tcPr>
          <w:p w14:paraId="5B78112C"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Decrease in trade and other receivables</w:t>
            </w:r>
          </w:p>
        </w:tc>
        <w:tc>
          <w:tcPr>
            <w:tcW w:w="372" w:type="dxa"/>
            <w:shd w:val="clear" w:color="000000" w:fill="FFFFFF"/>
            <w:noWrap/>
            <w:vAlign w:val="bottom"/>
            <w:hideMark/>
          </w:tcPr>
          <w:p w14:paraId="2837A51F"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79C64B75"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5,159            </w:t>
            </w:r>
          </w:p>
        </w:tc>
        <w:tc>
          <w:tcPr>
            <w:tcW w:w="484" w:type="dxa"/>
            <w:shd w:val="clear" w:color="000000" w:fill="FFFFFF"/>
            <w:noWrap/>
            <w:vAlign w:val="bottom"/>
            <w:hideMark/>
          </w:tcPr>
          <w:p w14:paraId="4749C65B"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744B7ED3"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111 </w:t>
            </w:r>
          </w:p>
        </w:tc>
      </w:tr>
      <w:tr w:rsidR="00CA1AD2" w:rsidRPr="00764AA2" w14:paraId="716699D1" w14:textId="77777777" w:rsidTr="00CF7494">
        <w:trPr>
          <w:trHeight w:val="262"/>
        </w:trPr>
        <w:tc>
          <w:tcPr>
            <w:tcW w:w="6195" w:type="dxa"/>
            <w:shd w:val="clear" w:color="000000" w:fill="FFFFFF"/>
            <w:noWrap/>
            <w:vAlign w:val="bottom"/>
            <w:hideMark/>
          </w:tcPr>
          <w:p w14:paraId="27BB5061"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Decrease in trade and other creditors</w:t>
            </w:r>
          </w:p>
        </w:tc>
        <w:tc>
          <w:tcPr>
            <w:tcW w:w="372" w:type="dxa"/>
            <w:shd w:val="clear" w:color="000000" w:fill="FFFFFF"/>
            <w:noWrap/>
            <w:vAlign w:val="bottom"/>
            <w:hideMark/>
          </w:tcPr>
          <w:p w14:paraId="58075807"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2CC8E6A0"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(8,776)         </w:t>
            </w:r>
          </w:p>
        </w:tc>
        <w:tc>
          <w:tcPr>
            <w:tcW w:w="484" w:type="dxa"/>
            <w:shd w:val="clear" w:color="000000" w:fill="FFFFFF"/>
            <w:noWrap/>
            <w:vAlign w:val="bottom"/>
            <w:hideMark/>
          </w:tcPr>
          <w:p w14:paraId="3244590C"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031901CC"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(1,274) </w:t>
            </w:r>
          </w:p>
        </w:tc>
      </w:tr>
      <w:tr w:rsidR="00CA1AD2" w:rsidRPr="00764AA2" w14:paraId="31D410E3" w14:textId="77777777" w:rsidTr="00CF7494">
        <w:trPr>
          <w:trHeight w:val="118"/>
        </w:trPr>
        <w:tc>
          <w:tcPr>
            <w:tcW w:w="6195" w:type="dxa"/>
            <w:shd w:val="clear" w:color="000000" w:fill="FFFFFF"/>
            <w:noWrap/>
            <w:vAlign w:val="bottom"/>
            <w:hideMark/>
          </w:tcPr>
          <w:p w14:paraId="0827D54D"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372" w:type="dxa"/>
            <w:shd w:val="clear" w:color="000000" w:fill="FFFFFF"/>
            <w:noWrap/>
            <w:vAlign w:val="bottom"/>
            <w:hideMark/>
          </w:tcPr>
          <w:p w14:paraId="7B2EA470"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tcBorders>
              <w:bottom w:val="single" w:sz="4" w:space="0" w:color="auto"/>
            </w:tcBorders>
            <w:shd w:val="clear" w:color="000000" w:fill="FFFFFF"/>
            <w:noWrap/>
            <w:vAlign w:val="bottom"/>
            <w:hideMark/>
          </w:tcPr>
          <w:p w14:paraId="4767691A"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484" w:type="dxa"/>
            <w:shd w:val="clear" w:color="000000" w:fill="FFFFFF"/>
            <w:noWrap/>
            <w:vAlign w:val="bottom"/>
            <w:hideMark/>
          </w:tcPr>
          <w:p w14:paraId="6537F391"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tcBorders>
              <w:bottom w:val="single" w:sz="4" w:space="0" w:color="auto"/>
            </w:tcBorders>
            <w:shd w:val="clear" w:color="000000" w:fill="FFFFFF"/>
            <w:noWrap/>
            <w:vAlign w:val="bottom"/>
            <w:hideMark/>
          </w:tcPr>
          <w:p w14:paraId="2E87FBCF"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r>
      <w:tr w:rsidR="00CA1AD2" w:rsidRPr="00764AA2" w14:paraId="5D372418" w14:textId="77777777" w:rsidTr="00CF7494">
        <w:trPr>
          <w:trHeight w:val="262"/>
        </w:trPr>
        <w:tc>
          <w:tcPr>
            <w:tcW w:w="6195" w:type="dxa"/>
            <w:shd w:val="clear" w:color="000000" w:fill="FFFFFF"/>
            <w:noWrap/>
            <w:vAlign w:val="bottom"/>
            <w:hideMark/>
          </w:tcPr>
          <w:p w14:paraId="2F98A264"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Cash used in Operations</w:t>
            </w:r>
          </w:p>
        </w:tc>
        <w:tc>
          <w:tcPr>
            <w:tcW w:w="372" w:type="dxa"/>
            <w:shd w:val="clear" w:color="000000" w:fill="FFFFFF"/>
            <w:noWrap/>
            <w:vAlign w:val="bottom"/>
            <w:hideMark/>
          </w:tcPr>
          <w:p w14:paraId="0D9AAC93"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612" w:type="dxa"/>
            <w:tcBorders>
              <w:top w:val="single" w:sz="4" w:space="0" w:color="auto"/>
            </w:tcBorders>
            <w:shd w:val="clear" w:color="000000" w:fill="FFFFFF"/>
            <w:noWrap/>
            <w:vAlign w:val="bottom"/>
            <w:hideMark/>
          </w:tcPr>
          <w:p w14:paraId="01DB3981"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xml:space="preserve">(2,631)        </w:t>
            </w:r>
          </w:p>
        </w:tc>
        <w:tc>
          <w:tcPr>
            <w:tcW w:w="484" w:type="dxa"/>
            <w:shd w:val="clear" w:color="000000" w:fill="FFFFFF"/>
            <w:noWrap/>
            <w:vAlign w:val="bottom"/>
            <w:hideMark/>
          </w:tcPr>
          <w:p w14:paraId="5239C2E2"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w:t>
            </w:r>
          </w:p>
        </w:tc>
        <w:tc>
          <w:tcPr>
            <w:tcW w:w="1500" w:type="dxa"/>
            <w:tcBorders>
              <w:top w:val="single" w:sz="4" w:space="0" w:color="auto"/>
            </w:tcBorders>
            <w:shd w:val="clear" w:color="000000" w:fill="FFFFFF"/>
            <w:noWrap/>
            <w:vAlign w:val="bottom"/>
            <w:hideMark/>
          </w:tcPr>
          <w:p w14:paraId="0CF63AB7"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xml:space="preserve">          (1,792) </w:t>
            </w:r>
          </w:p>
        </w:tc>
      </w:tr>
      <w:tr w:rsidR="00CA1AD2" w:rsidRPr="00764AA2" w14:paraId="5D181C98" w14:textId="77777777" w:rsidTr="00CF7494">
        <w:trPr>
          <w:trHeight w:val="118"/>
        </w:trPr>
        <w:tc>
          <w:tcPr>
            <w:tcW w:w="6195" w:type="dxa"/>
            <w:shd w:val="clear" w:color="000000" w:fill="FFFFFF"/>
            <w:noWrap/>
            <w:vAlign w:val="bottom"/>
            <w:hideMark/>
          </w:tcPr>
          <w:p w14:paraId="27708D9A"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372" w:type="dxa"/>
            <w:shd w:val="clear" w:color="000000" w:fill="FFFFFF"/>
            <w:noWrap/>
            <w:vAlign w:val="bottom"/>
            <w:hideMark/>
          </w:tcPr>
          <w:p w14:paraId="23F52177"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0E11A7E0"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484" w:type="dxa"/>
            <w:shd w:val="clear" w:color="000000" w:fill="FFFFFF"/>
            <w:noWrap/>
            <w:vAlign w:val="bottom"/>
            <w:hideMark/>
          </w:tcPr>
          <w:p w14:paraId="56620774"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09C4C722"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r>
      <w:tr w:rsidR="00CA1AD2" w:rsidRPr="00764AA2" w14:paraId="46525D46" w14:textId="77777777" w:rsidTr="00CF7494">
        <w:trPr>
          <w:trHeight w:val="262"/>
        </w:trPr>
        <w:tc>
          <w:tcPr>
            <w:tcW w:w="6195" w:type="dxa"/>
            <w:shd w:val="clear" w:color="000000" w:fill="FFFFFF"/>
            <w:noWrap/>
            <w:vAlign w:val="bottom"/>
            <w:hideMark/>
          </w:tcPr>
          <w:p w14:paraId="010DEABC"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Investing activities</w:t>
            </w:r>
          </w:p>
        </w:tc>
        <w:tc>
          <w:tcPr>
            <w:tcW w:w="372" w:type="dxa"/>
            <w:shd w:val="clear" w:color="000000" w:fill="FFFFFF"/>
            <w:noWrap/>
            <w:vAlign w:val="bottom"/>
            <w:hideMark/>
          </w:tcPr>
          <w:p w14:paraId="0DF2D6E9"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612" w:type="dxa"/>
            <w:shd w:val="clear" w:color="000000" w:fill="FFFFFF"/>
            <w:noWrap/>
            <w:vAlign w:val="bottom"/>
            <w:hideMark/>
          </w:tcPr>
          <w:p w14:paraId="382B6D5B"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484" w:type="dxa"/>
            <w:shd w:val="clear" w:color="000000" w:fill="FFFFFF"/>
            <w:noWrap/>
            <w:vAlign w:val="bottom"/>
            <w:hideMark/>
          </w:tcPr>
          <w:p w14:paraId="750F10B0"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5E00232D"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r>
      <w:tr w:rsidR="00CA1AD2" w:rsidRPr="00764AA2" w14:paraId="3163C0D8" w14:textId="77777777" w:rsidTr="00CF7494">
        <w:trPr>
          <w:trHeight w:val="249"/>
        </w:trPr>
        <w:tc>
          <w:tcPr>
            <w:tcW w:w="6195" w:type="dxa"/>
            <w:shd w:val="clear" w:color="000000" w:fill="FFFFFF"/>
            <w:noWrap/>
            <w:vAlign w:val="bottom"/>
            <w:hideMark/>
          </w:tcPr>
          <w:p w14:paraId="60D11DCB"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Intangible assets- client lists and internally developed assets</w:t>
            </w:r>
          </w:p>
        </w:tc>
        <w:tc>
          <w:tcPr>
            <w:tcW w:w="372" w:type="dxa"/>
            <w:shd w:val="clear" w:color="000000" w:fill="FFFFFF"/>
            <w:noWrap/>
            <w:vAlign w:val="bottom"/>
            <w:hideMark/>
          </w:tcPr>
          <w:p w14:paraId="5170ED01"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74412DA8"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(476)         </w:t>
            </w:r>
          </w:p>
        </w:tc>
        <w:tc>
          <w:tcPr>
            <w:tcW w:w="484" w:type="dxa"/>
            <w:shd w:val="clear" w:color="000000" w:fill="FFFFFF"/>
            <w:noWrap/>
            <w:vAlign w:val="bottom"/>
            <w:hideMark/>
          </w:tcPr>
          <w:p w14:paraId="03816E43"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176FA6EE"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(732) </w:t>
            </w:r>
          </w:p>
        </w:tc>
      </w:tr>
      <w:tr w:rsidR="00CA1AD2" w:rsidRPr="00764AA2" w14:paraId="318F3DC7" w14:textId="77777777" w:rsidTr="00CF7494">
        <w:trPr>
          <w:trHeight w:val="249"/>
        </w:trPr>
        <w:tc>
          <w:tcPr>
            <w:tcW w:w="6195" w:type="dxa"/>
            <w:shd w:val="clear" w:color="000000" w:fill="FFFFFF"/>
            <w:noWrap/>
            <w:vAlign w:val="bottom"/>
            <w:hideMark/>
          </w:tcPr>
          <w:p w14:paraId="5AE9E3C7"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Purchase of tangible fixed assets</w:t>
            </w:r>
          </w:p>
        </w:tc>
        <w:tc>
          <w:tcPr>
            <w:tcW w:w="372" w:type="dxa"/>
            <w:shd w:val="clear" w:color="000000" w:fill="FFFFFF"/>
            <w:noWrap/>
            <w:vAlign w:val="bottom"/>
            <w:hideMark/>
          </w:tcPr>
          <w:p w14:paraId="59D423CE"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3A6E7FDC"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(317)         </w:t>
            </w:r>
          </w:p>
        </w:tc>
        <w:tc>
          <w:tcPr>
            <w:tcW w:w="484" w:type="dxa"/>
            <w:shd w:val="clear" w:color="000000" w:fill="FFFFFF"/>
            <w:noWrap/>
            <w:vAlign w:val="bottom"/>
            <w:hideMark/>
          </w:tcPr>
          <w:p w14:paraId="3C2BF596"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7D794D16"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(1,176) </w:t>
            </w:r>
          </w:p>
        </w:tc>
      </w:tr>
      <w:tr w:rsidR="00CA1AD2" w:rsidRPr="00764AA2" w14:paraId="0B4384BB" w14:textId="77777777" w:rsidTr="00CF7494">
        <w:trPr>
          <w:trHeight w:val="249"/>
        </w:trPr>
        <w:tc>
          <w:tcPr>
            <w:tcW w:w="6195" w:type="dxa"/>
            <w:shd w:val="clear" w:color="000000" w:fill="FFFFFF"/>
            <w:noWrap/>
            <w:vAlign w:val="bottom"/>
            <w:hideMark/>
          </w:tcPr>
          <w:p w14:paraId="5F41CDA3"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Purchase of associate</w:t>
            </w:r>
          </w:p>
        </w:tc>
        <w:tc>
          <w:tcPr>
            <w:tcW w:w="372" w:type="dxa"/>
            <w:shd w:val="clear" w:color="000000" w:fill="FFFFFF"/>
            <w:noWrap/>
            <w:vAlign w:val="bottom"/>
            <w:hideMark/>
          </w:tcPr>
          <w:p w14:paraId="7A7AD7F4"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55BBA180"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(4,000)         </w:t>
            </w:r>
          </w:p>
        </w:tc>
        <w:tc>
          <w:tcPr>
            <w:tcW w:w="484" w:type="dxa"/>
            <w:shd w:val="clear" w:color="000000" w:fill="FFFFFF"/>
            <w:noWrap/>
            <w:vAlign w:val="bottom"/>
            <w:hideMark/>
          </w:tcPr>
          <w:p w14:paraId="1A2FA111"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3042BC6E"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(6,060)   </w:t>
            </w:r>
          </w:p>
        </w:tc>
      </w:tr>
      <w:tr w:rsidR="00CA1AD2" w:rsidRPr="00764AA2" w14:paraId="18F22957" w14:textId="77777777" w:rsidTr="00CF7494">
        <w:trPr>
          <w:trHeight w:val="249"/>
        </w:trPr>
        <w:tc>
          <w:tcPr>
            <w:tcW w:w="6195" w:type="dxa"/>
            <w:shd w:val="clear" w:color="000000" w:fill="FFFFFF"/>
            <w:noWrap/>
            <w:vAlign w:val="bottom"/>
            <w:hideMark/>
          </w:tcPr>
          <w:p w14:paraId="3847B953"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Deferred consideration payments</w:t>
            </w:r>
          </w:p>
        </w:tc>
        <w:tc>
          <w:tcPr>
            <w:tcW w:w="372" w:type="dxa"/>
            <w:shd w:val="clear" w:color="000000" w:fill="FFFFFF"/>
            <w:noWrap/>
            <w:vAlign w:val="bottom"/>
            <w:hideMark/>
          </w:tcPr>
          <w:p w14:paraId="329D7241"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5D34FDEE"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(1,432)       </w:t>
            </w:r>
          </w:p>
        </w:tc>
        <w:tc>
          <w:tcPr>
            <w:tcW w:w="484" w:type="dxa"/>
            <w:shd w:val="clear" w:color="000000" w:fill="FFFFFF"/>
            <w:noWrap/>
            <w:vAlign w:val="bottom"/>
            <w:hideMark/>
          </w:tcPr>
          <w:p w14:paraId="54FE76E4"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4123E417"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(1,621) </w:t>
            </w:r>
          </w:p>
        </w:tc>
      </w:tr>
      <w:tr w:rsidR="00CA1AD2" w:rsidRPr="00764AA2" w14:paraId="0F813FD9" w14:textId="77777777" w:rsidTr="00CF7494">
        <w:trPr>
          <w:trHeight w:val="249"/>
        </w:trPr>
        <w:tc>
          <w:tcPr>
            <w:tcW w:w="6195" w:type="dxa"/>
            <w:shd w:val="clear" w:color="000000" w:fill="FFFFFF"/>
            <w:noWrap/>
            <w:vAlign w:val="bottom"/>
            <w:hideMark/>
          </w:tcPr>
          <w:p w14:paraId="1D28A010"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Cash received on sale of client list</w:t>
            </w:r>
          </w:p>
        </w:tc>
        <w:tc>
          <w:tcPr>
            <w:tcW w:w="372" w:type="dxa"/>
            <w:shd w:val="clear" w:color="000000" w:fill="FFFFFF"/>
            <w:noWrap/>
            <w:vAlign w:val="bottom"/>
            <w:hideMark/>
          </w:tcPr>
          <w:p w14:paraId="3A9134CB"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6FA32550"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w:t>
            </w:r>
          </w:p>
        </w:tc>
        <w:tc>
          <w:tcPr>
            <w:tcW w:w="484" w:type="dxa"/>
            <w:shd w:val="clear" w:color="000000" w:fill="FFFFFF"/>
            <w:noWrap/>
            <w:vAlign w:val="bottom"/>
            <w:hideMark/>
          </w:tcPr>
          <w:p w14:paraId="60DB5889"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59E05DF4"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100   </w:t>
            </w:r>
          </w:p>
        </w:tc>
      </w:tr>
      <w:tr w:rsidR="00CA1AD2" w:rsidRPr="00764AA2" w14:paraId="47247926" w14:textId="77777777" w:rsidTr="00CF7494">
        <w:trPr>
          <w:trHeight w:val="249"/>
        </w:trPr>
        <w:tc>
          <w:tcPr>
            <w:tcW w:w="6195" w:type="dxa"/>
            <w:shd w:val="clear" w:color="000000" w:fill="FFFFFF"/>
            <w:noWrap/>
            <w:vAlign w:val="bottom"/>
            <w:hideMark/>
          </w:tcPr>
          <w:p w14:paraId="6C7B1204"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xml:space="preserve">Cash paid for subsidiary </w:t>
            </w:r>
          </w:p>
        </w:tc>
        <w:tc>
          <w:tcPr>
            <w:tcW w:w="372" w:type="dxa"/>
            <w:shd w:val="clear" w:color="000000" w:fill="FFFFFF"/>
            <w:noWrap/>
            <w:vAlign w:val="bottom"/>
            <w:hideMark/>
          </w:tcPr>
          <w:p w14:paraId="486F0768"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667C069B"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(3,627)         </w:t>
            </w:r>
          </w:p>
        </w:tc>
        <w:tc>
          <w:tcPr>
            <w:tcW w:w="484" w:type="dxa"/>
            <w:shd w:val="clear" w:color="000000" w:fill="FFFFFF"/>
            <w:noWrap/>
            <w:vAlign w:val="bottom"/>
            <w:hideMark/>
          </w:tcPr>
          <w:p w14:paraId="3F1662BE"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58D6E538"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(1,515)   </w:t>
            </w:r>
          </w:p>
        </w:tc>
      </w:tr>
      <w:tr w:rsidR="00CA1AD2" w:rsidRPr="00764AA2" w14:paraId="61EAE860" w14:textId="77777777" w:rsidTr="00CF7494">
        <w:trPr>
          <w:trHeight w:val="249"/>
        </w:trPr>
        <w:tc>
          <w:tcPr>
            <w:tcW w:w="6195" w:type="dxa"/>
            <w:shd w:val="clear" w:color="000000" w:fill="FFFFFF"/>
            <w:noWrap/>
            <w:vAlign w:val="bottom"/>
          </w:tcPr>
          <w:p w14:paraId="5D487E8B"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Amount owed on acquisition of subsidiary</w:t>
            </w:r>
          </w:p>
        </w:tc>
        <w:tc>
          <w:tcPr>
            <w:tcW w:w="372" w:type="dxa"/>
            <w:shd w:val="clear" w:color="000000" w:fill="FFFFFF"/>
            <w:noWrap/>
            <w:vAlign w:val="bottom"/>
          </w:tcPr>
          <w:p w14:paraId="412B8F3C" w14:textId="77777777" w:rsidR="00CA1AD2" w:rsidRPr="00764AA2" w:rsidRDefault="00CA1AD2" w:rsidP="00CF7494">
            <w:pPr>
              <w:jc w:val="left"/>
              <w:rPr>
                <w:rFonts w:ascii="Calibri" w:hAnsi="Calibri" w:cs="Calibri"/>
                <w:sz w:val="20"/>
                <w:lang w:eastAsia="en-GB"/>
              </w:rPr>
            </w:pPr>
          </w:p>
        </w:tc>
        <w:tc>
          <w:tcPr>
            <w:tcW w:w="1612" w:type="dxa"/>
            <w:shd w:val="clear" w:color="000000" w:fill="FFFFFF"/>
            <w:noWrap/>
            <w:vAlign w:val="bottom"/>
          </w:tcPr>
          <w:p w14:paraId="3F22CA7D"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(580)</w:t>
            </w:r>
          </w:p>
        </w:tc>
        <w:tc>
          <w:tcPr>
            <w:tcW w:w="484" w:type="dxa"/>
            <w:shd w:val="clear" w:color="000000" w:fill="FFFFFF"/>
            <w:noWrap/>
            <w:vAlign w:val="bottom"/>
          </w:tcPr>
          <w:p w14:paraId="34BEE125" w14:textId="77777777" w:rsidR="00CA1AD2" w:rsidRPr="00764AA2" w:rsidRDefault="00CA1AD2" w:rsidP="00CF7494">
            <w:pPr>
              <w:jc w:val="right"/>
              <w:rPr>
                <w:rFonts w:ascii="Calibri" w:hAnsi="Calibri" w:cs="Calibri"/>
                <w:sz w:val="20"/>
                <w:lang w:eastAsia="en-GB"/>
              </w:rPr>
            </w:pPr>
          </w:p>
        </w:tc>
        <w:tc>
          <w:tcPr>
            <w:tcW w:w="1500" w:type="dxa"/>
            <w:shd w:val="clear" w:color="000000" w:fill="FFFFFF"/>
            <w:noWrap/>
            <w:vAlign w:val="bottom"/>
          </w:tcPr>
          <w:p w14:paraId="19D02A13"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w:t>
            </w:r>
          </w:p>
        </w:tc>
      </w:tr>
      <w:tr w:rsidR="00CA1AD2" w:rsidRPr="00764AA2" w14:paraId="5CF57550" w14:textId="77777777" w:rsidTr="00CF7494">
        <w:trPr>
          <w:trHeight w:val="249"/>
        </w:trPr>
        <w:tc>
          <w:tcPr>
            <w:tcW w:w="6195" w:type="dxa"/>
            <w:shd w:val="clear" w:color="000000" w:fill="FFFFFF"/>
            <w:noWrap/>
            <w:vAlign w:val="bottom"/>
          </w:tcPr>
          <w:p w14:paraId="0BE1A40A"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xml:space="preserve">Cash received on acquisition of subsidiary </w:t>
            </w:r>
          </w:p>
        </w:tc>
        <w:tc>
          <w:tcPr>
            <w:tcW w:w="372" w:type="dxa"/>
            <w:shd w:val="clear" w:color="000000" w:fill="FFFFFF"/>
            <w:noWrap/>
            <w:vAlign w:val="bottom"/>
          </w:tcPr>
          <w:p w14:paraId="6A5EBC18" w14:textId="77777777" w:rsidR="00CA1AD2" w:rsidRPr="00764AA2" w:rsidRDefault="00CA1AD2" w:rsidP="00CF7494">
            <w:pPr>
              <w:jc w:val="left"/>
              <w:rPr>
                <w:rFonts w:ascii="Calibri" w:hAnsi="Calibri" w:cs="Calibri"/>
                <w:sz w:val="20"/>
                <w:lang w:eastAsia="en-GB"/>
              </w:rPr>
            </w:pPr>
          </w:p>
        </w:tc>
        <w:tc>
          <w:tcPr>
            <w:tcW w:w="1612" w:type="dxa"/>
            <w:shd w:val="clear" w:color="000000" w:fill="FFFFFF"/>
            <w:noWrap/>
            <w:vAlign w:val="bottom"/>
          </w:tcPr>
          <w:p w14:paraId="4F62C1DB"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416</w:t>
            </w:r>
          </w:p>
        </w:tc>
        <w:tc>
          <w:tcPr>
            <w:tcW w:w="484" w:type="dxa"/>
            <w:shd w:val="clear" w:color="000000" w:fill="FFFFFF"/>
            <w:noWrap/>
            <w:vAlign w:val="bottom"/>
          </w:tcPr>
          <w:p w14:paraId="1AB3BFEF" w14:textId="77777777" w:rsidR="00CA1AD2" w:rsidRPr="00764AA2" w:rsidRDefault="00CA1AD2" w:rsidP="00CF7494">
            <w:pPr>
              <w:jc w:val="right"/>
              <w:rPr>
                <w:rFonts w:ascii="Calibri" w:hAnsi="Calibri" w:cs="Calibri"/>
                <w:sz w:val="20"/>
                <w:lang w:eastAsia="en-GB"/>
              </w:rPr>
            </w:pPr>
          </w:p>
        </w:tc>
        <w:tc>
          <w:tcPr>
            <w:tcW w:w="1500" w:type="dxa"/>
            <w:shd w:val="clear" w:color="000000" w:fill="FFFFFF"/>
            <w:noWrap/>
            <w:vAlign w:val="bottom"/>
          </w:tcPr>
          <w:p w14:paraId="7CD6F156"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w:t>
            </w:r>
          </w:p>
        </w:tc>
      </w:tr>
      <w:tr w:rsidR="00CA1AD2" w:rsidRPr="00764AA2" w14:paraId="2EA66D7F" w14:textId="77777777" w:rsidTr="00CF7494">
        <w:trPr>
          <w:trHeight w:val="249"/>
        </w:trPr>
        <w:tc>
          <w:tcPr>
            <w:tcW w:w="6195" w:type="dxa"/>
            <w:shd w:val="clear" w:color="000000" w:fill="FFFFFF"/>
            <w:noWrap/>
            <w:vAlign w:val="bottom"/>
            <w:hideMark/>
          </w:tcPr>
          <w:p w14:paraId="4FA26EAE"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Cash received on sale of subsidiary entities</w:t>
            </w:r>
          </w:p>
        </w:tc>
        <w:tc>
          <w:tcPr>
            <w:tcW w:w="372" w:type="dxa"/>
            <w:shd w:val="clear" w:color="000000" w:fill="FFFFFF"/>
            <w:noWrap/>
            <w:vAlign w:val="bottom"/>
            <w:hideMark/>
          </w:tcPr>
          <w:p w14:paraId="257CE347"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4327DB02"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4,543            </w:t>
            </w:r>
          </w:p>
        </w:tc>
        <w:tc>
          <w:tcPr>
            <w:tcW w:w="484" w:type="dxa"/>
            <w:shd w:val="clear" w:color="000000" w:fill="FFFFFF"/>
            <w:noWrap/>
            <w:vAlign w:val="bottom"/>
            <w:hideMark/>
          </w:tcPr>
          <w:p w14:paraId="6B09A8C0"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6C9BC376"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7,461 </w:t>
            </w:r>
          </w:p>
        </w:tc>
      </w:tr>
      <w:tr w:rsidR="00CA1AD2" w:rsidRPr="00764AA2" w14:paraId="0A753A24" w14:textId="77777777" w:rsidTr="00CF7494">
        <w:trPr>
          <w:trHeight w:val="118"/>
        </w:trPr>
        <w:tc>
          <w:tcPr>
            <w:tcW w:w="6195" w:type="dxa"/>
            <w:shd w:val="clear" w:color="000000" w:fill="FFFFFF"/>
            <w:noWrap/>
            <w:vAlign w:val="bottom"/>
            <w:hideMark/>
          </w:tcPr>
          <w:p w14:paraId="41C35CB4"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372" w:type="dxa"/>
            <w:shd w:val="clear" w:color="000000" w:fill="FFFFFF"/>
            <w:noWrap/>
            <w:vAlign w:val="bottom"/>
            <w:hideMark/>
          </w:tcPr>
          <w:p w14:paraId="7EC84EBC"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tcBorders>
              <w:bottom w:val="single" w:sz="4" w:space="0" w:color="auto"/>
            </w:tcBorders>
            <w:shd w:val="clear" w:color="000000" w:fill="FFFFFF"/>
            <w:noWrap/>
            <w:vAlign w:val="bottom"/>
            <w:hideMark/>
          </w:tcPr>
          <w:p w14:paraId="65819155"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484" w:type="dxa"/>
            <w:shd w:val="clear" w:color="000000" w:fill="FFFFFF"/>
            <w:noWrap/>
            <w:vAlign w:val="bottom"/>
            <w:hideMark/>
          </w:tcPr>
          <w:p w14:paraId="36B160A4"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tcBorders>
              <w:bottom w:val="single" w:sz="4" w:space="0" w:color="auto"/>
            </w:tcBorders>
            <w:shd w:val="clear" w:color="000000" w:fill="FFFFFF"/>
            <w:noWrap/>
            <w:vAlign w:val="bottom"/>
            <w:hideMark/>
          </w:tcPr>
          <w:p w14:paraId="4DD54998"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r>
      <w:tr w:rsidR="00CA1AD2" w:rsidRPr="00764AA2" w14:paraId="73B41940" w14:textId="77777777" w:rsidTr="00CF7494">
        <w:trPr>
          <w:trHeight w:val="145"/>
        </w:trPr>
        <w:tc>
          <w:tcPr>
            <w:tcW w:w="6195" w:type="dxa"/>
            <w:shd w:val="clear" w:color="000000" w:fill="FFFFFF"/>
            <w:noWrap/>
            <w:vAlign w:val="bottom"/>
            <w:hideMark/>
          </w:tcPr>
          <w:p w14:paraId="4E443C76"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Net cashflow used from investing activities</w:t>
            </w:r>
          </w:p>
        </w:tc>
        <w:tc>
          <w:tcPr>
            <w:tcW w:w="372" w:type="dxa"/>
            <w:shd w:val="clear" w:color="000000" w:fill="FFFFFF"/>
            <w:noWrap/>
            <w:vAlign w:val="bottom"/>
            <w:hideMark/>
          </w:tcPr>
          <w:p w14:paraId="2AD05C5A"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612" w:type="dxa"/>
            <w:tcBorders>
              <w:top w:val="single" w:sz="4" w:space="0" w:color="auto"/>
            </w:tcBorders>
            <w:shd w:val="clear" w:color="000000" w:fill="FFFFFF"/>
            <w:noWrap/>
            <w:vAlign w:val="bottom"/>
            <w:hideMark/>
          </w:tcPr>
          <w:p w14:paraId="1673A83D"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xml:space="preserve">(5,473)        </w:t>
            </w:r>
          </w:p>
        </w:tc>
        <w:tc>
          <w:tcPr>
            <w:tcW w:w="484" w:type="dxa"/>
            <w:shd w:val="clear" w:color="000000" w:fill="FFFFFF"/>
            <w:noWrap/>
            <w:vAlign w:val="bottom"/>
            <w:hideMark/>
          </w:tcPr>
          <w:p w14:paraId="6E09E0D5"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w:t>
            </w:r>
          </w:p>
        </w:tc>
        <w:tc>
          <w:tcPr>
            <w:tcW w:w="1500" w:type="dxa"/>
            <w:tcBorders>
              <w:top w:val="single" w:sz="4" w:space="0" w:color="auto"/>
            </w:tcBorders>
            <w:shd w:val="clear" w:color="000000" w:fill="FFFFFF"/>
            <w:noWrap/>
            <w:vAlign w:val="bottom"/>
            <w:hideMark/>
          </w:tcPr>
          <w:p w14:paraId="0C033FD2"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xml:space="preserve">        (3,543) </w:t>
            </w:r>
          </w:p>
        </w:tc>
      </w:tr>
      <w:tr w:rsidR="00CA1AD2" w:rsidRPr="00764AA2" w14:paraId="7CD95D9E" w14:textId="77777777" w:rsidTr="00CF7494">
        <w:trPr>
          <w:trHeight w:val="118"/>
        </w:trPr>
        <w:tc>
          <w:tcPr>
            <w:tcW w:w="6195" w:type="dxa"/>
            <w:shd w:val="clear" w:color="000000" w:fill="FFFFFF"/>
            <w:noWrap/>
            <w:vAlign w:val="bottom"/>
            <w:hideMark/>
          </w:tcPr>
          <w:p w14:paraId="5F39B4C5"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372" w:type="dxa"/>
            <w:shd w:val="clear" w:color="000000" w:fill="FFFFFF"/>
            <w:noWrap/>
            <w:vAlign w:val="bottom"/>
            <w:hideMark/>
          </w:tcPr>
          <w:p w14:paraId="43D8C19B"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6D88418E"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484" w:type="dxa"/>
            <w:shd w:val="clear" w:color="000000" w:fill="FFFFFF"/>
            <w:noWrap/>
            <w:vAlign w:val="bottom"/>
            <w:hideMark/>
          </w:tcPr>
          <w:p w14:paraId="1F47D428"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21A2C7D8"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r>
      <w:tr w:rsidR="00CA1AD2" w:rsidRPr="00764AA2" w14:paraId="74A754A2" w14:textId="77777777" w:rsidTr="00CF7494">
        <w:trPr>
          <w:trHeight w:val="276"/>
        </w:trPr>
        <w:tc>
          <w:tcPr>
            <w:tcW w:w="6195" w:type="dxa"/>
            <w:shd w:val="clear" w:color="000000" w:fill="FFFFFF"/>
            <w:noWrap/>
            <w:vAlign w:val="bottom"/>
            <w:hideMark/>
          </w:tcPr>
          <w:p w14:paraId="39E9606C"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Financing activities</w:t>
            </w:r>
          </w:p>
        </w:tc>
        <w:tc>
          <w:tcPr>
            <w:tcW w:w="372" w:type="dxa"/>
            <w:shd w:val="clear" w:color="000000" w:fill="FFFFFF"/>
            <w:noWrap/>
            <w:vAlign w:val="bottom"/>
            <w:hideMark/>
          </w:tcPr>
          <w:p w14:paraId="4924E9F9"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612" w:type="dxa"/>
            <w:shd w:val="clear" w:color="000000" w:fill="FFFFFF"/>
            <w:noWrap/>
            <w:vAlign w:val="bottom"/>
            <w:hideMark/>
          </w:tcPr>
          <w:p w14:paraId="2830CE06"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484" w:type="dxa"/>
            <w:shd w:val="clear" w:color="000000" w:fill="FFFFFF"/>
            <w:noWrap/>
            <w:vAlign w:val="bottom"/>
            <w:hideMark/>
          </w:tcPr>
          <w:p w14:paraId="735C8A7A"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40396368"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r>
      <w:tr w:rsidR="00CA1AD2" w:rsidRPr="00764AA2" w14:paraId="41F5C771" w14:textId="77777777" w:rsidTr="00CF7494">
        <w:trPr>
          <w:trHeight w:val="249"/>
        </w:trPr>
        <w:tc>
          <w:tcPr>
            <w:tcW w:w="6195" w:type="dxa"/>
            <w:shd w:val="clear" w:color="000000" w:fill="FFFFFF"/>
            <w:noWrap/>
            <w:vAlign w:val="bottom"/>
            <w:hideMark/>
          </w:tcPr>
          <w:p w14:paraId="5266D279"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lastRenderedPageBreak/>
              <w:t>Finance income</w:t>
            </w:r>
          </w:p>
        </w:tc>
        <w:tc>
          <w:tcPr>
            <w:tcW w:w="372" w:type="dxa"/>
            <w:shd w:val="clear" w:color="000000" w:fill="FFFFFF"/>
            <w:noWrap/>
            <w:vAlign w:val="bottom"/>
            <w:hideMark/>
          </w:tcPr>
          <w:p w14:paraId="4DA53D1B"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572603C8"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234               </w:t>
            </w:r>
          </w:p>
        </w:tc>
        <w:tc>
          <w:tcPr>
            <w:tcW w:w="484" w:type="dxa"/>
            <w:shd w:val="clear" w:color="000000" w:fill="FFFFFF"/>
            <w:noWrap/>
            <w:vAlign w:val="bottom"/>
            <w:hideMark/>
          </w:tcPr>
          <w:p w14:paraId="686BFABA"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117EA111"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139 </w:t>
            </w:r>
          </w:p>
        </w:tc>
      </w:tr>
      <w:tr w:rsidR="00CA1AD2" w:rsidRPr="00764AA2" w14:paraId="18893ACC" w14:textId="77777777" w:rsidTr="00CF7494">
        <w:trPr>
          <w:trHeight w:val="249"/>
        </w:trPr>
        <w:tc>
          <w:tcPr>
            <w:tcW w:w="6195" w:type="dxa"/>
            <w:shd w:val="clear" w:color="000000" w:fill="FFFFFF"/>
            <w:noWrap/>
            <w:vAlign w:val="bottom"/>
            <w:hideMark/>
          </w:tcPr>
          <w:p w14:paraId="0CF111B8"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New leases</w:t>
            </w:r>
          </w:p>
        </w:tc>
        <w:tc>
          <w:tcPr>
            <w:tcW w:w="372" w:type="dxa"/>
            <w:shd w:val="clear" w:color="000000" w:fill="FFFFFF"/>
            <w:noWrap/>
            <w:vAlign w:val="bottom"/>
            <w:hideMark/>
          </w:tcPr>
          <w:p w14:paraId="17418741"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47EE800F"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257               </w:t>
            </w:r>
          </w:p>
        </w:tc>
        <w:tc>
          <w:tcPr>
            <w:tcW w:w="484" w:type="dxa"/>
            <w:shd w:val="clear" w:color="000000" w:fill="FFFFFF"/>
            <w:noWrap/>
            <w:vAlign w:val="bottom"/>
            <w:hideMark/>
          </w:tcPr>
          <w:p w14:paraId="23B3A92D"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3E6DE223"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698 </w:t>
            </w:r>
          </w:p>
        </w:tc>
      </w:tr>
      <w:tr w:rsidR="00CA1AD2" w:rsidRPr="00764AA2" w14:paraId="58FCE91A" w14:textId="77777777" w:rsidTr="00CF7494">
        <w:trPr>
          <w:trHeight w:val="249"/>
        </w:trPr>
        <w:tc>
          <w:tcPr>
            <w:tcW w:w="6195" w:type="dxa"/>
            <w:shd w:val="clear" w:color="000000" w:fill="FFFFFF"/>
            <w:noWrap/>
            <w:vAlign w:val="bottom"/>
            <w:hideMark/>
          </w:tcPr>
          <w:p w14:paraId="63A17508"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Lease repayments</w:t>
            </w:r>
          </w:p>
        </w:tc>
        <w:tc>
          <w:tcPr>
            <w:tcW w:w="372" w:type="dxa"/>
            <w:shd w:val="clear" w:color="000000" w:fill="FFFFFF"/>
            <w:noWrap/>
            <w:vAlign w:val="bottom"/>
            <w:hideMark/>
          </w:tcPr>
          <w:p w14:paraId="44139457"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3E2E9EAE"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(530)            </w:t>
            </w:r>
          </w:p>
        </w:tc>
        <w:tc>
          <w:tcPr>
            <w:tcW w:w="484" w:type="dxa"/>
            <w:shd w:val="clear" w:color="000000" w:fill="FFFFFF"/>
            <w:noWrap/>
            <w:vAlign w:val="bottom"/>
            <w:hideMark/>
          </w:tcPr>
          <w:p w14:paraId="1D8A4138"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5BF4CA2C"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(445) </w:t>
            </w:r>
          </w:p>
        </w:tc>
      </w:tr>
      <w:tr w:rsidR="00CA1AD2" w:rsidRPr="00764AA2" w14:paraId="078FA3EC" w14:textId="77777777" w:rsidTr="00CF7494">
        <w:trPr>
          <w:trHeight w:val="249"/>
        </w:trPr>
        <w:tc>
          <w:tcPr>
            <w:tcW w:w="6195" w:type="dxa"/>
            <w:shd w:val="clear" w:color="000000" w:fill="FFFFFF"/>
            <w:noWrap/>
            <w:vAlign w:val="bottom"/>
          </w:tcPr>
          <w:p w14:paraId="79877298"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Loan repayments</w:t>
            </w:r>
          </w:p>
        </w:tc>
        <w:tc>
          <w:tcPr>
            <w:tcW w:w="372" w:type="dxa"/>
            <w:shd w:val="clear" w:color="000000" w:fill="FFFFFF"/>
            <w:noWrap/>
            <w:vAlign w:val="bottom"/>
          </w:tcPr>
          <w:p w14:paraId="5C441D7D" w14:textId="77777777" w:rsidR="00CA1AD2" w:rsidRPr="00764AA2" w:rsidRDefault="00CA1AD2" w:rsidP="00CF7494">
            <w:pPr>
              <w:jc w:val="left"/>
              <w:rPr>
                <w:rFonts w:ascii="Calibri" w:hAnsi="Calibri" w:cs="Calibri"/>
                <w:sz w:val="20"/>
                <w:lang w:eastAsia="en-GB"/>
              </w:rPr>
            </w:pPr>
          </w:p>
        </w:tc>
        <w:tc>
          <w:tcPr>
            <w:tcW w:w="1612" w:type="dxa"/>
            <w:shd w:val="clear" w:color="000000" w:fill="FFFFFF"/>
            <w:noWrap/>
            <w:vAlign w:val="bottom"/>
          </w:tcPr>
          <w:p w14:paraId="3C2C3062"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(583)</w:t>
            </w:r>
          </w:p>
        </w:tc>
        <w:tc>
          <w:tcPr>
            <w:tcW w:w="484" w:type="dxa"/>
            <w:shd w:val="clear" w:color="000000" w:fill="FFFFFF"/>
            <w:noWrap/>
            <w:vAlign w:val="bottom"/>
          </w:tcPr>
          <w:p w14:paraId="0648EFA1" w14:textId="77777777" w:rsidR="00CA1AD2" w:rsidRPr="00764AA2" w:rsidRDefault="00CA1AD2" w:rsidP="00CF7494">
            <w:pPr>
              <w:jc w:val="right"/>
              <w:rPr>
                <w:rFonts w:ascii="Calibri" w:hAnsi="Calibri" w:cs="Calibri"/>
                <w:sz w:val="20"/>
                <w:lang w:eastAsia="en-GB"/>
              </w:rPr>
            </w:pPr>
          </w:p>
        </w:tc>
        <w:tc>
          <w:tcPr>
            <w:tcW w:w="1500" w:type="dxa"/>
            <w:shd w:val="clear" w:color="000000" w:fill="FFFFFF"/>
            <w:noWrap/>
            <w:vAlign w:val="bottom"/>
          </w:tcPr>
          <w:p w14:paraId="371DA6AA"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w:t>
            </w:r>
          </w:p>
        </w:tc>
      </w:tr>
      <w:tr w:rsidR="00CA1AD2" w:rsidRPr="00764AA2" w14:paraId="642C24B7" w14:textId="77777777" w:rsidTr="00CF7494">
        <w:trPr>
          <w:trHeight w:val="249"/>
        </w:trPr>
        <w:tc>
          <w:tcPr>
            <w:tcW w:w="6195" w:type="dxa"/>
            <w:shd w:val="clear" w:color="000000" w:fill="FFFFFF"/>
            <w:noWrap/>
            <w:vAlign w:val="bottom"/>
          </w:tcPr>
          <w:p w14:paraId="2C90583F"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New Loans</w:t>
            </w:r>
          </w:p>
        </w:tc>
        <w:tc>
          <w:tcPr>
            <w:tcW w:w="372" w:type="dxa"/>
            <w:shd w:val="clear" w:color="000000" w:fill="FFFFFF"/>
            <w:noWrap/>
            <w:vAlign w:val="bottom"/>
          </w:tcPr>
          <w:p w14:paraId="3896359D" w14:textId="77777777" w:rsidR="00CA1AD2" w:rsidRPr="00764AA2" w:rsidRDefault="00CA1AD2" w:rsidP="00CF7494">
            <w:pPr>
              <w:jc w:val="left"/>
              <w:rPr>
                <w:rFonts w:ascii="Calibri" w:hAnsi="Calibri" w:cs="Calibri"/>
                <w:sz w:val="20"/>
                <w:lang w:eastAsia="en-GB"/>
              </w:rPr>
            </w:pPr>
          </w:p>
        </w:tc>
        <w:tc>
          <w:tcPr>
            <w:tcW w:w="1612" w:type="dxa"/>
            <w:shd w:val="clear" w:color="000000" w:fill="FFFFFF"/>
            <w:noWrap/>
            <w:vAlign w:val="bottom"/>
          </w:tcPr>
          <w:p w14:paraId="7593A1DF"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3,254</w:t>
            </w:r>
          </w:p>
        </w:tc>
        <w:tc>
          <w:tcPr>
            <w:tcW w:w="484" w:type="dxa"/>
            <w:shd w:val="clear" w:color="000000" w:fill="FFFFFF"/>
            <w:noWrap/>
            <w:vAlign w:val="bottom"/>
          </w:tcPr>
          <w:p w14:paraId="3BB5E00C" w14:textId="77777777" w:rsidR="00CA1AD2" w:rsidRPr="00764AA2" w:rsidRDefault="00CA1AD2" w:rsidP="00CF7494">
            <w:pPr>
              <w:jc w:val="right"/>
              <w:rPr>
                <w:rFonts w:ascii="Calibri" w:hAnsi="Calibri" w:cs="Calibri"/>
                <w:sz w:val="20"/>
                <w:lang w:eastAsia="en-GB"/>
              </w:rPr>
            </w:pPr>
          </w:p>
        </w:tc>
        <w:tc>
          <w:tcPr>
            <w:tcW w:w="1500" w:type="dxa"/>
            <w:shd w:val="clear" w:color="000000" w:fill="FFFFFF"/>
            <w:noWrap/>
            <w:vAlign w:val="bottom"/>
          </w:tcPr>
          <w:p w14:paraId="4B6105E6"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w:t>
            </w:r>
          </w:p>
        </w:tc>
      </w:tr>
      <w:tr w:rsidR="00CA1AD2" w:rsidRPr="00764AA2" w14:paraId="1210B8FA" w14:textId="77777777" w:rsidTr="00CF7494">
        <w:trPr>
          <w:trHeight w:val="249"/>
        </w:trPr>
        <w:tc>
          <w:tcPr>
            <w:tcW w:w="6195" w:type="dxa"/>
            <w:shd w:val="clear" w:color="000000" w:fill="FFFFFF"/>
            <w:noWrap/>
            <w:vAlign w:val="bottom"/>
            <w:hideMark/>
          </w:tcPr>
          <w:p w14:paraId="0C896A5C"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Buy-back of shares</w:t>
            </w:r>
          </w:p>
        </w:tc>
        <w:tc>
          <w:tcPr>
            <w:tcW w:w="372" w:type="dxa"/>
            <w:shd w:val="clear" w:color="000000" w:fill="FFFFFF"/>
            <w:noWrap/>
            <w:vAlign w:val="bottom"/>
            <w:hideMark/>
          </w:tcPr>
          <w:p w14:paraId="0EC1F1CA"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416585DC"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           </w:t>
            </w:r>
          </w:p>
        </w:tc>
        <w:tc>
          <w:tcPr>
            <w:tcW w:w="484" w:type="dxa"/>
            <w:shd w:val="clear" w:color="000000" w:fill="FFFFFF"/>
            <w:noWrap/>
            <w:vAlign w:val="bottom"/>
            <w:hideMark/>
          </w:tcPr>
          <w:p w14:paraId="6ECD1A97"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4D82129C"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(302) </w:t>
            </w:r>
          </w:p>
        </w:tc>
      </w:tr>
      <w:tr w:rsidR="00CA1AD2" w:rsidRPr="00764AA2" w14:paraId="00B41142" w14:textId="77777777" w:rsidTr="00CF7494">
        <w:trPr>
          <w:trHeight w:val="249"/>
        </w:trPr>
        <w:tc>
          <w:tcPr>
            <w:tcW w:w="6195" w:type="dxa"/>
            <w:shd w:val="clear" w:color="000000" w:fill="FFFFFF"/>
            <w:noWrap/>
            <w:vAlign w:val="bottom"/>
          </w:tcPr>
          <w:p w14:paraId="2694FB2E"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Issue of Share Capital</w:t>
            </w:r>
          </w:p>
        </w:tc>
        <w:tc>
          <w:tcPr>
            <w:tcW w:w="372" w:type="dxa"/>
            <w:shd w:val="clear" w:color="000000" w:fill="FFFFFF"/>
            <w:noWrap/>
            <w:vAlign w:val="bottom"/>
          </w:tcPr>
          <w:p w14:paraId="3C74DB91" w14:textId="77777777" w:rsidR="00CA1AD2" w:rsidRPr="00764AA2" w:rsidRDefault="00CA1AD2" w:rsidP="00CF7494">
            <w:pPr>
              <w:jc w:val="left"/>
              <w:rPr>
                <w:rFonts w:ascii="Calibri" w:hAnsi="Calibri" w:cs="Calibri"/>
                <w:sz w:val="20"/>
                <w:lang w:eastAsia="en-GB"/>
              </w:rPr>
            </w:pPr>
          </w:p>
        </w:tc>
        <w:tc>
          <w:tcPr>
            <w:tcW w:w="1612" w:type="dxa"/>
            <w:shd w:val="clear" w:color="000000" w:fill="FFFFFF"/>
            <w:noWrap/>
            <w:vAlign w:val="bottom"/>
          </w:tcPr>
          <w:p w14:paraId="6A182AEE"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250</w:t>
            </w:r>
          </w:p>
        </w:tc>
        <w:tc>
          <w:tcPr>
            <w:tcW w:w="484" w:type="dxa"/>
            <w:shd w:val="clear" w:color="000000" w:fill="FFFFFF"/>
            <w:noWrap/>
            <w:vAlign w:val="bottom"/>
          </w:tcPr>
          <w:p w14:paraId="3C33E3D2" w14:textId="77777777" w:rsidR="00CA1AD2" w:rsidRPr="00764AA2" w:rsidRDefault="00CA1AD2" w:rsidP="00CF7494">
            <w:pPr>
              <w:jc w:val="right"/>
              <w:rPr>
                <w:rFonts w:ascii="Calibri" w:hAnsi="Calibri" w:cs="Calibri"/>
                <w:sz w:val="20"/>
                <w:lang w:eastAsia="en-GB"/>
              </w:rPr>
            </w:pPr>
          </w:p>
        </w:tc>
        <w:tc>
          <w:tcPr>
            <w:tcW w:w="1500" w:type="dxa"/>
            <w:shd w:val="clear" w:color="000000" w:fill="FFFFFF"/>
            <w:noWrap/>
            <w:vAlign w:val="bottom"/>
          </w:tcPr>
          <w:p w14:paraId="2DB7D6B1"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w:t>
            </w:r>
          </w:p>
        </w:tc>
      </w:tr>
      <w:tr w:rsidR="00CA1AD2" w:rsidRPr="00764AA2" w14:paraId="2E0F6B6A" w14:textId="77777777" w:rsidTr="00CF7494">
        <w:trPr>
          <w:trHeight w:val="249"/>
        </w:trPr>
        <w:tc>
          <w:tcPr>
            <w:tcW w:w="6195" w:type="dxa"/>
            <w:shd w:val="clear" w:color="000000" w:fill="FFFFFF"/>
            <w:noWrap/>
            <w:vAlign w:val="bottom"/>
            <w:hideMark/>
          </w:tcPr>
          <w:p w14:paraId="1706B2FF"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Dividend payment</w:t>
            </w:r>
          </w:p>
        </w:tc>
        <w:tc>
          <w:tcPr>
            <w:tcW w:w="372" w:type="dxa"/>
            <w:shd w:val="clear" w:color="000000" w:fill="FFFFFF"/>
            <w:noWrap/>
            <w:vAlign w:val="bottom"/>
            <w:hideMark/>
          </w:tcPr>
          <w:p w14:paraId="770DA5F2"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shd w:val="clear" w:color="000000" w:fill="FFFFFF"/>
            <w:noWrap/>
            <w:vAlign w:val="bottom"/>
            <w:hideMark/>
          </w:tcPr>
          <w:p w14:paraId="61A41AED"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(392)           </w:t>
            </w:r>
          </w:p>
        </w:tc>
        <w:tc>
          <w:tcPr>
            <w:tcW w:w="484" w:type="dxa"/>
            <w:shd w:val="clear" w:color="000000" w:fill="FFFFFF"/>
            <w:noWrap/>
            <w:vAlign w:val="bottom"/>
            <w:hideMark/>
          </w:tcPr>
          <w:p w14:paraId="6FA9EECE"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653B4693"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(391) </w:t>
            </w:r>
          </w:p>
        </w:tc>
      </w:tr>
      <w:tr w:rsidR="00CA1AD2" w:rsidRPr="00764AA2" w14:paraId="75645F86" w14:textId="77777777" w:rsidTr="00CF7494">
        <w:trPr>
          <w:trHeight w:val="249"/>
        </w:trPr>
        <w:tc>
          <w:tcPr>
            <w:tcW w:w="6195" w:type="dxa"/>
            <w:shd w:val="clear" w:color="000000" w:fill="FFFFFF"/>
            <w:noWrap/>
            <w:vAlign w:val="bottom"/>
            <w:hideMark/>
          </w:tcPr>
          <w:p w14:paraId="20989E92"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Exercise of share options</w:t>
            </w:r>
          </w:p>
        </w:tc>
        <w:tc>
          <w:tcPr>
            <w:tcW w:w="372" w:type="dxa"/>
            <w:shd w:val="clear" w:color="000000" w:fill="FFFFFF"/>
            <w:noWrap/>
            <w:vAlign w:val="bottom"/>
            <w:hideMark/>
          </w:tcPr>
          <w:p w14:paraId="1A081172" w14:textId="77777777" w:rsidR="00CA1AD2" w:rsidRPr="00764AA2" w:rsidRDefault="00CA1AD2" w:rsidP="00CF7494">
            <w:pPr>
              <w:jc w:val="left"/>
              <w:rPr>
                <w:rFonts w:ascii="Calibri" w:hAnsi="Calibri" w:cs="Calibri"/>
                <w:sz w:val="20"/>
                <w:lang w:eastAsia="en-GB"/>
              </w:rPr>
            </w:pPr>
            <w:r w:rsidRPr="00764AA2">
              <w:rPr>
                <w:rFonts w:ascii="Calibri" w:hAnsi="Calibri" w:cs="Calibri"/>
                <w:sz w:val="20"/>
                <w:lang w:eastAsia="en-GB"/>
              </w:rPr>
              <w:t> </w:t>
            </w:r>
          </w:p>
        </w:tc>
        <w:tc>
          <w:tcPr>
            <w:tcW w:w="1612" w:type="dxa"/>
            <w:tcBorders>
              <w:bottom w:val="single" w:sz="4" w:space="0" w:color="auto"/>
            </w:tcBorders>
            <w:shd w:val="clear" w:color="000000" w:fill="FFFFFF"/>
            <w:noWrap/>
            <w:vAlign w:val="bottom"/>
            <w:hideMark/>
          </w:tcPr>
          <w:p w14:paraId="4292040D"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w:t>
            </w:r>
          </w:p>
        </w:tc>
        <w:tc>
          <w:tcPr>
            <w:tcW w:w="484" w:type="dxa"/>
            <w:shd w:val="clear" w:color="000000" w:fill="FFFFFF"/>
            <w:noWrap/>
            <w:vAlign w:val="bottom"/>
            <w:hideMark/>
          </w:tcPr>
          <w:p w14:paraId="76B2450E"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tcBorders>
              <w:bottom w:val="single" w:sz="4" w:space="0" w:color="auto"/>
            </w:tcBorders>
            <w:shd w:val="clear" w:color="000000" w:fill="FFFFFF"/>
            <w:noWrap/>
            <w:vAlign w:val="bottom"/>
            <w:hideMark/>
          </w:tcPr>
          <w:p w14:paraId="30101E3A"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95   </w:t>
            </w:r>
          </w:p>
        </w:tc>
      </w:tr>
      <w:tr w:rsidR="00CA1AD2" w:rsidRPr="00764AA2" w14:paraId="15DFE9E8" w14:textId="77777777" w:rsidTr="00CF7494">
        <w:trPr>
          <w:trHeight w:val="262"/>
        </w:trPr>
        <w:tc>
          <w:tcPr>
            <w:tcW w:w="6195" w:type="dxa"/>
            <w:shd w:val="clear" w:color="000000" w:fill="FFFFFF"/>
            <w:noWrap/>
            <w:vAlign w:val="bottom"/>
            <w:hideMark/>
          </w:tcPr>
          <w:p w14:paraId="26B18A52"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Net cashflow from financing activities</w:t>
            </w:r>
          </w:p>
        </w:tc>
        <w:tc>
          <w:tcPr>
            <w:tcW w:w="372" w:type="dxa"/>
            <w:shd w:val="clear" w:color="000000" w:fill="FFFFFF"/>
            <w:noWrap/>
            <w:vAlign w:val="bottom"/>
            <w:hideMark/>
          </w:tcPr>
          <w:p w14:paraId="04144256"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612" w:type="dxa"/>
            <w:tcBorders>
              <w:top w:val="single" w:sz="4" w:space="0" w:color="auto"/>
            </w:tcBorders>
            <w:shd w:val="clear" w:color="000000" w:fill="FFFFFF"/>
            <w:noWrap/>
            <w:vAlign w:val="bottom"/>
            <w:hideMark/>
          </w:tcPr>
          <w:p w14:paraId="184188DA"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xml:space="preserve"> 2,489             </w:t>
            </w:r>
          </w:p>
        </w:tc>
        <w:tc>
          <w:tcPr>
            <w:tcW w:w="484" w:type="dxa"/>
            <w:shd w:val="clear" w:color="000000" w:fill="FFFFFF"/>
            <w:noWrap/>
            <w:vAlign w:val="bottom"/>
            <w:hideMark/>
          </w:tcPr>
          <w:p w14:paraId="252BE219"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w:t>
            </w:r>
          </w:p>
        </w:tc>
        <w:tc>
          <w:tcPr>
            <w:tcW w:w="1500" w:type="dxa"/>
            <w:tcBorders>
              <w:top w:val="single" w:sz="4" w:space="0" w:color="auto"/>
            </w:tcBorders>
            <w:shd w:val="clear" w:color="000000" w:fill="FFFFFF"/>
            <w:noWrap/>
            <w:vAlign w:val="bottom"/>
            <w:hideMark/>
          </w:tcPr>
          <w:p w14:paraId="1F8D96D3"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xml:space="preserve">       (206) </w:t>
            </w:r>
          </w:p>
        </w:tc>
      </w:tr>
      <w:tr w:rsidR="00CA1AD2" w:rsidRPr="00764AA2" w14:paraId="78D06099" w14:textId="77777777" w:rsidTr="00CF7494">
        <w:trPr>
          <w:trHeight w:val="131"/>
        </w:trPr>
        <w:tc>
          <w:tcPr>
            <w:tcW w:w="6195" w:type="dxa"/>
            <w:shd w:val="clear" w:color="000000" w:fill="FFFFFF"/>
            <w:noWrap/>
            <w:vAlign w:val="bottom"/>
            <w:hideMark/>
          </w:tcPr>
          <w:p w14:paraId="4A1D272C"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372" w:type="dxa"/>
            <w:shd w:val="clear" w:color="000000" w:fill="FFFFFF"/>
            <w:noWrap/>
            <w:vAlign w:val="bottom"/>
            <w:hideMark/>
          </w:tcPr>
          <w:p w14:paraId="5B749E2C"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612" w:type="dxa"/>
            <w:shd w:val="clear" w:color="000000" w:fill="FFFFFF"/>
            <w:noWrap/>
            <w:vAlign w:val="bottom"/>
            <w:hideMark/>
          </w:tcPr>
          <w:p w14:paraId="23E4DA00"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484" w:type="dxa"/>
            <w:shd w:val="clear" w:color="000000" w:fill="FFFFFF"/>
            <w:noWrap/>
            <w:vAlign w:val="bottom"/>
            <w:hideMark/>
          </w:tcPr>
          <w:p w14:paraId="1D8BE793"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1B3FC760"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r>
      <w:tr w:rsidR="00CA1AD2" w:rsidRPr="00764AA2" w14:paraId="478478B1" w14:textId="77777777" w:rsidTr="00CF7494">
        <w:trPr>
          <w:trHeight w:val="197"/>
        </w:trPr>
        <w:tc>
          <w:tcPr>
            <w:tcW w:w="6195" w:type="dxa"/>
            <w:shd w:val="clear" w:color="000000" w:fill="FFFFFF"/>
            <w:noWrap/>
            <w:vAlign w:val="bottom"/>
            <w:hideMark/>
          </w:tcPr>
          <w:p w14:paraId="6D16CCA8"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Net change in cash and cash equivalents</w:t>
            </w:r>
          </w:p>
        </w:tc>
        <w:tc>
          <w:tcPr>
            <w:tcW w:w="372" w:type="dxa"/>
            <w:shd w:val="clear" w:color="000000" w:fill="FFFFFF"/>
            <w:noWrap/>
            <w:vAlign w:val="bottom"/>
            <w:hideMark/>
          </w:tcPr>
          <w:p w14:paraId="1EB64BA2"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612" w:type="dxa"/>
            <w:shd w:val="clear" w:color="000000" w:fill="FFFFFF"/>
            <w:noWrap/>
            <w:vAlign w:val="bottom"/>
            <w:hideMark/>
          </w:tcPr>
          <w:p w14:paraId="52805068"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xml:space="preserve">(5,615)        </w:t>
            </w:r>
          </w:p>
        </w:tc>
        <w:tc>
          <w:tcPr>
            <w:tcW w:w="484" w:type="dxa"/>
            <w:shd w:val="clear" w:color="000000" w:fill="FFFFFF"/>
            <w:noWrap/>
            <w:vAlign w:val="bottom"/>
            <w:hideMark/>
          </w:tcPr>
          <w:p w14:paraId="1F99755B"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5D37FA26"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xml:space="preserve">        (5,541) </w:t>
            </w:r>
          </w:p>
        </w:tc>
      </w:tr>
      <w:tr w:rsidR="00CA1AD2" w:rsidRPr="00764AA2" w14:paraId="66D2351E" w14:textId="77777777" w:rsidTr="00CF7494">
        <w:trPr>
          <w:trHeight w:val="131"/>
        </w:trPr>
        <w:tc>
          <w:tcPr>
            <w:tcW w:w="6195" w:type="dxa"/>
            <w:shd w:val="clear" w:color="000000" w:fill="FFFFFF"/>
            <w:noWrap/>
            <w:vAlign w:val="bottom"/>
            <w:hideMark/>
          </w:tcPr>
          <w:p w14:paraId="401705ED"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372" w:type="dxa"/>
            <w:shd w:val="clear" w:color="000000" w:fill="FFFFFF"/>
            <w:noWrap/>
            <w:vAlign w:val="bottom"/>
            <w:hideMark/>
          </w:tcPr>
          <w:p w14:paraId="4E4B36F4"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612" w:type="dxa"/>
            <w:shd w:val="clear" w:color="000000" w:fill="FFFFFF"/>
            <w:noWrap/>
            <w:vAlign w:val="bottom"/>
            <w:hideMark/>
          </w:tcPr>
          <w:p w14:paraId="36881106"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484" w:type="dxa"/>
            <w:shd w:val="clear" w:color="000000" w:fill="FFFFFF"/>
            <w:noWrap/>
            <w:vAlign w:val="bottom"/>
            <w:hideMark/>
          </w:tcPr>
          <w:p w14:paraId="1D01D99D"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shd w:val="clear" w:color="000000" w:fill="FFFFFF"/>
            <w:noWrap/>
            <w:vAlign w:val="bottom"/>
            <w:hideMark/>
          </w:tcPr>
          <w:p w14:paraId="6B062BFB"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r>
      <w:tr w:rsidR="00CA1AD2" w:rsidRPr="00764AA2" w14:paraId="27107EA3" w14:textId="77777777" w:rsidTr="00CF7494">
        <w:trPr>
          <w:trHeight w:val="197"/>
        </w:trPr>
        <w:tc>
          <w:tcPr>
            <w:tcW w:w="6195" w:type="dxa"/>
            <w:shd w:val="clear" w:color="000000" w:fill="FFFFFF"/>
            <w:noWrap/>
            <w:vAlign w:val="bottom"/>
            <w:hideMark/>
          </w:tcPr>
          <w:p w14:paraId="294CA055"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Cash and cash equivalents at start of the year</w:t>
            </w:r>
          </w:p>
        </w:tc>
        <w:tc>
          <w:tcPr>
            <w:tcW w:w="372" w:type="dxa"/>
            <w:shd w:val="clear" w:color="000000" w:fill="FFFFFF"/>
            <w:noWrap/>
            <w:vAlign w:val="bottom"/>
            <w:hideMark/>
          </w:tcPr>
          <w:p w14:paraId="7BAFADF3"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612" w:type="dxa"/>
            <w:tcBorders>
              <w:bottom w:val="single" w:sz="4" w:space="0" w:color="auto"/>
            </w:tcBorders>
            <w:shd w:val="clear" w:color="000000" w:fill="FFFFFF"/>
            <w:noWrap/>
            <w:vAlign w:val="bottom"/>
            <w:hideMark/>
          </w:tcPr>
          <w:p w14:paraId="1DB131A6"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9,733          </w:t>
            </w:r>
          </w:p>
        </w:tc>
        <w:tc>
          <w:tcPr>
            <w:tcW w:w="484" w:type="dxa"/>
            <w:shd w:val="clear" w:color="000000" w:fill="FFFFFF"/>
            <w:noWrap/>
            <w:vAlign w:val="bottom"/>
            <w:hideMark/>
          </w:tcPr>
          <w:p w14:paraId="31CA7636"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tcBorders>
              <w:bottom w:val="single" w:sz="4" w:space="0" w:color="auto"/>
            </w:tcBorders>
            <w:shd w:val="clear" w:color="000000" w:fill="FFFFFF"/>
            <w:noWrap/>
            <w:vAlign w:val="bottom"/>
            <w:hideMark/>
          </w:tcPr>
          <w:p w14:paraId="3F25C557"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xml:space="preserve">           15,274 </w:t>
            </w:r>
          </w:p>
        </w:tc>
      </w:tr>
      <w:tr w:rsidR="00CA1AD2" w:rsidRPr="00764AA2" w14:paraId="154B1C63" w14:textId="77777777" w:rsidTr="00CF7494">
        <w:trPr>
          <w:trHeight w:val="131"/>
        </w:trPr>
        <w:tc>
          <w:tcPr>
            <w:tcW w:w="6195" w:type="dxa"/>
            <w:shd w:val="clear" w:color="000000" w:fill="FFFFFF"/>
            <w:noWrap/>
            <w:vAlign w:val="bottom"/>
            <w:hideMark/>
          </w:tcPr>
          <w:p w14:paraId="3ED6F97F"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372" w:type="dxa"/>
            <w:shd w:val="clear" w:color="000000" w:fill="FFFFFF"/>
            <w:noWrap/>
            <w:vAlign w:val="bottom"/>
            <w:hideMark/>
          </w:tcPr>
          <w:p w14:paraId="582E6583"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612" w:type="dxa"/>
            <w:tcBorders>
              <w:top w:val="single" w:sz="4" w:space="0" w:color="auto"/>
            </w:tcBorders>
            <w:shd w:val="clear" w:color="000000" w:fill="FFFFFF"/>
            <w:noWrap/>
            <w:vAlign w:val="bottom"/>
            <w:hideMark/>
          </w:tcPr>
          <w:p w14:paraId="06F92D68"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484" w:type="dxa"/>
            <w:shd w:val="clear" w:color="000000" w:fill="FFFFFF"/>
            <w:noWrap/>
            <w:vAlign w:val="bottom"/>
            <w:hideMark/>
          </w:tcPr>
          <w:p w14:paraId="204FA7F4"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tcBorders>
              <w:top w:val="single" w:sz="4" w:space="0" w:color="auto"/>
            </w:tcBorders>
            <w:shd w:val="clear" w:color="000000" w:fill="FFFFFF"/>
            <w:noWrap/>
            <w:vAlign w:val="bottom"/>
            <w:hideMark/>
          </w:tcPr>
          <w:p w14:paraId="2AEB05D2"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r>
      <w:tr w:rsidR="00CA1AD2" w:rsidRPr="00764AA2" w14:paraId="16DA08D9" w14:textId="77777777" w:rsidTr="00CF7494">
        <w:trPr>
          <w:trHeight w:val="236"/>
        </w:trPr>
        <w:tc>
          <w:tcPr>
            <w:tcW w:w="6195" w:type="dxa"/>
            <w:shd w:val="clear" w:color="000000" w:fill="FFFFFF"/>
            <w:noWrap/>
            <w:vAlign w:val="bottom"/>
            <w:hideMark/>
          </w:tcPr>
          <w:p w14:paraId="7D8CC64C"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Cash and cash equivalents at end of the year</w:t>
            </w:r>
          </w:p>
        </w:tc>
        <w:tc>
          <w:tcPr>
            <w:tcW w:w="372" w:type="dxa"/>
            <w:shd w:val="clear" w:color="000000" w:fill="FFFFFF"/>
            <w:noWrap/>
            <w:vAlign w:val="bottom"/>
            <w:hideMark/>
          </w:tcPr>
          <w:p w14:paraId="1CA044A0"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612" w:type="dxa"/>
            <w:tcBorders>
              <w:bottom w:val="single" w:sz="12" w:space="0" w:color="auto"/>
            </w:tcBorders>
            <w:shd w:val="clear" w:color="000000" w:fill="FFFFFF"/>
            <w:noWrap/>
            <w:vAlign w:val="bottom"/>
            <w:hideMark/>
          </w:tcPr>
          <w:p w14:paraId="4B758112"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xml:space="preserve">4,118          </w:t>
            </w:r>
          </w:p>
        </w:tc>
        <w:tc>
          <w:tcPr>
            <w:tcW w:w="484" w:type="dxa"/>
            <w:shd w:val="clear" w:color="000000" w:fill="FFFFFF"/>
            <w:noWrap/>
            <w:vAlign w:val="bottom"/>
            <w:hideMark/>
          </w:tcPr>
          <w:p w14:paraId="75E56C4C" w14:textId="77777777" w:rsidR="00CA1AD2" w:rsidRPr="00764AA2" w:rsidRDefault="00CA1AD2" w:rsidP="00CF7494">
            <w:pPr>
              <w:jc w:val="right"/>
              <w:rPr>
                <w:rFonts w:ascii="Calibri" w:hAnsi="Calibri" w:cs="Calibri"/>
                <w:sz w:val="20"/>
                <w:lang w:eastAsia="en-GB"/>
              </w:rPr>
            </w:pPr>
            <w:r w:rsidRPr="00764AA2">
              <w:rPr>
                <w:rFonts w:ascii="Calibri" w:hAnsi="Calibri" w:cs="Calibri"/>
                <w:sz w:val="20"/>
                <w:lang w:eastAsia="en-GB"/>
              </w:rPr>
              <w:t> </w:t>
            </w:r>
          </w:p>
        </w:tc>
        <w:tc>
          <w:tcPr>
            <w:tcW w:w="1500" w:type="dxa"/>
            <w:tcBorders>
              <w:bottom w:val="single" w:sz="12" w:space="0" w:color="auto"/>
            </w:tcBorders>
            <w:shd w:val="clear" w:color="000000" w:fill="FFFFFF"/>
            <w:noWrap/>
            <w:vAlign w:val="bottom"/>
            <w:hideMark/>
          </w:tcPr>
          <w:p w14:paraId="7D789ADD"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xml:space="preserve">        9,733 </w:t>
            </w:r>
          </w:p>
        </w:tc>
      </w:tr>
      <w:bookmarkEnd w:id="6"/>
    </w:tbl>
    <w:p w14:paraId="45922A59" w14:textId="77777777" w:rsidR="00CA1AD2" w:rsidRPr="00764AA2" w:rsidRDefault="00CA1AD2" w:rsidP="00CA1AD2">
      <w:pPr>
        <w:jc w:val="center"/>
        <w:rPr>
          <w:rFonts w:ascii="Calibri" w:hAnsi="Calibri" w:cs="Calibri"/>
          <w:sz w:val="32"/>
          <w:szCs w:val="32"/>
        </w:rPr>
      </w:pPr>
    </w:p>
    <w:p w14:paraId="136F770B" w14:textId="7FCED4E2" w:rsidR="00CA1AD2" w:rsidRPr="00764AA2" w:rsidRDefault="00CA1AD2" w:rsidP="00CA1AD2">
      <w:pPr>
        <w:jc w:val="center"/>
        <w:rPr>
          <w:rFonts w:ascii="Calibri" w:hAnsi="Calibri" w:cs="Calibri"/>
          <w:b/>
          <w:sz w:val="20"/>
        </w:rPr>
      </w:pPr>
      <w:r w:rsidRPr="00764AA2">
        <w:rPr>
          <w:rFonts w:ascii="Calibri" w:hAnsi="Calibri" w:cs="Calibri"/>
          <w:sz w:val="20"/>
        </w:rPr>
        <w:t>The notes</w:t>
      </w:r>
      <w:r w:rsidR="001A6CDA" w:rsidRPr="00764AA2">
        <w:rPr>
          <w:rFonts w:ascii="Calibri" w:hAnsi="Calibri" w:cs="Calibri"/>
          <w:sz w:val="20"/>
        </w:rPr>
        <w:t xml:space="preserve"> f</w:t>
      </w:r>
      <w:r w:rsidRPr="00764AA2">
        <w:rPr>
          <w:rFonts w:ascii="Calibri" w:hAnsi="Calibri" w:cs="Calibri"/>
          <w:sz w:val="20"/>
        </w:rPr>
        <w:t>orm part of the Group financial statements.</w:t>
      </w:r>
    </w:p>
    <w:p w14:paraId="4B3DBE78" w14:textId="3CC9EAD9" w:rsidR="001A6CDA" w:rsidRPr="00764AA2" w:rsidRDefault="001A6CDA" w:rsidP="00CA1AD2">
      <w:pPr>
        <w:ind w:hanging="142"/>
        <w:jc w:val="left"/>
        <w:rPr>
          <w:rFonts w:ascii="Calibri" w:hAnsi="Calibri" w:cs="Calibri"/>
          <w:b/>
          <w:sz w:val="20"/>
        </w:rPr>
      </w:pPr>
    </w:p>
    <w:p w14:paraId="3636AB40" w14:textId="099243BF" w:rsidR="00CA1AD2" w:rsidRPr="00764AA2" w:rsidRDefault="00CA1AD2" w:rsidP="00CA1AD2">
      <w:pPr>
        <w:ind w:hanging="142"/>
        <w:jc w:val="left"/>
        <w:rPr>
          <w:rFonts w:ascii="Calibri" w:hAnsi="Calibri" w:cs="Calibri"/>
          <w:b/>
          <w:sz w:val="20"/>
        </w:rPr>
      </w:pPr>
      <w:r w:rsidRPr="00764AA2">
        <w:rPr>
          <w:rFonts w:ascii="Calibri" w:hAnsi="Calibri" w:cs="Calibri"/>
          <w:b/>
          <w:sz w:val="20"/>
        </w:rPr>
        <w:t>TAVISTOCK INVESTMENTS PLC</w:t>
      </w:r>
    </w:p>
    <w:p w14:paraId="6A549050" w14:textId="77777777" w:rsidR="00CA1AD2" w:rsidRPr="00764AA2" w:rsidRDefault="00CA1AD2" w:rsidP="00CA1AD2">
      <w:pPr>
        <w:tabs>
          <w:tab w:val="decimal" w:pos="4253"/>
          <w:tab w:val="decimal" w:pos="5529"/>
          <w:tab w:val="decimal" w:pos="6946"/>
          <w:tab w:val="decimal" w:pos="8364"/>
          <w:tab w:val="decimal" w:pos="9780"/>
        </w:tabs>
        <w:ind w:left="-142"/>
        <w:rPr>
          <w:rFonts w:ascii="Calibri" w:hAnsi="Calibri" w:cs="Calibri"/>
          <w:b/>
          <w:sz w:val="20"/>
        </w:rPr>
      </w:pPr>
    </w:p>
    <w:p w14:paraId="493133A4" w14:textId="77777777" w:rsidR="00CA1AD2" w:rsidRPr="00764AA2" w:rsidRDefault="00CA1AD2" w:rsidP="00CA1AD2">
      <w:pPr>
        <w:tabs>
          <w:tab w:val="decimal" w:pos="4253"/>
          <w:tab w:val="decimal" w:pos="5529"/>
          <w:tab w:val="decimal" w:pos="6946"/>
          <w:tab w:val="decimal" w:pos="8364"/>
          <w:tab w:val="decimal" w:pos="9780"/>
        </w:tabs>
        <w:ind w:left="-142"/>
        <w:rPr>
          <w:rFonts w:ascii="Calibri" w:hAnsi="Calibri" w:cs="Calibri"/>
          <w:b/>
          <w:sz w:val="20"/>
        </w:rPr>
      </w:pPr>
      <w:r w:rsidRPr="00764AA2">
        <w:rPr>
          <w:rFonts w:ascii="Calibri" w:hAnsi="Calibri" w:cs="Calibri"/>
          <w:b/>
          <w:sz w:val="20"/>
        </w:rPr>
        <w:t>CONSOLIDATED STATEMENT OF CASH FLOWS (continued)</w:t>
      </w:r>
    </w:p>
    <w:p w14:paraId="7F96E79A" w14:textId="77777777" w:rsidR="00CA1AD2" w:rsidRPr="00764AA2" w:rsidRDefault="00CA1AD2" w:rsidP="00CA1AD2">
      <w:pPr>
        <w:tabs>
          <w:tab w:val="decimal" w:pos="4253"/>
          <w:tab w:val="decimal" w:pos="5529"/>
          <w:tab w:val="decimal" w:pos="6946"/>
          <w:tab w:val="decimal" w:pos="8364"/>
          <w:tab w:val="decimal" w:pos="9780"/>
        </w:tabs>
        <w:ind w:left="-142"/>
        <w:rPr>
          <w:rFonts w:ascii="Calibri" w:hAnsi="Calibri" w:cs="Calibri"/>
          <w:b/>
          <w:sz w:val="20"/>
        </w:rPr>
      </w:pPr>
    </w:p>
    <w:p w14:paraId="5B3FF4A8" w14:textId="77777777" w:rsidR="00CA1AD2" w:rsidRPr="00764AA2" w:rsidRDefault="00CA1AD2" w:rsidP="00CA1AD2">
      <w:pPr>
        <w:pBdr>
          <w:bottom w:val="single" w:sz="4" w:space="1" w:color="auto"/>
        </w:pBdr>
        <w:tabs>
          <w:tab w:val="decimal" w:pos="4253"/>
          <w:tab w:val="decimal" w:pos="5529"/>
          <w:tab w:val="decimal" w:pos="6946"/>
          <w:tab w:val="decimal" w:pos="8364"/>
          <w:tab w:val="decimal" w:pos="9780"/>
        </w:tabs>
        <w:ind w:left="-142"/>
        <w:rPr>
          <w:rFonts w:ascii="Calibri" w:hAnsi="Calibri" w:cs="Calibri"/>
          <w:b/>
          <w:sz w:val="20"/>
        </w:rPr>
      </w:pPr>
      <w:r w:rsidRPr="00764AA2">
        <w:rPr>
          <w:rFonts w:ascii="Calibri" w:hAnsi="Calibri" w:cs="Calibri"/>
          <w:b/>
          <w:sz w:val="20"/>
        </w:rPr>
        <w:t>FOR THE YEAR ENDED 31 MARCH 2024</w:t>
      </w:r>
    </w:p>
    <w:p w14:paraId="3F99B8A8" w14:textId="77777777" w:rsidR="00CA1AD2" w:rsidRPr="00764AA2" w:rsidRDefault="00CA1AD2" w:rsidP="00CA1AD2">
      <w:pPr>
        <w:pBdr>
          <w:bottom w:val="single" w:sz="4" w:space="1" w:color="auto"/>
        </w:pBdr>
        <w:tabs>
          <w:tab w:val="decimal" w:pos="4253"/>
          <w:tab w:val="decimal" w:pos="5529"/>
          <w:tab w:val="decimal" w:pos="6946"/>
          <w:tab w:val="decimal" w:pos="8364"/>
          <w:tab w:val="decimal" w:pos="9780"/>
        </w:tabs>
        <w:ind w:left="-142"/>
        <w:rPr>
          <w:rFonts w:ascii="Calibri" w:hAnsi="Calibri" w:cs="Calibri"/>
          <w:b/>
          <w:sz w:val="20"/>
        </w:rPr>
      </w:pPr>
    </w:p>
    <w:tbl>
      <w:tblPr>
        <w:tblW w:w="10207" w:type="dxa"/>
        <w:tblInd w:w="-142" w:type="dxa"/>
        <w:tblLook w:val="04A0" w:firstRow="1" w:lastRow="0" w:firstColumn="1" w:lastColumn="0" w:noHBand="0" w:noVBand="1"/>
      </w:tblPr>
      <w:tblGrid>
        <w:gridCol w:w="4500"/>
        <w:gridCol w:w="2047"/>
        <w:gridCol w:w="1379"/>
        <w:gridCol w:w="794"/>
        <w:gridCol w:w="1487"/>
      </w:tblGrid>
      <w:tr w:rsidR="00CA1AD2" w:rsidRPr="00764AA2" w14:paraId="2D6F0472" w14:textId="77777777" w:rsidTr="00CF7494">
        <w:trPr>
          <w:trHeight w:val="305"/>
        </w:trPr>
        <w:tc>
          <w:tcPr>
            <w:tcW w:w="4500" w:type="dxa"/>
            <w:shd w:val="clear" w:color="000000" w:fill="FFFFFF"/>
            <w:noWrap/>
            <w:vAlign w:val="center"/>
            <w:hideMark/>
          </w:tcPr>
          <w:p w14:paraId="074DE6E4" w14:textId="77777777" w:rsidR="00CA1AD2" w:rsidRPr="00764AA2" w:rsidRDefault="00CA1AD2" w:rsidP="00CF7494">
            <w:pPr>
              <w:ind w:left="-107"/>
              <w:jc w:val="left"/>
              <w:rPr>
                <w:rFonts w:ascii="Calibri" w:hAnsi="Calibri" w:cs="Calibri"/>
                <w:color w:val="000000"/>
                <w:sz w:val="20"/>
                <w:lang w:eastAsia="en-GB"/>
              </w:rPr>
            </w:pPr>
          </w:p>
        </w:tc>
        <w:tc>
          <w:tcPr>
            <w:tcW w:w="2047" w:type="dxa"/>
            <w:shd w:val="clear" w:color="000000" w:fill="FFFFFF"/>
            <w:noWrap/>
            <w:vAlign w:val="center"/>
            <w:hideMark/>
          </w:tcPr>
          <w:p w14:paraId="529F74D8"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379" w:type="dxa"/>
            <w:shd w:val="clear" w:color="000000" w:fill="FFFFFF"/>
            <w:noWrap/>
            <w:vAlign w:val="center"/>
            <w:hideMark/>
          </w:tcPr>
          <w:p w14:paraId="4A526F44"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xml:space="preserve">Year ended </w:t>
            </w:r>
          </w:p>
        </w:tc>
        <w:tc>
          <w:tcPr>
            <w:tcW w:w="794" w:type="dxa"/>
            <w:shd w:val="clear" w:color="000000" w:fill="FFFFFF"/>
            <w:noWrap/>
            <w:vAlign w:val="center"/>
            <w:hideMark/>
          </w:tcPr>
          <w:p w14:paraId="578353A7"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w:t>
            </w:r>
          </w:p>
        </w:tc>
        <w:tc>
          <w:tcPr>
            <w:tcW w:w="1487" w:type="dxa"/>
            <w:shd w:val="clear" w:color="000000" w:fill="FFFFFF"/>
            <w:noWrap/>
            <w:vAlign w:val="center"/>
            <w:hideMark/>
          </w:tcPr>
          <w:p w14:paraId="642D003D"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xml:space="preserve">Year ended </w:t>
            </w:r>
          </w:p>
        </w:tc>
      </w:tr>
      <w:tr w:rsidR="00CA1AD2" w:rsidRPr="00764AA2" w14:paraId="1ABA2FBF" w14:textId="77777777" w:rsidTr="00CF7494">
        <w:trPr>
          <w:trHeight w:val="305"/>
        </w:trPr>
        <w:tc>
          <w:tcPr>
            <w:tcW w:w="4500" w:type="dxa"/>
            <w:shd w:val="clear" w:color="000000" w:fill="FFFFFF"/>
            <w:noWrap/>
            <w:vAlign w:val="center"/>
            <w:hideMark/>
          </w:tcPr>
          <w:p w14:paraId="170A4C8D" w14:textId="77777777" w:rsidR="00CA1AD2" w:rsidRPr="00764AA2" w:rsidRDefault="00CA1AD2" w:rsidP="00CF7494">
            <w:pPr>
              <w:ind w:left="-107"/>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2047" w:type="dxa"/>
            <w:shd w:val="clear" w:color="000000" w:fill="FFFFFF"/>
            <w:noWrap/>
            <w:vAlign w:val="center"/>
            <w:hideMark/>
          </w:tcPr>
          <w:p w14:paraId="01278D7A"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379" w:type="dxa"/>
            <w:shd w:val="clear" w:color="000000" w:fill="FFFFFF"/>
            <w:noWrap/>
            <w:vAlign w:val="center"/>
            <w:hideMark/>
          </w:tcPr>
          <w:p w14:paraId="656B2309"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31 March 2024</w:t>
            </w:r>
          </w:p>
        </w:tc>
        <w:tc>
          <w:tcPr>
            <w:tcW w:w="794" w:type="dxa"/>
            <w:shd w:val="clear" w:color="000000" w:fill="FFFFFF"/>
            <w:noWrap/>
            <w:vAlign w:val="center"/>
            <w:hideMark/>
          </w:tcPr>
          <w:p w14:paraId="5A2C066E"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w:t>
            </w:r>
          </w:p>
        </w:tc>
        <w:tc>
          <w:tcPr>
            <w:tcW w:w="1487" w:type="dxa"/>
            <w:shd w:val="clear" w:color="000000" w:fill="FFFFFF"/>
            <w:noWrap/>
            <w:vAlign w:val="center"/>
            <w:hideMark/>
          </w:tcPr>
          <w:p w14:paraId="65FFA06C"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31 March 2023</w:t>
            </w:r>
          </w:p>
        </w:tc>
      </w:tr>
      <w:tr w:rsidR="00CA1AD2" w:rsidRPr="00764AA2" w14:paraId="550EE941" w14:textId="77777777" w:rsidTr="00CF7494">
        <w:trPr>
          <w:trHeight w:val="305"/>
        </w:trPr>
        <w:tc>
          <w:tcPr>
            <w:tcW w:w="4500" w:type="dxa"/>
            <w:shd w:val="clear" w:color="000000" w:fill="FFFFFF"/>
            <w:noWrap/>
            <w:vAlign w:val="center"/>
            <w:hideMark/>
          </w:tcPr>
          <w:p w14:paraId="73C66410" w14:textId="77777777" w:rsidR="00CA1AD2" w:rsidRPr="00764AA2" w:rsidRDefault="00CA1AD2" w:rsidP="00CF7494">
            <w:pPr>
              <w:ind w:left="-107"/>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2047" w:type="dxa"/>
            <w:shd w:val="clear" w:color="000000" w:fill="FFFFFF"/>
            <w:noWrap/>
            <w:vAlign w:val="center"/>
            <w:hideMark/>
          </w:tcPr>
          <w:p w14:paraId="1CF9A410"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379" w:type="dxa"/>
            <w:shd w:val="clear" w:color="000000" w:fill="FFFFFF"/>
            <w:noWrap/>
            <w:vAlign w:val="center"/>
            <w:hideMark/>
          </w:tcPr>
          <w:p w14:paraId="3017C32B"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£'000</w:t>
            </w:r>
          </w:p>
        </w:tc>
        <w:tc>
          <w:tcPr>
            <w:tcW w:w="794" w:type="dxa"/>
            <w:shd w:val="clear" w:color="000000" w:fill="FFFFFF"/>
            <w:noWrap/>
            <w:vAlign w:val="center"/>
            <w:hideMark/>
          </w:tcPr>
          <w:p w14:paraId="1AA71BCB"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w:t>
            </w:r>
          </w:p>
        </w:tc>
        <w:tc>
          <w:tcPr>
            <w:tcW w:w="1487" w:type="dxa"/>
            <w:shd w:val="clear" w:color="000000" w:fill="FFFFFF"/>
            <w:noWrap/>
            <w:vAlign w:val="center"/>
            <w:hideMark/>
          </w:tcPr>
          <w:p w14:paraId="17E2060D"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£'000</w:t>
            </w:r>
          </w:p>
        </w:tc>
      </w:tr>
      <w:tr w:rsidR="00CA1AD2" w:rsidRPr="00764AA2" w14:paraId="25D82CE0" w14:textId="77777777" w:rsidTr="00CF7494">
        <w:trPr>
          <w:trHeight w:val="305"/>
        </w:trPr>
        <w:tc>
          <w:tcPr>
            <w:tcW w:w="6547" w:type="dxa"/>
            <w:gridSpan w:val="2"/>
            <w:shd w:val="clear" w:color="000000" w:fill="FFFFFF"/>
            <w:noWrap/>
            <w:vAlign w:val="center"/>
            <w:hideMark/>
          </w:tcPr>
          <w:p w14:paraId="381735DC" w14:textId="77777777" w:rsidR="00CA1AD2" w:rsidRPr="00764AA2" w:rsidRDefault="00CA1AD2" w:rsidP="00CF7494">
            <w:pPr>
              <w:ind w:left="-107"/>
              <w:jc w:val="left"/>
              <w:rPr>
                <w:rFonts w:ascii="Calibri" w:hAnsi="Calibri" w:cs="Calibri"/>
                <w:color w:val="000000"/>
                <w:sz w:val="20"/>
                <w:lang w:eastAsia="en-GB"/>
              </w:rPr>
            </w:pPr>
            <w:r w:rsidRPr="00764AA2">
              <w:rPr>
                <w:rFonts w:ascii="Calibri" w:hAnsi="Calibri" w:cs="Calibri"/>
                <w:color w:val="000000"/>
                <w:sz w:val="20"/>
                <w:lang w:eastAsia="en-GB"/>
              </w:rPr>
              <w:t>Net decrease in cash and cash equivalents</w:t>
            </w:r>
          </w:p>
        </w:tc>
        <w:tc>
          <w:tcPr>
            <w:tcW w:w="1379" w:type="dxa"/>
            <w:shd w:val="clear" w:color="000000" w:fill="FFFFFF"/>
            <w:noWrap/>
            <w:vAlign w:val="center"/>
            <w:hideMark/>
          </w:tcPr>
          <w:p w14:paraId="6D7A0B3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(5,615)</w:t>
            </w:r>
            <w:r w:rsidRPr="00764AA2">
              <w:rPr>
                <w:rFonts w:ascii="Calibri" w:hAnsi="Calibri" w:cs="Calibri"/>
                <w:sz w:val="18"/>
                <w:szCs w:val="18"/>
                <w:lang w:eastAsia="en-GB"/>
              </w:rPr>
              <w:t xml:space="preserve">        </w:t>
            </w:r>
            <w:r w:rsidRPr="00764AA2">
              <w:rPr>
                <w:rFonts w:ascii="Calibri" w:hAnsi="Calibri" w:cs="Calibri"/>
                <w:color w:val="000000"/>
                <w:sz w:val="20"/>
                <w:lang w:eastAsia="en-GB"/>
              </w:rPr>
              <w:t xml:space="preserve">          </w:t>
            </w:r>
          </w:p>
        </w:tc>
        <w:tc>
          <w:tcPr>
            <w:tcW w:w="794" w:type="dxa"/>
            <w:shd w:val="clear" w:color="000000" w:fill="FFFFFF"/>
            <w:noWrap/>
            <w:vAlign w:val="center"/>
            <w:hideMark/>
          </w:tcPr>
          <w:p w14:paraId="7E0C419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87" w:type="dxa"/>
            <w:shd w:val="clear" w:color="000000" w:fill="FFFFFF"/>
            <w:noWrap/>
            <w:vAlign w:val="center"/>
            <w:hideMark/>
          </w:tcPr>
          <w:p w14:paraId="373C781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(5,541) </w:t>
            </w:r>
          </w:p>
        </w:tc>
      </w:tr>
      <w:tr w:rsidR="00CA1AD2" w:rsidRPr="00764AA2" w14:paraId="10A9CF74" w14:textId="77777777" w:rsidTr="00CF7494">
        <w:trPr>
          <w:trHeight w:val="305"/>
        </w:trPr>
        <w:tc>
          <w:tcPr>
            <w:tcW w:w="4500" w:type="dxa"/>
            <w:shd w:val="clear" w:color="000000" w:fill="FFFFFF"/>
            <w:noWrap/>
            <w:vAlign w:val="center"/>
          </w:tcPr>
          <w:p w14:paraId="713E6663" w14:textId="77777777" w:rsidR="00CA1AD2" w:rsidRPr="00764AA2" w:rsidRDefault="00CA1AD2" w:rsidP="00CF7494">
            <w:pPr>
              <w:ind w:left="-107"/>
              <w:jc w:val="left"/>
              <w:rPr>
                <w:rFonts w:ascii="Calibri" w:hAnsi="Calibri" w:cs="Calibri"/>
                <w:color w:val="000000"/>
                <w:sz w:val="20"/>
                <w:lang w:eastAsia="en-GB"/>
              </w:rPr>
            </w:pPr>
            <w:r w:rsidRPr="00764AA2">
              <w:rPr>
                <w:rFonts w:ascii="Calibri" w:hAnsi="Calibri" w:cs="Calibri"/>
                <w:color w:val="000000"/>
                <w:sz w:val="20"/>
                <w:lang w:eastAsia="en-GB"/>
              </w:rPr>
              <w:t>New loans liability</w:t>
            </w:r>
          </w:p>
        </w:tc>
        <w:tc>
          <w:tcPr>
            <w:tcW w:w="2047" w:type="dxa"/>
            <w:shd w:val="clear" w:color="000000" w:fill="FFFFFF"/>
            <w:noWrap/>
            <w:vAlign w:val="center"/>
          </w:tcPr>
          <w:p w14:paraId="01EADC14" w14:textId="77777777" w:rsidR="00CA1AD2" w:rsidRPr="00764AA2" w:rsidRDefault="00CA1AD2" w:rsidP="00CF7494">
            <w:pPr>
              <w:jc w:val="left"/>
              <w:rPr>
                <w:rFonts w:ascii="Calibri" w:hAnsi="Calibri" w:cs="Calibri"/>
                <w:color w:val="000000"/>
                <w:sz w:val="20"/>
                <w:lang w:eastAsia="en-GB"/>
              </w:rPr>
            </w:pPr>
          </w:p>
        </w:tc>
        <w:tc>
          <w:tcPr>
            <w:tcW w:w="1379" w:type="dxa"/>
            <w:shd w:val="clear" w:color="000000" w:fill="FFFFFF"/>
            <w:noWrap/>
            <w:vAlign w:val="center"/>
          </w:tcPr>
          <w:p w14:paraId="2A09A55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(3,254)</w:t>
            </w:r>
          </w:p>
        </w:tc>
        <w:tc>
          <w:tcPr>
            <w:tcW w:w="794" w:type="dxa"/>
            <w:shd w:val="clear" w:color="000000" w:fill="FFFFFF"/>
            <w:noWrap/>
            <w:vAlign w:val="center"/>
          </w:tcPr>
          <w:p w14:paraId="4F18A551" w14:textId="77777777" w:rsidR="00CA1AD2" w:rsidRPr="00764AA2" w:rsidRDefault="00CA1AD2" w:rsidP="00CF7494">
            <w:pPr>
              <w:jc w:val="right"/>
              <w:rPr>
                <w:rFonts w:ascii="Calibri" w:hAnsi="Calibri" w:cs="Calibri"/>
                <w:color w:val="000000"/>
                <w:sz w:val="20"/>
                <w:lang w:eastAsia="en-GB"/>
              </w:rPr>
            </w:pPr>
          </w:p>
        </w:tc>
        <w:tc>
          <w:tcPr>
            <w:tcW w:w="1487" w:type="dxa"/>
            <w:shd w:val="clear" w:color="000000" w:fill="FFFFFF"/>
            <w:noWrap/>
            <w:vAlign w:val="center"/>
          </w:tcPr>
          <w:p w14:paraId="7F8AF36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r>
      <w:tr w:rsidR="00CA1AD2" w:rsidRPr="00764AA2" w14:paraId="397C9396" w14:textId="77777777" w:rsidTr="00CF7494">
        <w:trPr>
          <w:trHeight w:val="305"/>
        </w:trPr>
        <w:tc>
          <w:tcPr>
            <w:tcW w:w="4500" w:type="dxa"/>
            <w:shd w:val="clear" w:color="000000" w:fill="FFFFFF"/>
            <w:noWrap/>
            <w:vAlign w:val="center"/>
            <w:hideMark/>
          </w:tcPr>
          <w:p w14:paraId="5D885ECB" w14:textId="77777777" w:rsidR="00CA1AD2" w:rsidRPr="00764AA2" w:rsidRDefault="00CA1AD2" w:rsidP="00CF7494">
            <w:pPr>
              <w:ind w:left="-107"/>
              <w:jc w:val="left"/>
              <w:rPr>
                <w:rFonts w:ascii="Calibri" w:hAnsi="Calibri" w:cs="Calibri"/>
                <w:color w:val="000000"/>
                <w:sz w:val="20"/>
                <w:lang w:eastAsia="en-GB"/>
              </w:rPr>
            </w:pPr>
            <w:r w:rsidRPr="00764AA2">
              <w:rPr>
                <w:rFonts w:ascii="Calibri" w:hAnsi="Calibri" w:cs="Calibri"/>
                <w:color w:val="000000"/>
                <w:sz w:val="20"/>
                <w:lang w:eastAsia="en-GB"/>
              </w:rPr>
              <w:t>New lease liability</w:t>
            </w:r>
          </w:p>
        </w:tc>
        <w:tc>
          <w:tcPr>
            <w:tcW w:w="2047" w:type="dxa"/>
            <w:shd w:val="clear" w:color="000000" w:fill="FFFFFF"/>
            <w:noWrap/>
            <w:vAlign w:val="center"/>
            <w:hideMark/>
          </w:tcPr>
          <w:p w14:paraId="53A980CA"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379" w:type="dxa"/>
            <w:shd w:val="clear" w:color="000000" w:fill="FFFFFF"/>
            <w:noWrap/>
            <w:vAlign w:val="center"/>
            <w:hideMark/>
          </w:tcPr>
          <w:p w14:paraId="28BEA69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(257)</w:t>
            </w:r>
          </w:p>
        </w:tc>
        <w:tc>
          <w:tcPr>
            <w:tcW w:w="794" w:type="dxa"/>
            <w:shd w:val="clear" w:color="000000" w:fill="FFFFFF"/>
            <w:noWrap/>
            <w:vAlign w:val="center"/>
            <w:hideMark/>
          </w:tcPr>
          <w:p w14:paraId="3508D2B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87" w:type="dxa"/>
            <w:shd w:val="clear" w:color="000000" w:fill="FFFFFF"/>
            <w:noWrap/>
            <w:vAlign w:val="center"/>
            <w:hideMark/>
          </w:tcPr>
          <w:p w14:paraId="2E882EE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(698) </w:t>
            </w:r>
          </w:p>
        </w:tc>
      </w:tr>
      <w:tr w:rsidR="00CA1AD2" w:rsidRPr="00764AA2" w14:paraId="5D599C23" w14:textId="77777777" w:rsidTr="00CF7494">
        <w:trPr>
          <w:trHeight w:val="305"/>
        </w:trPr>
        <w:tc>
          <w:tcPr>
            <w:tcW w:w="4500" w:type="dxa"/>
            <w:shd w:val="clear" w:color="000000" w:fill="FFFFFF"/>
            <w:noWrap/>
            <w:vAlign w:val="center"/>
            <w:hideMark/>
          </w:tcPr>
          <w:p w14:paraId="7B36AD64" w14:textId="77777777" w:rsidR="00CA1AD2" w:rsidRPr="00764AA2" w:rsidRDefault="00CA1AD2" w:rsidP="00CF7494">
            <w:pPr>
              <w:ind w:left="-107"/>
              <w:jc w:val="left"/>
              <w:rPr>
                <w:rFonts w:ascii="Calibri" w:hAnsi="Calibri" w:cs="Calibri"/>
                <w:color w:val="000000"/>
                <w:sz w:val="20"/>
                <w:lang w:eastAsia="en-GB"/>
              </w:rPr>
            </w:pPr>
            <w:r w:rsidRPr="00764AA2">
              <w:rPr>
                <w:rFonts w:ascii="Calibri" w:hAnsi="Calibri" w:cs="Calibri"/>
                <w:color w:val="000000"/>
                <w:sz w:val="20"/>
                <w:lang w:eastAsia="en-GB"/>
              </w:rPr>
              <w:t>Lease repayment</w:t>
            </w:r>
          </w:p>
        </w:tc>
        <w:tc>
          <w:tcPr>
            <w:tcW w:w="2047" w:type="dxa"/>
            <w:shd w:val="clear" w:color="000000" w:fill="FFFFFF"/>
            <w:noWrap/>
            <w:vAlign w:val="center"/>
            <w:hideMark/>
          </w:tcPr>
          <w:p w14:paraId="7BA6D59A"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379" w:type="dxa"/>
            <w:shd w:val="clear" w:color="000000" w:fill="FFFFFF"/>
            <w:noWrap/>
            <w:vAlign w:val="center"/>
            <w:hideMark/>
          </w:tcPr>
          <w:p w14:paraId="4A5D73F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530                </w:t>
            </w:r>
          </w:p>
        </w:tc>
        <w:tc>
          <w:tcPr>
            <w:tcW w:w="794" w:type="dxa"/>
            <w:shd w:val="clear" w:color="000000" w:fill="FFFFFF"/>
            <w:noWrap/>
            <w:vAlign w:val="center"/>
            <w:hideMark/>
          </w:tcPr>
          <w:p w14:paraId="7E36069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87" w:type="dxa"/>
            <w:shd w:val="clear" w:color="000000" w:fill="FFFFFF"/>
            <w:noWrap/>
            <w:vAlign w:val="center"/>
            <w:hideMark/>
          </w:tcPr>
          <w:p w14:paraId="79A8D75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445 </w:t>
            </w:r>
          </w:p>
        </w:tc>
      </w:tr>
      <w:tr w:rsidR="00CA1AD2" w:rsidRPr="00764AA2" w14:paraId="5DE76387" w14:textId="77777777" w:rsidTr="00CF7494">
        <w:trPr>
          <w:trHeight w:val="305"/>
        </w:trPr>
        <w:tc>
          <w:tcPr>
            <w:tcW w:w="4500" w:type="dxa"/>
            <w:shd w:val="clear" w:color="000000" w:fill="FFFFFF"/>
            <w:noWrap/>
            <w:vAlign w:val="center"/>
            <w:hideMark/>
          </w:tcPr>
          <w:p w14:paraId="51C7D6D6" w14:textId="77777777" w:rsidR="00CA1AD2" w:rsidRPr="00764AA2" w:rsidRDefault="00CA1AD2" w:rsidP="00CF7494">
            <w:pPr>
              <w:ind w:left="-107"/>
              <w:jc w:val="left"/>
              <w:rPr>
                <w:rFonts w:ascii="Calibri" w:hAnsi="Calibri" w:cs="Calibri"/>
                <w:color w:val="000000"/>
                <w:sz w:val="20"/>
                <w:lang w:eastAsia="en-GB"/>
              </w:rPr>
            </w:pPr>
            <w:r w:rsidRPr="00764AA2">
              <w:rPr>
                <w:rFonts w:ascii="Calibri" w:hAnsi="Calibri" w:cs="Calibri"/>
                <w:color w:val="000000"/>
                <w:sz w:val="20"/>
                <w:lang w:eastAsia="en-GB"/>
              </w:rPr>
              <w:t>Loan repayment</w:t>
            </w:r>
          </w:p>
        </w:tc>
        <w:tc>
          <w:tcPr>
            <w:tcW w:w="2047" w:type="dxa"/>
            <w:shd w:val="clear" w:color="000000" w:fill="FFFFFF"/>
            <w:noWrap/>
            <w:vAlign w:val="center"/>
            <w:hideMark/>
          </w:tcPr>
          <w:p w14:paraId="7A89ADB3"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379" w:type="dxa"/>
            <w:tcBorders>
              <w:bottom w:val="single" w:sz="8" w:space="0" w:color="auto"/>
            </w:tcBorders>
            <w:shd w:val="clear" w:color="000000" w:fill="FFFFFF"/>
            <w:noWrap/>
            <w:vAlign w:val="center"/>
            <w:hideMark/>
          </w:tcPr>
          <w:p w14:paraId="0ED9A3B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583                     </w:t>
            </w:r>
          </w:p>
        </w:tc>
        <w:tc>
          <w:tcPr>
            <w:tcW w:w="794" w:type="dxa"/>
            <w:shd w:val="clear" w:color="000000" w:fill="FFFFFF"/>
            <w:noWrap/>
            <w:vAlign w:val="center"/>
            <w:hideMark/>
          </w:tcPr>
          <w:p w14:paraId="4E6973E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87" w:type="dxa"/>
            <w:tcBorders>
              <w:bottom w:val="single" w:sz="8" w:space="0" w:color="auto"/>
            </w:tcBorders>
            <w:shd w:val="clear" w:color="000000" w:fill="FFFFFF"/>
            <w:noWrap/>
            <w:vAlign w:val="center"/>
            <w:hideMark/>
          </w:tcPr>
          <w:p w14:paraId="3E910E8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 </w:t>
            </w:r>
          </w:p>
        </w:tc>
      </w:tr>
      <w:tr w:rsidR="00CA1AD2" w:rsidRPr="00764AA2" w14:paraId="02F22CF6" w14:textId="77777777" w:rsidTr="00CF7494">
        <w:trPr>
          <w:trHeight w:val="305"/>
        </w:trPr>
        <w:tc>
          <w:tcPr>
            <w:tcW w:w="4500" w:type="dxa"/>
            <w:shd w:val="clear" w:color="000000" w:fill="FFFFFF"/>
            <w:noWrap/>
            <w:vAlign w:val="center"/>
            <w:hideMark/>
          </w:tcPr>
          <w:p w14:paraId="10E21002" w14:textId="77777777" w:rsidR="00CA1AD2" w:rsidRPr="00764AA2" w:rsidRDefault="00CA1AD2" w:rsidP="00CF7494">
            <w:pPr>
              <w:ind w:left="-107"/>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2047" w:type="dxa"/>
            <w:shd w:val="clear" w:color="000000" w:fill="FFFFFF"/>
            <w:noWrap/>
            <w:vAlign w:val="center"/>
            <w:hideMark/>
          </w:tcPr>
          <w:p w14:paraId="4B8CC7A9"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379" w:type="dxa"/>
            <w:tcBorders>
              <w:top w:val="single" w:sz="8" w:space="0" w:color="auto"/>
            </w:tcBorders>
            <w:shd w:val="clear" w:color="000000" w:fill="FFFFFF"/>
            <w:noWrap/>
            <w:vAlign w:val="center"/>
            <w:hideMark/>
          </w:tcPr>
          <w:p w14:paraId="72D47B4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794" w:type="dxa"/>
            <w:shd w:val="clear" w:color="000000" w:fill="FFFFFF"/>
            <w:noWrap/>
            <w:vAlign w:val="center"/>
            <w:hideMark/>
          </w:tcPr>
          <w:p w14:paraId="5C8B422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87" w:type="dxa"/>
            <w:tcBorders>
              <w:top w:val="single" w:sz="8" w:space="0" w:color="auto"/>
            </w:tcBorders>
            <w:shd w:val="clear" w:color="000000" w:fill="FFFFFF"/>
            <w:noWrap/>
            <w:vAlign w:val="center"/>
            <w:hideMark/>
          </w:tcPr>
          <w:p w14:paraId="6576359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189C44A4" w14:textId="77777777" w:rsidTr="00CF7494">
        <w:trPr>
          <w:trHeight w:val="305"/>
        </w:trPr>
        <w:tc>
          <w:tcPr>
            <w:tcW w:w="4500" w:type="dxa"/>
            <w:shd w:val="clear" w:color="000000" w:fill="FFFFFF"/>
            <w:noWrap/>
            <w:vAlign w:val="center"/>
            <w:hideMark/>
          </w:tcPr>
          <w:p w14:paraId="1FB383B4" w14:textId="77777777" w:rsidR="00CA1AD2" w:rsidRPr="00764AA2" w:rsidRDefault="00CA1AD2" w:rsidP="00CF7494">
            <w:pPr>
              <w:ind w:left="-107"/>
              <w:jc w:val="left"/>
              <w:rPr>
                <w:rFonts w:ascii="Calibri" w:hAnsi="Calibri" w:cs="Calibri"/>
                <w:color w:val="000000"/>
                <w:sz w:val="20"/>
                <w:lang w:eastAsia="en-GB"/>
              </w:rPr>
            </w:pPr>
            <w:r w:rsidRPr="00764AA2">
              <w:rPr>
                <w:rFonts w:ascii="Calibri" w:hAnsi="Calibri" w:cs="Calibri"/>
                <w:color w:val="000000"/>
                <w:sz w:val="20"/>
                <w:lang w:eastAsia="en-GB"/>
              </w:rPr>
              <w:t>Movement in net debt in the year</w:t>
            </w:r>
          </w:p>
        </w:tc>
        <w:tc>
          <w:tcPr>
            <w:tcW w:w="2047" w:type="dxa"/>
            <w:shd w:val="clear" w:color="000000" w:fill="FFFFFF"/>
            <w:noWrap/>
            <w:vAlign w:val="center"/>
            <w:hideMark/>
          </w:tcPr>
          <w:p w14:paraId="44D05BEC"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379" w:type="dxa"/>
            <w:shd w:val="clear" w:color="000000" w:fill="FFFFFF"/>
            <w:noWrap/>
            <w:vAlign w:val="center"/>
            <w:hideMark/>
          </w:tcPr>
          <w:p w14:paraId="08633AD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(8,012)          </w:t>
            </w:r>
          </w:p>
        </w:tc>
        <w:tc>
          <w:tcPr>
            <w:tcW w:w="794" w:type="dxa"/>
            <w:shd w:val="clear" w:color="000000" w:fill="FFFFFF"/>
            <w:noWrap/>
            <w:vAlign w:val="center"/>
            <w:hideMark/>
          </w:tcPr>
          <w:p w14:paraId="61D3FB6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87" w:type="dxa"/>
            <w:shd w:val="clear" w:color="000000" w:fill="FFFFFF"/>
            <w:noWrap/>
            <w:vAlign w:val="center"/>
            <w:hideMark/>
          </w:tcPr>
          <w:p w14:paraId="1C5F8C7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(5,794) </w:t>
            </w:r>
          </w:p>
        </w:tc>
      </w:tr>
      <w:tr w:rsidR="00CA1AD2" w:rsidRPr="00764AA2" w14:paraId="6C468BC2" w14:textId="77777777" w:rsidTr="00CF7494">
        <w:trPr>
          <w:trHeight w:val="305"/>
        </w:trPr>
        <w:tc>
          <w:tcPr>
            <w:tcW w:w="4500" w:type="dxa"/>
            <w:shd w:val="clear" w:color="000000" w:fill="FFFFFF"/>
            <w:noWrap/>
            <w:vAlign w:val="center"/>
            <w:hideMark/>
          </w:tcPr>
          <w:p w14:paraId="3E01FCC7" w14:textId="77777777" w:rsidR="00CA1AD2" w:rsidRPr="00764AA2" w:rsidRDefault="00CA1AD2" w:rsidP="00CF7494">
            <w:pPr>
              <w:ind w:left="-107"/>
              <w:jc w:val="left"/>
              <w:rPr>
                <w:rFonts w:ascii="Calibri" w:hAnsi="Calibri" w:cs="Calibri"/>
                <w:color w:val="000000"/>
                <w:sz w:val="20"/>
                <w:lang w:eastAsia="en-GB"/>
              </w:rPr>
            </w:pPr>
            <w:r w:rsidRPr="00764AA2">
              <w:rPr>
                <w:rFonts w:ascii="Calibri" w:hAnsi="Calibri" w:cs="Calibri"/>
                <w:color w:val="000000"/>
                <w:sz w:val="20"/>
                <w:lang w:eastAsia="en-GB"/>
              </w:rPr>
              <w:t>Net debt at 1 April 2023</w:t>
            </w:r>
          </w:p>
        </w:tc>
        <w:tc>
          <w:tcPr>
            <w:tcW w:w="2047" w:type="dxa"/>
            <w:shd w:val="clear" w:color="000000" w:fill="FFFFFF"/>
            <w:noWrap/>
            <w:vAlign w:val="center"/>
            <w:hideMark/>
          </w:tcPr>
          <w:p w14:paraId="6D4B36C8"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379" w:type="dxa"/>
            <w:tcBorders>
              <w:bottom w:val="single" w:sz="8" w:space="0" w:color="auto"/>
            </w:tcBorders>
            <w:shd w:val="clear" w:color="000000" w:fill="FFFFFF"/>
            <w:noWrap/>
            <w:vAlign w:val="center"/>
            <w:hideMark/>
          </w:tcPr>
          <w:p w14:paraId="7981845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8,265           </w:t>
            </w:r>
          </w:p>
        </w:tc>
        <w:tc>
          <w:tcPr>
            <w:tcW w:w="794" w:type="dxa"/>
            <w:shd w:val="clear" w:color="000000" w:fill="FFFFFF"/>
            <w:noWrap/>
            <w:vAlign w:val="center"/>
            <w:hideMark/>
          </w:tcPr>
          <w:p w14:paraId="78BF478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87" w:type="dxa"/>
            <w:tcBorders>
              <w:bottom w:val="single" w:sz="8" w:space="0" w:color="auto"/>
            </w:tcBorders>
            <w:shd w:val="clear" w:color="000000" w:fill="FFFFFF"/>
            <w:noWrap/>
            <w:vAlign w:val="center"/>
            <w:hideMark/>
          </w:tcPr>
          <w:p w14:paraId="5D2840B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14,059 </w:t>
            </w:r>
          </w:p>
        </w:tc>
      </w:tr>
      <w:tr w:rsidR="00CA1AD2" w:rsidRPr="00764AA2" w14:paraId="4C773CB3" w14:textId="77777777" w:rsidTr="00CF7494">
        <w:trPr>
          <w:trHeight w:val="305"/>
        </w:trPr>
        <w:tc>
          <w:tcPr>
            <w:tcW w:w="4500" w:type="dxa"/>
            <w:shd w:val="clear" w:color="000000" w:fill="FFFFFF"/>
            <w:noWrap/>
            <w:vAlign w:val="center"/>
            <w:hideMark/>
          </w:tcPr>
          <w:p w14:paraId="696C79ED" w14:textId="77777777" w:rsidR="00CA1AD2" w:rsidRPr="00764AA2" w:rsidRDefault="00CA1AD2" w:rsidP="00CF7494">
            <w:pPr>
              <w:ind w:left="-107"/>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2047" w:type="dxa"/>
            <w:shd w:val="clear" w:color="000000" w:fill="FFFFFF"/>
            <w:noWrap/>
            <w:vAlign w:val="center"/>
            <w:hideMark/>
          </w:tcPr>
          <w:p w14:paraId="018E5B08"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379" w:type="dxa"/>
            <w:tcBorders>
              <w:top w:val="single" w:sz="8" w:space="0" w:color="auto"/>
            </w:tcBorders>
            <w:shd w:val="clear" w:color="000000" w:fill="FFFFFF"/>
            <w:noWrap/>
            <w:vAlign w:val="center"/>
            <w:hideMark/>
          </w:tcPr>
          <w:p w14:paraId="4D4704E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794" w:type="dxa"/>
            <w:shd w:val="clear" w:color="000000" w:fill="FFFFFF"/>
            <w:noWrap/>
            <w:vAlign w:val="center"/>
            <w:hideMark/>
          </w:tcPr>
          <w:p w14:paraId="3893878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87" w:type="dxa"/>
            <w:tcBorders>
              <w:top w:val="single" w:sz="8" w:space="0" w:color="auto"/>
            </w:tcBorders>
            <w:shd w:val="clear" w:color="000000" w:fill="FFFFFF"/>
            <w:noWrap/>
            <w:vAlign w:val="center"/>
            <w:hideMark/>
          </w:tcPr>
          <w:p w14:paraId="0EC23BA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4D45053F" w14:textId="77777777" w:rsidTr="00CF7494">
        <w:trPr>
          <w:trHeight w:val="321"/>
        </w:trPr>
        <w:tc>
          <w:tcPr>
            <w:tcW w:w="4500" w:type="dxa"/>
            <w:shd w:val="clear" w:color="000000" w:fill="FFFFFF"/>
            <w:noWrap/>
            <w:vAlign w:val="center"/>
            <w:hideMark/>
          </w:tcPr>
          <w:p w14:paraId="1560805D" w14:textId="77777777" w:rsidR="00CA1AD2" w:rsidRPr="00764AA2" w:rsidRDefault="00CA1AD2" w:rsidP="00CF7494">
            <w:pPr>
              <w:ind w:left="-107"/>
              <w:jc w:val="left"/>
              <w:rPr>
                <w:rFonts w:ascii="Calibri" w:hAnsi="Calibri" w:cs="Calibri"/>
                <w:b/>
                <w:bCs/>
                <w:sz w:val="20"/>
                <w:lang w:eastAsia="en-GB"/>
              </w:rPr>
            </w:pPr>
            <w:r w:rsidRPr="00764AA2">
              <w:rPr>
                <w:rFonts w:ascii="Calibri" w:hAnsi="Calibri" w:cs="Calibri"/>
                <w:b/>
                <w:bCs/>
                <w:sz w:val="20"/>
                <w:lang w:eastAsia="en-GB"/>
              </w:rPr>
              <w:t>Net debt at 31 March 2024</w:t>
            </w:r>
          </w:p>
        </w:tc>
        <w:tc>
          <w:tcPr>
            <w:tcW w:w="2047" w:type="dxa"/>
            <w:shd w:val="clear" w:color="000000" w:fill="FFFFFF"/>
            <w:noWrap/>
            <w:vAlign w:val="center"/>
            <w:hideMark/>
          </w:tcPr>
          <w:p w14:paraId="32292164" w14:textId="77777777" w:rsidR="00CA1AD2" w:rsidRPr="00764AA2" w:rsidRDefault="00CA1AD2" w:rsidP="00CF7494">
            <w:pPr>
              <w:jc w:val="left"/>
              <w:rPr>
                <w:rFonts w:ascii="Calibri" w:hAnsi="Calibri" w:cs="Calibri"/>
                <w:b/>
                <w:bCs/>
                <w:sz w:val="20"/>
                <w:lang w:eastAsia="en-GB"/>
              </w:rPr>
            </w:pPr>
            <w:r w:rsidRPr="00764AA2">
              <w:rPr>
                <w:rFonts w:ascii="Calibri" w:hAnsi="Calibri" w:cs="Calibri"/>
                <w:b/>
                <w:bCs/>
                <w:sz w:val="20"/>
                <w:lang w:eastAsia="en-GB"/>
              </w:rPr>
              <w:t> </w:t>
            </w:r>
          </w:p>
        </w:tc>
        <w:tc>
          <w:tcPr>
            <w:tcW w:w="1379" w:type="dxa"/>
            <w:tcBorders>
              <w:bottom w:val="double" w:sz="4" w:space="0" w:color="auto"/>
            </w:tcBorders>
            <w:shd w:val="clear" w:color="000000" w:fill="FFFFFF"/>
            <w:noWrap/>
            <w:vAlign w:val="center"/>
            <w:hideMark/>
          </w:tcPr>
          <w:p w14:paraId="6EF2B63E"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xml:space="preserve">253            </w:t>
            </w:r>
          </w:p>
        </w:tc>
        <w:tc>
          <w:tcPr>
            <w:tcW w:w="794" w:type="dxa"/>
            <w:shd w:val="clear" w:color="000000" w:fill="FFFFFF"/>
            <w:noWrap/>
            <w:vAlign w:val="center"/>
            <w:hideMark/>
          </w:tcPr>
          <w:p w14:paraId="70465C36"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w:t>
            </w:r>
          </w:p>
        </w:tc>
        <w:tc>
          <w:tcPr>
            <w:tcW w:w="1487" w:type="dxa"/>
            <w:tcBorders>
              <w:bottom w:val="double" w:sz="4" w:space="0" w:color="auto"/>
            </w:tcBorders>
            <w:shd w:val="clear" w:color="000000" w:fill="FFFFFF"/>
            <w:noWrap/>
            <w:vAlign w:val="center"/>
            <w:hideMark/>
          </w:tcPr>
          <w:p w14:paraId="564C6ED7"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xml:space="preserve">        8,265 </w:t>
            </w:r>
          </w:p>
        </w:tc>
      </w:tr>
      <w:tr w:rsidR="00CA1AD2" w:rsidRPr="00764AA2" w14:paraId="7B20B984" w14:textId="77777777" w:rsidTr="00CF7494">
        <w:trPr>
          <w:trHeight w:val="321"/>
        </w:trPr>
        <w:tc>
          <w:tcPr>
            <w:tcW w:w="4500" w:type="dxa"/>
            <w:shd w:val="clear" w:color="000000" w:fill="FFFFFF"/>
            <w:noWrap/>
            <w:vAlign w:val="center"/>
            <w:hideMark/>
          </w:tcPr>
          <w:p w14:paraId="6BE7253D" w14:textId="77777777" w:rsidR="00CA1AD2" w:rsidRPr="00764AA2" w:rsidRDefault="00CA1AD2" w:rsidP="00CF7494">
            <w:pPr>
              <w:ind w:left="-107"/>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2047" w:type="dxa"/>
            <w:shd w:val="clear" w:color="000000" w:fill="FFFFFF"/>
            <w:noWrap/>
            <w:vAlign w:val="center"/>
            <w:hideMark/>
          </w:tcPr>
          <w:p w14:paraId="1D8C8FD2"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379" w:type="dxa"/>
            <w:tcBorders>
              <w:top w:val="double" w:sz="4" w:space="0" w:color="auto"/>
            </w:tcBorders>
            <w:shd w:val="clear" w:color="000000" w:fill="FFFFFF"/>
            <w:noWrap/>
            <w:vAlign w:val="center"/>
            <w:hideMark/>
          </w:tcPr>
          <w:p w14:paraId="34762C1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794" w:type="dxa"/>
            <w:shd w:val="clear" w:color="000000" w:fill="FFFFFF"/>
            <w:noWrap/>
            <w:vAlign w:val="center"/>
            <w:hideMark/>
          </w:tcPr>
          <w:p w14:paraId="3486BFD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87" w:type="dxa"/>
            <w:tcBorders>
              <w:top w:val="double" w:sz="4" w:space="0" w:color="auto"/>
            </w:tcBorders>
            <w:shd w:val="clear" w:color="000000" w:fill="FFFFFF"/>
            <w:noWrap/>
            <w:vAlign w:val="center"/>
            <w:hideMark/>
          </w:tcPr>
          <w:p w14:paraId="307B094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6CF0BE5F" w14:textId="77777777" w:rsidTr="00CF7494">
        <w:trPr>
          <w:trHeight w:val="305"/>
        </w:trPr>
        <w:tc>
          <w:tcPr>
            <w:tcW w:w="4500" w:type="dxa"/>
            <w:shd w:val="clear" w:color="000000" w:fill="FFFFFF"/>
            <w:noWrap/>
            <w:vAlign w:val="center"/>
            <w:hideMark/>
          </w:tcPr>
          <w:p w14:paraId="317A0865" w14:textId="77777777" w:rsidR="00CA1AD2" w:rsidRPr="00764AA2" w:rsidRDefault="00CA1AD2" w:rsidP="00CF7494">
            <w:pPr>
              <w:ind w:left="-107"/>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2047" w:type="dxa"/>
            <w:shd w:val="clear" w:color="000000" w:fill="FFFFFF"/>
            <w:noWrap/>
            <w:vAlign w:val="center"/>
            <w:hideMark/>
          </w:tcPr>
          <w:p w14:paraId="31A0E5E1"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379" w:type="dxa"/>
            <w:shd w:val="clear" w:color="000000" w:fill="FFFFFF"/>
            <w:noWrap/>
            <w:vAlign w:val="center"/>
            <w:hideMark/>
          </w:tcPr>
          <w:p w14:paraId="049FC4C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794" w:type="dxa"/>
            <w:shd w:val="clear" w:color="000000" w:fill="FFFFFF"/>
            <w:noWrap/>
            <w:vAlign w:val="center"/>
            <w:hideMark/>
          </w:tcPr>
          <w:p w14:paraId="004BD5B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87" w:type="dxa"/>
            <w:shd w:val="clear" w:color="000000" w:fill="FFFFFF"/>
            <w:noWrap/>
            <w:vAlign w:val="center"/>
            <w:hideMark/>
          </w:tcPr>
          <w:p w14:paraId="785195E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3D6215AE" w14:textId="77777777" w:rsidTr="00CF7494">
        <w:trPr>
          <w:trHeight w:val="305"/>
        </w:trPr>
        <w:tc>
          <w:tcPr>
            <w:tcW w:w="4500" w:type="dxa"/>
            <w:shd w:val="clear" w:color="000000" w:fill="FFFFFF"/>
            <w:noWrap/>
            <w:vAlign w:val="center"/>
            <w:hideMark/>
          </w:tcPr>
          <w:p w14:paraId="6AC429B0" w14:textId="77777777" w:rsidR="00CA1AD2" w:rsidRPr="00764AA2" w:rsidRDefault="00CA1AD2" w:rsidP="00CF7494">
            <w:pPr>
              <w:ind w:left="-107"/>
              <w:jc w:val="left"/>
              <w:rPr>
                <w:rFonts w:ascii="Calibri" w:hAnsi="Calibri" w:cs="Calibri"/>
                <w:color w:val="000000"/>
                <w:sz w:val="20"/>
                <w:lang w:eastAsia="en-GB"/>
              </w:rPr>
            </w:pPr>
            <w:r w:rsidRPr="00764AA2">
              <w:rPr>
                <w:rFonts w:ascii="Calibri" w:hAnsi="Calibri" w:cs="Calibri"/>
                <w:color w:val="000000"/>
                <w:sz w:val="20"/>
                <w:lang w:eastAsia="en-GB"/>
              </w:rPr>
              <w:t>The net debt comprises:</w:t>
            </w:r>
          </w:p>
        </w:tc>
        <w:tc>
          <w:tcPr>
            <w:tcW w:w="2047" w:type="dxa"/>
            <w:shd w:val="clear" w:color="000000" w:fill="FFFFFF"/>
            <w:noWrap/>
            <w:vAlign w:val="center"/>
            <w:hideMark/>
          </w:tcPr>
          <w:p w14:paraId="0280236D"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379" w:type="dxa"/>
            <w:shd w:val="clear" w:color="000000" w:fill="FFFFFF"/>
            <w:noWrap/>
            <w:vAlign w:val="center"/>
            <w:hideMark/>
          </w:tcPr>
          <w:p w14:paraId="08DBC20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794" w:type="dxa"/>
            <w:shd w:val="clear" w:color="000000" w:fill="FFFFFF"/>
            <w:noWrap/>
            <w:vAlign w:val="center"/>
            <w:hideMark/>
          </w:tcPr>
          <w:p w14:paraId="71AF273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87" w:type="dxa"/>
            <w:shd w:val="clear" w:color="000000" w:fill="FFFFFF"/>
            <w:noWrap/>
            <w:vAlign w:val="center"/>
            <w:hideMark/>
          </w:tcPr>
          <w:p w14:paraId="67803AF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3F929C8C" w14:textId="77777777" w:rsidTr="00CF7494">
        <w:trPr>
          <w:trHeight w:val="305"/>
        </w:trPr>
        <w:tc>
          <w:tcPr>
            <w:tcW w:w="4500" w:type="dxa"/>
            <w:shd w:val="clear" w:color="000000" w:fill="FFFFFF"/>
            <w:noWrap/>
            <w:vAlign w:val="center"/>
            <w:hideMark/>
          </w:tcPr>
          <w:p w14:paraId="76E67DCA" w14:textId="77777777" w:rsidR="00CA1AD2" w:rsidRPr="00764AA2" w:rsidRDefault="00CA1AD2" w:rsidP="00CF7494">
            <w:pPr>
              <w:ind w:left="-107"/>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2047" w:type="dxa"/>
            <w:shd w:val="clear" w:color="000000" w:fill="FFFFFF"/>
            <w:noWrap/>
            <w:vAlign w:val="center"/>
            <w:hideMark/>
          </w:tcPr>
          <w:p w14:paraId="03749676"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379" w:type="dxa"/>
            <w:shd w:val="clear" w:color="000000" w:fill="FFFFFF"/>
            <w:noWrap/>
            <w:vAlign w:val="center"/>
            <w:hideMark/>
          </w:tcPr>
          <w:p w14:paraId="2ABCEBE2"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xml:space="preserve">Year ended </w:t>
            </w:r>
          </w:p>
        </w:tc>
        <w:tc>
          <w:tcPr>
            <w:tcW w:w="794" w:type="dxa"/>
            <w:shd w:val="clear" w:color="000000" w:fill="FFFFFF"/>
            <w:noWrap/>
            <w:vAlign w:val="center"/>
            <w:hideMark/>
          </w:tcPr>
          <w:p w14:paraId="2CB20DBA"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w:t>
            </w:r>
          </w:p>
        </w:tc>
        <w:tc>
          <w:tcPr>
            <w:tcW w:w="1487" w:type="dxa"/>
            <w:shd w:val="clear" w:color="000000" w:fill="FFFFFF"/>
            <w:noWrap/>
            <w:vAlign w:val="center"/>
            <w:hideMark/>
          </w:tcPr>
          <w:p w14:paraId="45C55D21"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xml:space="preserve">Year ended </w:t>
            </w:r>
          </w:p>
        </w:tc>
      </w:tr>
      <w:tr w:rsidR="00CA1AD2" w:rsidRPr="00764AA2" w14:paraId="418D20DC" w14:textId="77777777" w:rsidTr="00CF7494">
        <w:trPr>
          <w:trHeight w:val="305"/>
        </w:trPr>
        <w:tc>
          <w:tcPr>
            <w:tcW w:w="4500" w:type="dxa"/>
            <w:shd w:val="clear" w:color="000000" w:fill="FFFFFF"/>
            <w:noWrap/>
            <w:vAlign w:val="center"/>
            <w:hideMark/>
          </w:tcPr>
          <w:p w14:paraId="768C6D5D" w14:textId="77777777" w:rsidR="00CA1AD2" w:rsidRPr="00764AA2" w:rsidRDefault="00CA1AD2" w:rsidP="00CF7494">
            <w:pPr>
              <w:ind w:left="-107"/>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2047" w:type="dxa"/>
            <w:shd w:val="clear" w:color="000000" w:fill="FFFFFF"/>
            <w:noWrap/>
            <w:vAlign w:val="center"/>
            <w:hideMark/>
          </w:tcPr>
          <w:p w14:paraId="044C8612"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379" w:type="dxa"/>
            <w:shd w:val="clear" w:color="000000" w:fill="FFFFFF"/>
            <w:noWrap/>
            <w:vAlign w:val="center"/>
            <w:hideMark/>
          </w:tcPr>
          <w:p w14:paraId="06C008A1"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31 March 2024</w:t>
            </w:r>
          </w:p>
        </w:tc>
        <w:tc>
          <w:tcPr>
            <w:tcW w:w="794" w:type="dxa"/>
            <w:shd w:val="clear" w:color="000000" w:fill="FFFFFF"/>
            <w:noWrap/>
            <w:vAlign w:val="center"/>
            <w:hideMark/>
          </w:tcPr>
          <w:p w14:paraId="1017C2C9"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w:t>
            </w:r>
          </w:p>
        </w:tc>
        <w:tc>
          <w:tcPr>
            <w:tcW w:w="1487" w:type="dxa"/>
            <w:shd w:val="clear" w:color="000000" w:fill="FFFFFF"/>
            <w:noWrap/>
            <w:vAlign w:val="center"/>
            <w:hideMark/>
          </w:tcPr>
          <w:p w14:paraId="7A9858A1"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31 March 2023</w:t>
            </w:r>
          </w:p>
        </w:tc>
      </w:tr>
      <w:tr w:rsidR="00CA1AD2" w:rsidRPr="00764AA2" w14:paraId="7E75125D" w14:textId="77777777" w:rsidTr="00CF7494">
        <w:trPr>
          <w:trHeight w:val="305"/>
        </w:trPr>
        <w:tc>
          <w:tcPr>
            <w:tcW w:w="4500" w:type="dxa"/>
            <w:shd w:val="clear" w:color="000000" w:fill="FFFFFF"/>
            <w:noWrap/>
            <w:vAlign w:val="center"/>
            <w:hideMark/>
          </w:tcPr>
          <w:p w14:paraId="5E3261E0" w14:textId="77777777" w:rsidR="00CA1AD2" w:rsidRPr="00764AA2" w:rsidRDefault="00CA1AD2" w:rsidP="00CF7494">
            <w:pPr>
              <w:ind w:left="-107"/>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2047" w:type="dxa"/>
            <w:shd w:val="clear" w:color="000000" w:fill="FFFFFF"/>
            <w:noWrap/>
            <w:vAlign w:val="center"/>
            <w:hideMark/>
          </w:tcPr>
          <w:p w14:paraId="4DE1B2EE"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379" w:type="dxa"/>
            <w:shd w:val="clear" w:color="000000" w:fill="FFFFFF"/>
            <w:noWrap/>
            <w:vAlign w:val="center"/>
            <w:hideMark/>
          </w:tcPr>
          <w:p w14:paraId="669A2528"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£'000</w:t>
            </w:r>
          </w:p>
        </w:tc>
        <w:tc>
          <w:tcPr>
            <w:tcW w:w="794" w:type="dxa"/>
            <w:shd w:val="clear" w:color="000000" w:fill="FFFFFF"/>
            <w:noWrap/>
            <w:vAlign w:val="center"/>
            <w:hideMark/>
          </w:tcPr>
          <w:p w14:paraId="4290616C"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 </w:t>
            </w:r>
          </w:p>
        </w:tc>
        <w:tc>
          <w:tcPr>
            <w:tcW w:w="1487" w:type="dxa"/>
            <w:shd w:val="clear" w:color="000000" w:fill="FFFFFF"/>
            <w:noWrap/>
            <w:vAlign w:val="center"/>
            <w:hideMark/>
          </w:tcPr>
          <w:p w14:paraId="37F649AC"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£'000</w:t>
            </w:r>
          </w:p>
        </w:tc>
      </w:tr>
      <w:tr w:rsidR="00CA1AD2" w:rsidRPr="00764AA2" w14:paraId="22215DEC" w14:textId="77777777" w:rsidTr="00CF7494">
        <w:trPr>
          <w:trHeight w:val="305"/>
        </w:trPr>
        <w:tc>
          <w:tcPr>
            <w:tcW w:w="4500" w:type="dxa"/>
            <w:shd w:val="clear" w:color="000000" w:fill="FFFFFF"/>
            <w:noWrap/>
            <w:vAlign w:val="center"/>
            <w:hideMark/>
          </w:tcPr>
          <w:p w14:paraId="6C4E738B" w14:textId="77777777" w:rsidR="00CA1AD2" w:rsidRPr="00764AA2" w:rsidRDefault="00CA1AD2" w:rsidP="00CF7494">
            <w:pPr>
              <w:ind w:left="-107"/>
              <w:jc w:val="left"/>
              <w:rPr>
                <w:rFonts w:ascii="Calibri" w:hAnsi="Calibri" w:cs="Calibri"/>
                <w:color w:val="000000"/>
                <w:sz w:val="20"/>
                <w:lang w:eastAsia="en-GB"/>
              </w:rPr>
            </w:pPr>
            <w:r w:rsidRPr="00764AA2">
              <w:rPr>
                <w:rFonts w:ascii="Calibri" w:hAnsi="Calibri" w:cs="Calibri"/>
                <w:color w:val="000000"/>
                <w:sz w:val="20"/>
                <w:lang w:eastAsia="en-GB"/>
              </w:rPr>
              <w:t>Cash</w:t>
            </w:r>
          </w:p>
        </w:tc>
        <w:tc>
          <w:tcPr>
            <w:tcW w:w="2047" w:type="dxa"/>
            <w:shd w:val="clear" w:color="000000" w:fill="FFFFFF"/>
            <w:noWrap/>
            <w:vAlign w:val="center"/>
            <w:hideMark/>
          </w:tcPr>
          <w:p w14:paraId="18B37BC8"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379" w:type="dxa"/>
            <w:shd w:val="clear" w:color="000000" w:fill="FFFFFF"/>
            <w:noWrap/>
            <w:vAlign w:val="center"/>
            <w:hideMark/>
          </w:tcPr>
          <w:p w14:paraId="38A06AD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4,118                     </w:t>
            </w:r>
          </w:p>
        </w:tc>
        <w:tc>
          <w:tcPr>
            <w:tcW w:w="794" w:type="dxa"/>
            <w:shd w:val="clear" w:color="000000" w:fill="FFFFFF"/>
            <w:noWrap/>
            <w:vAlign w:val="center"/>
            <w:hideMark/>
          </w:tcPr>
          <w:p w14:paraId="7D309DD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87" w:type="dxa"/>
            <w:shd w:val="clear" w:color="000000" w:fill="FFFFFF"/>
            <w:noWrap/>
            <w:vAlign w:val="center"/>
            <w:hideMark/>
          </w:tcPr>
          <w:p w14:paraId="4D25119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9,733 </w:t>
            </w:r>
          </w:p>
        </w:tc>
      </w:tr>
      <w:tr w:rsidR="00CA1AD2" w:rsidRPr="00764AA2" w14:paraId="37723A5D" w14:textId="77777777" w:rsidTr="00CF7494">
        <w:trPr>
          <w:trHeight w:val="305"/>
        </w:trPr>
        <w:tc>
          <w:tcPr>
            <w:tcW w:w="4500" w:type="dxa"/>
            <w:shd w:val="clear" w:color="000000" w:fill="FFFFFF"/>
            <w:noWrap/>
            <w:vAlign w:val="center"/>
          </w:tcPr>
          <w:p w14:paraId="751CEED0" w14:textId="77777777" w:rsidR="00CA1AD2" w:rsidRPr="00764AA2" w:rsidRDefault="00CA1AD2" w:rsidP="00CF7494">
            <w:pPr>
              <w:ind w:left="-107"/>
              <w:jc w:val="left"/>
              <w:rPr>
                <w:rFonts w:ascii="Calibri" w:hAnsi="Calibri" w:cs="Calibri"/>
                <w:color w:val="000000"/>
                <w:sz w:val="20"/>
                <w:lang w:eastAsia="en-GB"/>
              </w:rPr>
            </w:pPr>
            <w:r w:rsidRPr="00764AA2">
              <w:rPr>
                <w:rFonts w:ascii="Calibri" w:hAnsi="Calibri" w:cs="Calibri"/>
                <w:color w:val="000000"/>
                <w:sz w:val="20"/>
                <w:lang w:eastAsia="en-GB"/>
              </w:rPr>
              <w:t>Current loans</w:t>
            </w:r>
          </w:p>
        </w:tc>
        <w:tc>
          <w:tcPr>
            <w:tcW w:w="2047" w:type="dxa"/>
            <w:shd w:val="clear" w:color="000000" w:fill="FFFFFF"/>
            <w:noWrap/>
            <w:vAlign w:val="center"/>
          </w:tcPr>
          <w:p w14:paraId="720297B9" w14:textId="77777777" w:rsidR="00CA1AD2" w:rsidRPr="00764AA2" w:rsidRDefault="00CA1AD2" w:rsidP="00CF7494">
            <w:pPr>
              <w:jc w:val="left"/>
              <w:rPr>
                <w:rFonts w:ascii="Calibri" w:hAnsi="Calibri" w:cs="Calibri"/>
                <w:color w:val="000000"/>
                <w:sz w:val="20"/>
                <w:lang w:eastAsia="en-GB"/>
              </w:rPr>
            </w:pPr>
          </w:p>
        </w:tc>
        <w:tc>
          <w:tcPr>
            <w:tcW w:w="1379" w:type="dxa"/>
            <w:shd w:val="clear" w:color="000000" w:fill="FFFFFF"/>
            <w:noWrap/>
            <w:vAlign w:val="center"/>
          </w:tcPr>
          <w:p w14:paraId="68837F4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(503)</w:t>
            </w:r>
          </w:p>
        </w:tc>
        <w:tc>
          <w:tcPr>
            <w:tcW w:w="794" w:type="dxa"/>
            <w:shd w:val="clear" w:color="000000" w:fill="FFFFFF"/>
            <w:noWrap/>
            <w:vAlign w:val="center"/>
          </w:tcPr>
          <w:p w14:paraId="17B6B65D" w14:textId="77777777" w:rsidR="00CA1AD2" w:rsidRPr="00764AA2" w:rsidRDefault="00CA1AD2" w:rsidP="00CF7494">
            <w:pPr>
              <w:jc w:val="right"/>
              <w:rPr>
                <w:rFonts w:ascii="Calibri" w:hAnsi="Calibri" w:cs="Calibri"/>
                <w:color w:val="000000"/>
                <w:sz w:val="20"/>
                <w:lang w:eastAsia="en-GB"/>
              </w:rPr>
            </w:pPr>
          </w:p>
        </w:tc>
        <w:tc>
          <w:tcPr>
            <w:tcW w:w="1487" w:type="dxa"/>
            <w:shd w:val="clear" w:color="000000" w:fill="FFFFFF"/>
            <w:noWrap/>
            <w:vAlign w:val="center"/>
          </w:tcPr>
          <w:p w14:paraId="577ED30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r>
      <w:tr w:rsidR="00CA1AD2" w:rsidRPr="00764AA2" w14:paraId="7EFCCBAD" w14:textId="77777777" w:rsidTr="00CF7494">
        <w:trPr>
          <w:trHeight w:val="305"/>
        </w:trPr>
        <w:tc>
          <w:tcPr>
            <w:tcW w:w="4500" w:type="dxa"/>
            <w:shd w:val="clear" w:color="000000" w:fill="FFFFFF"/>
            <w:noWrap/>
            <w:vAlign w:val="center"/>
            <w:hideMark/>
          </w:tcPr>
          <w:p w14:paraId="3435C991" w14:textId="77777777" w:rsidR="00CA1AD2" w:rsidRPr="00764AA2" w:rsidRDefault="00CA1AD2" w:rsidP="00CF7494">
            <w:pPr>
              <w:ind w:left="-107"/>
              <w:jc w:val="left"/>
              <w:rPr>
                <w:rFonts w:ascii="Calibri" w:hAnsi="Calibri" w:cs="Calibri"/>
                <w:color w:val="000000"/>
                <w:sz w:val="20"/>
                <w:lang w:eastAsia="en-GB"/>
              </w:rPr>
            </w:pPr>
            <w:r w:rsidRPr="00764AA2">
              <w:rPr>
                <w:rFonts w:ascii="Calibri" w:hAnsi="Calibri" w:cs="Calibri"/>
                <w:color w:val="000000"/>
                <w:sz w:val="20"/>
                <w:lang w:eastAsia="en-GB"/>
              </w:rPr>
              <w:t>Current leases</w:t>
            </w:r>
          </w:p>
        </w:tc>
        <w:tc>
          <w:tcPr>
            <w:tcW w:w="2047" w:type="dxa"/>
            <w:shd w:val="clear" w:color="000000" w:fill="FFFFFF"/>
            <w:noWrap/>
            <w:vAlign w:val="center"/>
            <w:hideMark/>
          </w:tcPr>
          <w:p w14:paraId="0E8299F8"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379" w:type="dxa"/>
            <w:shd w:val="clear" w:color="000000" w:fill="FFFFFF"/>
            <w:noWrap/>
            <w:vAlign w:val="center"/>
            <w:hideMark/>
          </w:tcPr>
          <w:p w14:paraId="43596DD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(533)             </w:t>
            </w:r>
          </w:p>
        </w:tc>
        <w:tc>
          <w:tcPr>
            <w:tcW w:w="794" w:type="dxa"/>
            <w:shd w:val="clear" w:color="000000" w:fill="FFFFFF"/>
            <w:noWrap/>
            <w:vAlign w:val="center"/>
            <w:hideMark/>
          </w:tcPr>
          <w:p w14:paraId="58D804D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87" w:type="dxa"/>
            <w:shd w:val="clear" w:color="000000" w:fill="FFFFFF"/>
            <w:noWrap/>
            <w:vAlign w:val="center"/>
            <w:hideMark/>
          </w:tcPr>
          <w:p w14:paraId="723F3C6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(469) </w:t>
            </w:r>
          </w:p>
        </w:tc>
      </w:tr>
      <w:tr w:rsidR="00CA1AD2" w:rsidRPr="00764AA2" w14:paraId="048A9E2A" w14:textId="77777777" w:rsidTr="00CF7494">
        <w:trPr>
          <w:trHeight w:val="305"/>
        </w:trPr>
        <w:tc>
          <w:tcPr>
            <w:tcW w:w="4500" w:type="dxa"/>
            <w:shd w:val="clear" w:color="000000" w:fill="FFFFFF"/>
            <w:noWrap/>
            <w:vAlign w:val="center"/>
          </w:tcPr>
          <w:p w14:paraId="431E95B9" w14:textId="77777777" w:rsidR="00CA1AD2" w:rsidRPr="00764AA2" w:rsidRDefault="00CA1AD2" w:rsidP="00CF7494">
            <w:pPr>
              <w:ind w:left="-107"/>
              <w:jc w:val="left"/>
              <w:rPr>
                <w:rFonts w:ascii="Calibri" w:hAnsi="Calibri" w:cs="Calibri"/>
                <w:color w:val="000000"/>
                <w:sz w:val="20"/>
                <w:lang w:eastAsia="en-GB"/>
              </w:rPr>
            </w:pPr>
            <w:r w:rsidRPr="00764AA2">
              <w:rPr>
                <w:rFonts w:ascii="Calibri" w:hAnsi="Calibri" w:cs="Calibri"/>
                <w:color w:val="000000"/>
                <w:sz w:val="20"/>
                <w:lang w:eastAsia="en-GB"/>
              </w:rPr>
              <w:t>Non-current loans</w:t>
            </w:r>
          </w:p>
        </w:tc>
        <w:tc>
          <w:tcPr>
            <w:tcW w:w="2047" w:type="dxa"/>
            <w:shd w:val="clear" w:color="000000" w:fill="FFFFFF"/>
            <w:noWrap/>
            <w:vAlign w:val="center"/>
          </w:tcPr>
          <w:p w14:paraId="0762A703" w14:textId="77777777" w:rsidR="00CA1AD2" w:rsidRPr="00764AA2" w:rsidRDefault="00CA1AD2" w:rsidP="00CF7494">
            <w:pPr>
              <w:jc w:val="left"/>
              <w:rPr>
                <w:rFonts w:ascii="Calibri" w:hAnsi="Calibri" w:cs="Calibri"/>
                <w:color w:val="000000"/>
                <w:sz w:val="20"/>
                <w:lang w:eastAsia="en-GB"/>
              </w:rPr>
            </w:pPr>
          </w:p>
        </w:tc>
        <w:tc>
          <w:tcPr>
            <w:tcW w:w="1379" w:type="dxa"/>
            <w:shd w:val="clear" w:color="000000" w:fill="FFFFFF"/>
            <w:noWrap/>
            <w:vAlign w:val="center"/>
          </w:tcPr>
          <w:p w14:paraId="6EADD888" w14:textId="77777777" w:rsidR="00CA1AD2" w:rsidRPr="00764AA2" w:rsidRDefault="00CA1AD2" w:rsidP="00CF7494">
            <w:pPr>
              <w:jc w:val="right"/>
              <w:rPr>
                <w:rFonts w:ascii="Calibri" w:hAnsi="Calibri" w:cs="Calibri"/>
                <w:color w:val="000000"/>
                <w:sz w:val="20"/>
              </w:rPr>
            </w:pPr>
            <w:r w:rsidRPr="00764AA2">
              <w:rPr>
                <w:rFonts w:ascii="Calibri" w:hAnsi="Calibri" w:cs="Calibri"/>
                <w:color w:val="000000"/>
                <w:sz w:val="20"/>
              </w:rPr>
              <w:t>(2,180)</w:t>
            </w:r>
          </w:p>
        </w:tc>
        <w:tc>
          <w:tcPr>
            <w:tcW w:w="794" w:type="dxa"/>
            <w:shd w:val="clear" w:color="000000" w:fill="FFFFFF"/>
            <w:noWrap/>
            <w:vAlign w:val="center"/>
          </w:tcPr>
          <w:p w14:paraId="1E58CD53" w14:textId="77777777" w:rsidR="00CA1AD2" w:rsidRPr="00764AA2" w:rsidRDefault="00CA1AD2" w:rsidP="00CF7494">
            <w:pPr>
              <w:jc w:val="right"/>
              <w:rPr>
                <w:rFonts w:ascii="Calibri" w:hAnsi="Calibri" w:cs="Calibri"/>
                <w:color w:val="000000"/>
                <w:sz w:val="20"/>
                <w:lang w:eastAsia="en-GB"/>
              </w:rPr>
            </w:pPr>
          </w:p>
        </w:tc>
        <w:tc>
          <w:tcPr>
            <w:tcW w:w="1487" w:type="dxa"/>
            <w:shd w:val="clear" w:color="000000" w:fill="FFFFFF"/>
            <w:noWrap/>
            <w:vAlign w:val="center"/>
          </w:tcPr>
          <w:p w14:paraId="4FC99CA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r>
      <w:tr w:rsidR="00CA1AD2" w:rsidRPr="00764AA2" w14:paraId="364FB59D" w14:textId="77777777" w:rsidTr="00CF7494">
        <w:trPr>
          <w:trHeight w:val="305"/>
        </w:trPr>
        <w:tc>
          <w:tcPr>
            <w:tcW w:w="4500" w:type="dxa"/>
            <w:shd w:val="clear" w:color="000000" w:fill="FFFFFF"/>
            <w:noWrap/>
            <w:vAlign w:val="center"/>
            <w:hideMark/>
          </w:tcPr>
          <w:p w14:paraId="54E26448" w14:textId="77777777" w:rsidR="00CA1AD2" w:rsidRPr="00764AA2" w:rsidRDefault="00CA1AD2" w:rsidP="00CF7494">
            <w:pPr>
              <w:ind w:left="-107"/>
              <w:jc w:val="left"/>
              <w:rPr>
                <w:rFonts w:ascii="Calibri" w:hAnsi="Calibri" w:cs="Calibri"/>
                <w:color w:val="000000"/>
                <w:sz w:val="20"/>
                <w:lang w:eastAsia="en-GB"/>
              </w:rPr>
            </w:pPr>
            <w:r w:rsidRPr="00764AA2">
              <w:rPr>
                <w:rFonts w:ascii="Calibri" w:hAnsi="Calibri" w:cs="Calibri"/>
                <w:color w:val="000000"/>
                <w:sz w:val="20"/>
                <w:lang w:eastAsia="en-GB"/>
              </w:rPr>
              <w:lastRenderedPageBreak/>
              <w:t>Non-current leases</w:t>
            </w:r>
          </w:p>
        </w:tc>
        <w:tc>
          <w:tcPr>
            <w:tcW w:w="2047" w:type="dxa"/>
            <w:shd w:val="clear" w:color="000000" w:fill="FFFFFF"/>
            <w:noWrap/>
            <w:vAlign w:val="center"/>
            <w:hideMark/>
          </w:tcPr>
          <w:p w14:paraId="0C2E12C0"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379" w:type="dxa"/>
            <w:tcBorders>
              <w:bottom w:val="single" w:sz="8" w:space="0" w:color="auto"/>
            </w:tcBorders>
            <w:shd w:val="clear" w:color="000000" w:fill="FFFFFF"/>
            <w:noWrap/>
            <w:vAlign w:val="center"/>
            <w:hideMark/>
          </w:tcPr>
          <w:p w14:paraId="5E91F52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rPr>
              <w:t>(650)</w:t>
            </w:r>
            <w:r w:rsidRPr="00764AA2">
              <w:rPr>
                <w:rFonts w:ascii="Calibri" w:hAnsi="Calibri" w:cs="Calibri"/>
                <w:color w:val="000000"/>
                <w:sz w:val="20"/>
                <w:lang w:eastAsia="en-GB"/>
              </w:rPr>
              <w:t xml:space="preserve">             </w:t>
            </w:r>
          </w:p>
        </w:tc>
        <w:tc>
          <w:tcPr>
            <w:tcW w:w="794" w:type="dxa"/>
            <w:shd w:val="clear" w:color="000000" w:fill="FFFFFF"/>
            <w:noWrap/>
            <w:vAlign w:val="center"/>
            <w:hideMark/>
          </w:tcPr>
          <w:p w14:paraId="2076320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87" w:type="dxa"/>
            <w:tcBorders>
              <w:bottom w:val="single" w:sz="8" w:space="0" w:color="auto"/>
            </w:tcBorders>
            <w:shd w:val="clear" w:color="000000" w:fill="FFFFFF"/>
            <w:noWrap/>
            <w:vAlign w:val="center"/>
            <w:hideMark/>
          </w:tcPr>
          <w:p w14:paraId="716B23F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(999) </w:t>
            </w:r>
          </w:p>
        </w:tc>
      </w:tr>
      <w:tr w:rsidR="00CA1AD2" w:rsidRPr="00764AA2" w14:paraId="30E82EB2" w14:textId="77777777" w:rsidTr="00CF7494">
        <w:trPr>
          <w:trHeight w:val="321"/>
        </w:trPr>
        <w:tc>
          <w:tcPr>
            <w:tcW w:w="4500" w:type="dxa"/>
            <w:shd w:val="clear" w:color="000000" w:fill="FFFFFF"/>
            <w:noWrap/>
            <w:vAlign w:val="center"/>
            <w:hideMark/>
          </w:tcPr>
          <w:p w14:paraId="2AF71DAE" w14:textId="77777777" w:rsidR="00CA1AD2" w:rsidRPr="00764AA2" w:rsidRDefault="00CA1AD2" w:rsidP="00CF7494">
            <w:pPr>
              <w:ind w:left="-107"/>
              <w:jc w:val="left"/>
              <w:rPr>
                <w:rFonts w:ascii="Calibri" w:hAnsi="Calibri" w:cs="Calibri"/>
                <w:b/>
                <w:bCs/>
                <w:sz w:val="20"/>
                <w:lang w:eastAsia="en-GB"/>
              </w:rPr>
            </w:pPr>
            <w:r w:rsidRPr="00764AA2">
              <w:rPr>
                <w:rFonts w:ascii="Calibri" w:hAnsi="Calibri" w:cs="Calibri"/>
                <w:b/>
                <w:bCs/>
                <w:sz w:val="20"/>
                <w:lang w:eastAsia="en-GB"/>
              </w:rPr>
              <w:t>Net debt at 31 March 2024</w:t>
            </w:r>
          </w:p>
        </w:tc>
        <w:tc>
          <w:tcPr>
            <w:tcW w:w="2047" w:type="dxa"/>
            <w:shd w:val="clear" w:color="000000" w:fill="FFFFFF"/>
            <w:noWrap/>
            <w:vAlign w:val="center"/>
            <w:hideMark/>
          </w:tcPr>
          <w:p w14:paraId="653A674A" w14:textId="77777777" w:rsidR="00CA1AD2" w:rsidRPr="00764AA2" w:rsidRDefault="00CA1AD2" w:rsidP="00CF7494">
            <w:pPr>
              <w:jc w:val="left"/>
              <w:rPr>
                <w:rFonts w:ascii="Calibri" w:hAnsi="Calibri" w:cs="Calibri"/>
                <w:b/>
                <w:bCs/>
                <w:sz w:val="20"/>
                <w:lang w:eastAsia="en-GB"/>
              </w:rPr>
            </w:pPr>
            <w:r w:rsidRPr="00764AA2">
              <w:rPr>
                <w:rFonts w:ascii="Calibri" w:hAnsi="Calibri" w:cs="Calibri"/>
                <w:b/>
                <w:bCs/>
                <w:sz w:val="20"/>
                <w:lang w:eastAsia="en-GB"/>
              </w:rPr>
              <w:t> </w:t>
            </w:r>
          </w:p>
        </w:tc>
        <w:tc>
          <w:tcPr>
            <w:tcW w:w="1379" w:type="dxa"/>
            <w:tcBorders>
              <w:top w:val="single" w:sz="8" w:space="0" w:color="auto"/>
              <w:bottom w:val="single" w:sz="12" w:space="0" w:color="auto"/>
            </w:tcBorders>
            <w:shd w:val="clear" w:color="000000" w:fill="FFFFFF"/>
            <w:noWrap/>
            <w:vAlign w:val="center"/>
            <w:hideMark/>
          </w:tcPr>
          <w:p w14:paraId="0C995BE0"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253            </w:t>
            </w:r>
          </w:p>
        </w:tc>
        <w:tc>
          <w:tcPr>
            <w:tcW w:w="794" w:type="dxa"/>
            <w:shd w:val="clear" w:color="000000" w:fill="FFFFFF"/>
            <w:noWrap/>
            <w:vAlign w:val="center"/>
            <w:hideMark/>
          </w:tcPr>
          <w:p w14:paraId="7266599E"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87" w:type="dxa"/>
            <w:tcBorders>
              <w:top w:val="single" w:sz="8" w:space="0" w:color="auto"/>
              <w:bottom w:val="single" w:sz="12" w:space="0" w:color="auto"/>
            </w:tcBorders>
            <w:shd w:val="clear" w:color="000000" w:fill="FFFFFF"/>
            <w:noWrap/>
            <w:vAlign w:val="center"/>
            <w:hideMark/>
          </w:tcPr>
          <w:p w14:paraId="5B88F9E8"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        8,265 </w:t>
            </w:r>
          </w:p>
        </w:tc>
      </w:tr>
    </w:tbl>
    <w:p w14:paraId="56542E57" w14:textId="77777777" w:rsidR="00CA1AD2" w:rsidRPr="00764AA2" w:rsidRDefault="00CA1AD2" w:rsidP="00CA1AD2">
      <w:pPr>
        <w:tabs>
          <w:tab w:val="left" w:pos="0"/>
          <w:tab w:val="decimal" w:pos="4253"/>
          <w:tab w:val="decimal" w:pos="5529"/>
          <w:tab w:val="decimal" w:pos="6946"/>
          <w:tab w:val="decimal" w:pos="8364"/>
          <w:tab w:val="decimal" w:pos="9780"/>
        </w:tabs>
        <w:rPr>
          <w:rFonts w:ascii="Calibri" w:hAnsi="Calibri" w:cs="Calibri"/>
          <w:sz w:val="20"/>
        </w:rPr>
      </w:pPr>
    </w:p>
    <w:p w14:paraId="7682AAFA" w14:textId="77777777" w:rsidR="00CA1AD2" w:rsidRPr="00764AA2" w:rsidRDefault="00CA1AD2" w:rsidP="00CA1AD2">
      <w:pPr>
        <w:tabs>
          <w:tab w:val="left" w:pos="0"/>
          <w:tab w:val="decimal" w:pos="4253"/>
          <w:tab w:val="decimal" w:pos="5529"/>
          <w:tab w:val="decimal" w:pos="6946"/>
          <w:tab w:val="decimal" w:pos="8364"/>
          <w:tab w:val="decimal" w:pos="9780"/>
        </w:tabs>
        <w:jc w:val="left"/>
        <w:rPr>
          <w:rFonts w:ascii="Calibri" w:hAnsi="Calibri" w:cs="Calibri"/>
          <w:sz w:val="20"/>
        </w:rPr>
      </w:pPr>
    </w:p>
    <w:p w14:paraId="0DE61DD4" w14:textId="77777777" w:rsidR="00CA1AD2" w:rsidRPr="00764AA2" w:rsidRDefault="00CA1AD2" w:rsidP="00CA1AD2">
      <w:pPr>
        <w:tabs>
          <w:tab w:val="left" w:pos="0"/>
          <w:tab w:val="decimal" w:pos="4253"/>
          <w:tab w:val="decimal" w:pos="5529"/>
          <w:tab w:val="decimal" w:pos="6946"/>
          <w:tab w:val="decimal" w:pos="8364"/>
          <w:tab w:val="decimal" w:pos="9780"/>
        </w:tabs>
        <w:jc w:val="center"/>
        <w:rPr>
          <w:rFonts w:ascii="Calibri" w:hAnsi="Calibri" w:cs="Calibri"/>
          <w:sz w:val="20"/>
        </w:rPr>
      </w:pPr>
    </w:p>
    <w:tbl>
      <w:tblPr>
        <w:tblW w:w="10065" w:type="dxa"/>
        <w:tblInd w:w="-142" w:type="dxa"/>
        <w:tblLook w:val="04A0" w:firstRow="1" w:lastRow="0" w:firstColumn="1" w:lastColumn="0" w:noHBand="0" w:noVBand="1"/>
      </w:tblPr>
      <w:tblGrid>
        <w:gridCol w:w="3600"/>
        <w:gridCol w:w="1199"/>
        <w:gridCol w:w="1116"/>
        <w:gridCol w:w="270"/>
        <w:gridCol w:w="1250"/>
        <w:gridCol w:w="270"/>
        <w:gridCol w:w="1226"/>
        <w:gridCol w:w="283"/>
        <w:gridCol w:w="851"/>
      </w:tblGrid>
      <w:tr w:rsidR="00CA1AD2" w:rsidRPr="00764AA2" w14:paraId="6C272170" w14:textId="77777777" w:rsidTr="00CF7494">
        <w:trPr>
          <w:trHeight w:val="339"/>
        </w:trPr>
        <w:tc>
          <w:tcPr>
            <w:tcW w:w="3600" w:type="dxa"/>
            <w:shd w:val="clear" w:color="000000" w:fill="FFFFFF"/>
            <w:noWrap/>
            <w:vAlign w:val="bottom"/>
            <w:hideMark/>
          </w:tcPr>
          <w:p w14:paraId="5012FBCC" w14:textId="77777777" w:rsidR="00CA1AD2" w:rsidRPr="00764AA2" w:rsidRDefault="00CA1AD2" w:rsidP="00CF7494">
            <w:pPr>
              <w:ind w:left="-107"/>
              <w:rPr>
                <w:rFonts w:ascii="Calibri" w:hAnsi="Calibri" w:cs="Calibri"/>
                <w:b/>
                <w:bCs/>
                <w:color w:val="000000"/>
                <w:sz w:val="20"/>
                <w:lang w:eastAsia="en-GB"/>
              </w:rPr>
            </w:pPr>
            <w:r w:rsidRPr="00764AA2">
              <w:rPr>
                <w:rFonts w:ascii="Calibri" w:hAnsi="Calibri" w:cs="Calibri"/>
                <w:b/>
                <w:bCs/>
                <w:color w:val="000000"/>
                <w:sz w:val="20"/>
                <w:lang w:eastAsia="en-GB"/>
              </w:rPr>
              <w:t>Reconciliation of net debt:</w:t>
            </w:r>
          </w:p>
        </w:tc>
        <w:tc>
          <w:tcPr>
            <w:tcW w:w="1199" w:type="dxa"/>
            <w:shd w:val="clear" w:color="000000" w:fill="FFFFFF"/>
            <w:noWrap/>
            <w:vAlign w:val="bottom"/>
            <w:hideMark/>
          </w:tcPr>
          <w:p w14:paraId="03529A47"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16" w:type="dxa"/>
            <w:shd w:val="clear" w:color="000000" w:fill="FFFFFF"/>
            <w:noWrap/>
            <w:vAlign w:val="bottom"/>
            <w:hideMark/>
          </w:tcPr>
          <w:p w14:paraId="12F54F1E"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270" w:type="dxa"/>
            <w:shd w:val="clear" w:color="000000" w:fill="FFFFFF"/>
            <w:noWrap/>
            <w:vAlign w:val="bottom"/>
            <w:hideMark/>
          </w:tcPr>
          <w:p w14:paraId="67E8E3A7"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1250" w:type="dxa"/>
            <w:shd w:val="clear" w:color="000000" w:fill="FFFFFF"/>
            <w:noWrap/>
            <w:vAlign w:val="bottom"/>
            <w:hideMark/>
          </w:tcPr>
          <w:p w14:paraId="6C725F86"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270" w:type="dxa"/>
            <w:shd w:val="clear" w:color="000000" w:fill="FFFFFF"/>
            <w:noWrap/>
            <w:vAlign w:val="bottom"/>
            <w:hideMark/>
          </w:tcPr>
          <w:p w14:paraId="7AC77A0F"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1226" w:type="dxa"/>
            <w:shd w:val="clear" w:color="000000" w:fill="FFFFFF"/>
            <w:noWrap/>
            <w:vAlign w:val="bottom"/>
            <w:hideMark/>
          </w:tcPr>
          <w:p w14:paraId="51A27E52"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283" w:type="dxa"/>
            <w:shd w:val="clear" w:color="000000" w:fill="FFFFFF"/>
            <w:noWrap/>
            <w:vAlign w:val="bottom"/>
            <w:hideMark/>
          </w:tcPr>
          <w:p w14:paraId="61D4E6C7"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851" w:type="dxa"/>
            <w:shd w:val="clear" w:color="000000" w:fill="FFFFFF"/>
            <w:noWrap/>
            <w:vAlign w:val="bottom"/>
            <w:hideMark/>
          </w:tcPr>
          <w:p w14:paraId="3FA65C13"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219F9096" w14:textId="77777777" w:rsidTr="00CF7494">
        <w:trPr>
          <w:trHeight w:val="339"/>
        </w:trPr>
        <w:tc>
          <w:tcPr>
            <w:tcW w:w="3600" w:type="dxa"/>
            <w:shd w:val="clear" w:color="000000" w:fill="FFFFFF"/>
            <w:noWrap/>
            <w:vAlign w:val="bottom"/>
            <w:hideMark/>
          </w:tcPr>
          <w:p w14:paraId="343AAC0A" w14:textId="77777777" w:rsidR="00CA1AD2" w:rsidRPr="00764AA2" w:rsidRDefault="00CA1AD2" w:rsidP="00CF7494">
            <w:pPr>
              <w:ind w:left="-107"/>
              <w:rPr>
                <w:rFonts w:ascii="Calibri" w:hAnsi="Calibri" w:cs="Calibri"/>
                <w:color w:val="000000"/>
                <w:sz w:val="20"/>
                <w:lang w:eastAsia="en-GB"/>
              </w:rPr>
            </w:pPr>
            <w:r w:rsidRPr="00764AA2">
              <w:rPr>
                <w:rFonts w:ascii="Calibri" w:hAnsi="Calibri" w:cs="Calibri"/>
                <w:color w:val="000000"/>
                <w:sz w:val="20"/>
                <w:lang w:eastAsia="en-GB"/>
              </w:rPr>
              <w:t> </w:t>
            </w:r>
          </w:p>
        </w:tc>
        <w:tc>
          <w:tcPr>
            <w:tcW w:w="1199" w:type="dxa"/>
            <w:shd w:val="clear" w:color="000000" w:fill="FFFFFF"/>
            <w:noWrap/>
            <w:vAlign w:val="bottom"/>
            <w:hideMark/>
          </w:tcPr>
          <w:p w14:paraId="49E6DA44"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1116" w:type="dxa"/>
            <w:shd w:val="clear" w:color="000000" w:fill="FFFFFF"/>
            <w:noWrap/>
            <w:vAlign w:val="bottom"/>
            <w:hideMark/>
          </w:tcPr>
          <w:p w14:paraId="38504C5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2023</w:t>
            </w:r>
          </w:p>
        </w:tc>
        <w:tc>
          <w:tcPr>
            <w:tcW w:w="270" w:type="dxa"/>
            <w:shd w:val="clear" w:color="000000" w:fill="FFFFFF"/>
            <w:noWrap/>
            <w:vAlign w:val="bottom"/>
            <w:hideMark/>
          </w:tcPr>
          <w:p w14:paraId="7B8DF6E0"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50" w:type="dxa"/>
            <w:shd w:val="clear" w:color="000000" w:fill="FFFFFF"/>
            <w:noWrap/>
            <w:vAlign w:val="bottom"/>
            <w:hideMark/>
          </w:tcPr>
          <w:p w14:paraId="1044FBF2"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Cashflows</w:t>
            </w:r>
          </w:p>
        </w:tc>
        <w:tc>
          <w:tcPr>
            <w:tcW w:w="270" w:type="dxa"/>
            <w:shd w:val="clear" w:color="000000" w:fill="FFFFFF"/>
            <w:noWrap/>
            <w:vAlign w:val="bottom"/>
            <w:hideMark/>
          </w:tcPr>
          <w:p w14:paraId="41821D19"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26" w:type="dxa"/>
            <w:shd w:val="clear" w:color="000000" w:fill="FFFFFF"/>
            <w:noWrap/>
            <w:vAlign w:val="bottom"/>
            <w:hideMark/>
          </w:tcPr>
          <w:p w14:paraId="37A32C0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New</w:t>
            </w:r>
          </w:p>
        </w:tc>
        <w:tc>
          <w:tcPr>
            <w:tcW w:w="283" w:type="dxa"/>
            <w:shd w:val="clear" w:color="000000" w:fill="FFFFFF"/>
            <w:noWrap/>
            <w:vAlign w:val="bottom"/>
            <w:hideMark/>
          </w:tcPr>
          <w:p w14:paraId="09DD3AF3"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851" w:type="dxa"/>
            <w:shd w:val="clear" w:color="000000" w:fill="FFFFFF"/>
            <w:noWrap/>
            <w:vAlign w:val="bottom"/>
            <w:hideMark/>
          </w:tcPr>
          <w:p w14:paraId="072B426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2024</w:t>
            </w:r>
          </w:p>
        </w:tc>
      </w:tr>
      <w:tr w:rsidR="00CA1AD2" w:rsidRPr="00764AA2" w14:paraId="75A996C4" w14:textId="77777777" w:rsidTr="00CF7494">
        <w:trPr>
          <w:trHeight w:val="339"/>
        </w:trPr>
        <w:tc>
          <w:tcPr>
            <w:tcW w:w="3600" w:type="dxa"/>
            <w:shd w:val="clear" w:color="000000" w:fill="FFFFFF"/>
            <w:noWrap/>
            <w:vAlign w:val="bottom"/>
            <w:hideMark/>
          </w:tcPr>
          <w:p w14:paraId="017A8730" w14:textId="77777777" w:rsidR="00CA1AD2" w:rsidRPr="00764AA2" w:rsidRDefault="00CA1AD2" w:rsidP="00CF7494">
            <w:pPr>
              <w:ind w:left="-107"/>
              <w:rPr>
                <w:rFonts w:ascii="Calibri" w:hAnsi="Calibri" w:cs="Calibri"/>
                <w:color w:val="000000"/>
                <w:sz w:val="20"/>
                <w:lang w:eastAsia="en-GB"/>
              </w:rPr>
            </w:pPr>
            <w:r w:rsidRPr="00764AA2">
              <w:rPr>
                <w:rFonts w:ascii="Calibri" w:hAnsi="Calibri" w:cs="Calibri"/>
                <w:color w:val="000000"/>
                <w:sz w:val="20"/>
                <w:lang w:eastAsia="en-GB"/>
              </w:rPr>
              <w:t>Lease liabilities</w:t>
            </w:r>
          </w:p>
        </w:tc>
        <w:tc>
          <w:tcPr>
            <w:tcW w:w="1199" w:type="dxa"/>
            <w:shd w:val="clear" w:color="000000" w:fill="FFFFFF"/>
            <w:noWrap/>
            <w:vAlign w:val="bottom"/>
            <w:hideMark/>
          </w:tcPr>
          <w:p w14:paraId="54A0F4DC"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1116" w:type="dxa"/>
            <w:shd w:val="clear" w:color="000000" w:fill="FFFFFF"/>
            <w:noWrap/>
            <w:vAlign w:val="bottom"/>
            <w:hideMark/>
          </w:tcPr>
          <w:p w14:paraId="3DDE6D2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1,463 </w:t>
            </w:r>
          </w:p>
        </w:tc>
        <w:tc>
          <w:tcPr>
            <w:tcW w:w="270" w:type="dxa"/>
            <w:shd w:val="clear" w:color="000000" w:fill="FFFFFF"/>
            <w:noWrap/>
            <w:vAlign w:val="bottom"/>
            <w:hideMark/>
          </w:tcPr>
          <w:p w14:paraId="190E05D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50" w:type="dxa"/>
            <w:shd w:val="clear" w:color="000000" w:fill="FFFFFF"/>
            <w:noWrap/>
            <w:vAlign w:val="bottom"/>
            <w:hideMark/>
          </w:tcPr>
          <w:p w14:paraId="4A0334C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(530)        </w:t>
            </w:r>
          </w:p>
        </w:tc>
        <w:tc>
          <w:tcPr>
            <w:tcW w:w="270" w:type="dxa"/>
            <w:shd w:val="clear" w:color="000000" w:fill="FFFFFF"/>
            <w:noWrap/>
            <w:vAlign w:val="bottom"/>
            <w:hideMark/>
          </w:tcPr>
          <w:p w14:paraId="780C225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26" w:type="dxa"/>
            <w:shd w:val="clear" w:color="000000" w:fill="FFFFFF"/>
            <w:noWrap/>
            <w:vAlign w:val="bottom"/>
            <w:hideMark/>
          </w:tcPr>
          <w:p w14:paraId="048F177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257                   </w:t>
            </w:r>
          </w:p>
        </w:tc>
        <w:tc>
          <w:tcPr>
            <w:tcW w:w="283" w:type="dxa"/>
            <w:shd w:val="clear" w:color="000000" w:fill="FFFFFF"/>
            <w:noWrap/>
            <w:vAlign w:val="bottom"/>
            <w:hideMark/>
          </w:tcPr>
          <w:p w14:paraId="0084D7D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851" w:type="dxa"/>
            <w:shd w:val="clear" w:color="000000" w:fill="FFFFFF"/>
            <w:noWrap/>
            <w:vAlign w:val="bottom"/>
            <w:hideMark/>
          </w:tcPr>
          <w:p w14:paraId="0358831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1,190        </w:t>
            </w:r>
          </w:p>
        </w:tc>
      </w:tr>
      <w:tr w:rsidR="00CA1AD2" w:rsidRPr="00764AA2" w14:paraId="32BDB417" w14:textId="77777777" w:rsidTr="00CF7494">
        <w:trPr>
          <w:trHeight w:val="356"/>
        </w:trPr>
        <w:tc>
          <w:tcPr>
            <w:tcW w:w="3600" w:type="dxa"/>
            <w:shd w:val="clear" w:color="000000" w:fill="FFFFFF"/>
            <w:noWrap/>
            <w:vAlign w:val="bottom"/>
          </w:tcPr>
          <w:p w14:paraId="0609D640" w14:textId="77777777" w:rsidR="00CA1AD2" w:rsidRPr="00764AA2" w:rsidRDefault="00CA1AD2" w:rsidP="00CF7494">
            <w:pPr>
              <w:ind w:left="-107"/>
              <w:rPr>
                <w:rFonts w:ascii="Calibri" w:hAnsi="Calibri" w:cs="Calibri"/>
                <w:color w:val="000000"/>
                <w:sz w:val="20"/>
                <w:lang w:eastAsia="en-GB"/>
              </w:rPr>
            </w:pPr>
            <w:r w:rsidRPr="00764AA2">
              <w:rPr>
                <w:rFonts w:ascii="Calibri" w:hAnsi="Calibri" w:cs="Calibri"/>
                <w:color w:val="000000"/>
                <w:sz w:val="20"/>
                <w:lang w:eastAsia="en-GB"/>
              </w:rPr>
              <w:t xml:space="preserve">Loan liabilities </w:t>
            </w:r>
          </w:p>
        </w:tc>
        <w:tc>
          <w:tcPr>
            <w:tcW w:w="1199" w:type="dxa"/>
            <w:shd w:val="clear" w:color="000000" w:fill="FFFFFF"/>
            <w:noWrap/>
            <w:vAlign w:val="bottom"/>
          </w:tcPr>
          <w:p w14:paraId="426CFED6" w14:textId="77777777" w:rsidR="00CA1AD2" w:rsidRPr="00764AA2" w:rsidRDefault="00CA1AD2" w:rsidP="00CF7494">
            <w:pPr>
              <w:rPr>
                <w:rFonts w:ascii="Calibri" w:hAnsi="Calibri" w:cs="Calibri"/>
                <w:color w:val="000000"/>
                <w:sz w:val="20"/>
                <w:lang w:eastAsia="en-GB"/>
              </w:rPr>
            </w:pPr>
          </w:p>
        </w:tc>
        <w:tc>
          <w:tcPr>
            <w:tcW w:w="1116" w:type="dxa"/>
            <w:tcBorders>
              <w:bottom w:val="single" w:sz="12" w:space="0" w:color="auto"/>
            </w:tcBorders>
            <w:shd w:val="clear" w:color="000000" w:fill="FFFFFF"/>
            <w:noWrap/>
            <w:vAlign w:val="bottom"/>
          </w:tcPr>
          <w:p w14:paraId="6A792A5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70" w:type="dxa"/>
            <w:shd w:val="clear" w:color="000000" w:fill="FFFFFF"/>
            <w:noWrap/>
            <w:vAlign w:val="bottom"/>
          </w:tcPr>
          <w:p w14:paraId="45591F58" w14:textId="77777777" w:rsidR="00CA1AD2" w:rsidRPr="00764AA2" w:rsidRDefault="00CA1AD2" w:rsidP="00CF7494">
            <w:pPr>
              <w:jc w:val="right"/>
              <w:rPr>
                <w:rFonts w:ascii="Calibri" w:hAnsi="Calibri" w:cs="Calibri"/>
                <w:color w:val="000000"/>
                <w:sz w:val="20"/>
                <w:lang w:eastAsia="en-GB"/>
              </w:rPr>
            </w:pPr>
          </w:p>
        </w:tc>
        <w:tc>
          <w:tcPr>
            <w:tcW w:w="1250" w:type="dxa"/>
            <w:tcBorders>
              <w:bottom w:val="single" w:sz="12" w:space="0" w:color="auto"/>
            </w:tcBorders>
            <w:shd w:val="clear" w:color="000000" w:fill="FFFFFF"/>
            <w:noWrap/>
            <w:vAlign w:val="bottom"/>
          </w:tcPr>
          <w:p w14:paraId="07145C7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(583)</w:t>
            </w:r>
          </w:p>
        </w:tc>
        <w:tc>
          <w:tcPr>
            <w:tcW w:w="270" w:type="dxa"/>
            <w:shd w:val="clear" w:color="000000" w:fill="FFFFFF"/>
            <w:noWrap/>
            <w:vAlign w:val="bottom"/>
          </w:tcPr>
          <w:p w14:paraId="332C37D8" w14:textId="77777777" w:rsidR="00CA1AD2" w:rsidRPr="00764AA2" w:rsidRDefault="00CA1AD2" w:rsidP="00CF7494">
            <w:pPr>
              <w:jc w:val="right"/>
              <w:rPr>
                <w:rFonts w:ascii="Calibri" w:hAnsi="Calibri" w:cs="Calibri"/>
                <w:color w:val="000000"/>
                <w:sz w:val="20"/>
                <w:lang w:eastAsia="en-GB"/>
              </w:rPr>
            </w:pPr>
          </w:p>
        </w:tc>
        <w:tc>
          <w:tcPr>
            <w:tcW w:w="1226" w:type="dxa"/>
            <w:tcBorders>
              <w:bottom w:val="single" w:sz="12" w:space="0" w:color="auto"/>
            </w:tcBorders>
            <w:shd w:val="clear" w:color="000000" w:fill="FFFFFF"/>
            <w:noWrap/>
            <w:vAlign w:val="bottom"/>
          </w:tcPr>
          <w:p w14:paraId="4267218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3,254</w:t>
            </w:r>
          </w:p>
        </w:tc>
        <w:tc>
          <w:tcPr>
            <w:tcW w:w="283" w:type="dxa"/>
            <w:shd w:val="clear" w:color="000000" w:fill="FFFFFF"/>
            <w:noWrap/>
            <w:vAlign w:val="bottom"/>
          </w:tcPr>
          <w:p w14:paraId="097EEE06" w14:textId="77777777" w:rsidR="00CA1AD2" w:rsidRPr="00764AA2" w:rsidRDefault="00CA1AD2" w:rsidP="00CF7494">
            <w:pPr>
              <w:jc w:val="right"/>
              <w:rPr>
                <w:rFonts w:ascii="Calibri" w:hAnsi="Calibri" w:cs="Calibri"/>
                <w:color w:val="000000"/>
                <w:sz w:val="20"/>
                <w:lang w:eastAsia="en-GB"/>
              </w:rPr>
            </w:pPr>
          </w:p>
        </w:tc>
        <w:tc>
          <w:tcPr>
            <w:tcW w:w="851" w:type="dxa"/>
            <w:tcBorders>
              <w:bottom w:val="single" w:sz="12" w:space="0" w:color="auto"/>
            </w:tcBorders>
            <w:shd w:val="clear" w:color="000000" w:fill="FFFFFF"/>
            <w:noWrap/>
            <w:vAlign w:val="bottom"/>
          </w:tcPr>
          <w:p w14:paraId="657E20D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2,671</w:t>
            </w:r>
          </w:p>
        </w:tc>
      </w:tr>
      <w:tr w:rsidR="00CA1AD2" w:rsidRPr="00764AA2" w14:paraId="73B38ECE" w14:textId="77777777" w:rsidTr="00CF7494">
        <w:trPr>
          <w:trHeight w:val="356"/>
        </w:trPr>
        <w:tc>
          <w:tcPr>
            <w:tcW w:w="3600" w:type="dxa"/>
            <w:shd w:val="clear" w:color="000000" w:fill="FFFFFF"/>
            <w:noWrap/>
            <w:vAlign w:val="bottom"/>
            <w:hideMark/>
          </w:tcPr>
          <w:p w14:paraId="32B298BE" w14:textId="77777777" w:rsidR="00CA1AD2" w:rsidRPr="00764AA2" w:rsidRDefault="00CA1AD2" w:rsidP="00CF7494">
            <w:pPr>
              <w:ind w:left="-107"/>
              <w:rPr>
                <w:rFonts w:ascii="Calibri" w:hAnsi="Calibri" w:cs="Calibri"/>
                <w:color w:val="000000"/>
                <w:sz w:val="20"/>
                <w:lang w:eastAsia="en-GB"/>
              </w:rPr>
            </w:pPr>
            <w:r w:rsidRPr="00764AA2">
              <w:rPr>
                <w:rFonts w:ascii="Calibri" w:hAnsi="Calibri" w:cs="Calibri"/>
                <w:color w:val="000000"/>
                <w:sz w:val="20"/>
                <w:lang w:eastAsia="en-GB"/>
              </w:rPr>
              <w:t xml:space="preserve">Long term debt </w:t>
            </w:r>
          </w:p>
        </w:tc>
        <w:tc>
          <w:tcPr>
            <w:tcW w:w="1199" w:type="dxa"/>
            <w:shd w:val="clear" w:color="000000" w:fill="FFFFFF"/>
            <w:noWrap/>
            <w:vAlign w:val="bottom"/>
            <w:hideMark/>
          </w:tcPr>
          <w:p w14:paraId="089A8852"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1116" w:type="dxa"/>
            <w:tcBorders>
              <w:top w:val="single" w:sz="8" w:space="0" w:color="auto"/>
              <w:bottom w:val="single" w:sz="12" w:space="0" w:color="auto"/>
            </w:tcBorders>
            <w:shd w:val="clear" w:color="000000" w:fill="FFFFFF"/>
            <w:noWrap/>
            <w:vAlign w:val="bottom"/>
            <w:hideMark/>
          </w:tcPr>
          <w:p w14:paraId="2B6C565B"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       1,463 </w:t>
            </w:r>
          </w:p>
        </w:tc>
        <w:tc>
          <w:tcPr>
            <w:tcW w:w="270" w:type="dxa"/>
            <w:shd w:val="clear" w:color="000000" w:fill="FFFFFF"/>
            <w:noWrap/>
            <w:vAlign w:val="bottom"/>
            <w:hideMark/>
          </w:tcPr>
          <w:p w14:paraId="7639AD1C"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50" w:type="dxa"/>
            <w:tcBorders>
              <w:top w:val="single" w:sz="8" w:space="0" w:color="auto"/>
              <w:bottom w:val="single" w:sz="12" w:space="0" w:color="auto"/>
            </w:tcBorders>
            <w:shd w:val="clear" w:color="000000" w:fill="FFFFFF"/>
            <w:noWrap/>
            <w:vAlign w:val="bottom"/>
            <w:hideMark/>
          </w:tcPr>
          <w:p w14:paraId="1DB2F30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(1,113)         </w:t>
            </w:r>
          </w:p>
        </w:tc>
        <w:tc>
          <w:tcPr>
            <w:tcW w:w="270" w:type="dxa"/>
            <w:shd w:val="clear" w:color="000000" w:fill="FFFFFF"/>
            <w:noWrap/>
            <w:vAlign w:val="bottom"/>
            <w:hideMark/>
          </w:tcPr>
          <w:p w14:paraId="7521FDB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26" w:type="dxa"/>
            <w:tcBorders>
              <w:top w:val="single" w:sz="8" w:space="0" w:color="auto"/>
              <w:bottom w:val="single" w:sz="12" w:space="0" w:color="auto"/>
            </w:tcBorders>
            <w:shd w:val="clear" w:color="000000" w:fill="FFFFFF"/>
            <w:noWrap/>
            <w:vAlign w:val="bottom"/>
            <w:hideMark/>
          </w:tcPr>
          <w:p w14:paraId="340FAC87"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3,511                  </w:t>
            </w:r>
          </w:p>
        </w:tc>
        <w:tc>
          <w:tcPr>
            <w:tcW w:w="283" w:type="dxa"/>
            <w:shd w:val="clear" w:color="000000" w:fill="FFFFFF"/>
            <w:noWrap/>
            <w:vAlign w:val="bottom"/>
            <w:hideMark/>
          </w:tcPr>
          <w:p w14:paraId="585A7682"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851" w:type="dxa"/>
            <w:tcBorders>
              <w:top w:val="single" w:sz="8" w:space="0" w:color="auto"/>
              <w:bottom w:val="single" w:sz="12" w:space="0" w:color="auto"/>
            </w:tcBorders>
            <w:shd w:val="clear" w:color="000000" w:fill="FFFFFF"/>
            <w:noWrap/>
            <w:vAlign w:val="bottom"/>
            <w:hideMark/>
          </w:tcPr>
          <w:p w14:paraId="21812D4C"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3,861      </w:t>
            </w:r>
          </w:p>
        </w:tc>
      </w:tr>
    </w:tbl>
    <w:p w14:paraId="4A7A58A4" w14:textId="77777777" w:rsidR="00CA1AD2" w:rsidRPr="00764AA2" w:rsidRDefault="00CA1AD2" w:rsidP="00CA1AD2">
      <w:pPr>
        <w:tabs>
          <w:tab w:val="left" w:pos="0"/>
          <w:tab w:val="decimal" w:pos="4253"/>
          <w:tab w:val="decimal" w:pos="5529"/>
          <w:tab w:val="decimal" w:pos="6946"/>
          <w:tab w:val="decimal" w:pos="8364"/>
          <w:tab w:val="decimal" w:pos="9780"/>
        </w:tabs>
        <w:jc w:val="center"/>
        <w:rPr>
          <w:rFonts w:ascii="Calibri" w:hAnsi="Calibri" w:cs="Calibri"/>
          <w:sz w:val="20"/>
        </w:rPr>
      </w:pPr>
    </w:p>
    <w:p w14:paraId="52A76351" w14:textId="77777777" w:rsidR="00CA1AD2" w:rsidRPr="00764AA2" w:rsidRDefault="00CA1AD2" w:rsidP="00CA1AD2">
      <w:pPr>
        <w:tabs>
          <w:tab w:val="left" w:pos="0"/>
          <w:tab w:val="decimal" w:pos="4253"/>
          <w:tab w:val="decimal" w:pos="5529"/>
          <w:tab w:val="decimal" w:pos="6946"/>
          <w:tab w:val="decimal" w:pos="8364"/>
          <w:tab w:val="decimal" w:pos="9780"/>
        </w:tabs>
        <w:rPr>
          <w:rFonts w:ascii="Calibri" w:hAnsi="Calibri" w:cs="Calibri"/>
          <w:sz w:val="20"/>
        </w:rPr>
      </w:pPr>
    </w:p>
    <w:p w14:paraId="7A9A0F29" w14:textId="77777777" w:rsidR="00CA1AD2" w:rsidRPr="00764AA2" w:rsidRDefault="00CA1AD2" w:rsidP="00CA1AD2">
      <w:pPr>
        <w:tabs>
          <w:tab w:val="left" w:pos="0"/>
          <w:tab w:val="decimal" w:pos="4253"/>
          <w:tab w:val="decimal" w:pos="5529"/>
          <w:tab w:val="decimal" w:pos="6946"/>
          <w:tab w:val="decimal" w:pos="8364"/>
          <w:tab w:val="decimal" w:pos="9780"/>
        </w:tabs>
        <w:rPr>
          <w:rFonts w:ascii="Calibri" w:hAnsi="Calibri" w:cs="Calibri"/>
          <w:sz w:val="20"/>
        </w:rPr>
      </w:pPr>
    </w:p>
    <w:p w14:paraId="034497F3" w14:textId="77777777" w:rsidR="00CA1AD2" w:rsidRPr="00764AA2" w:rsidRDefault="00CA1AD2" w:rsidP="00CA1AD2">
      <w:pPr>
        <w:tabs>
          <w:tab w:val="left" w:pos="0"/>
          <w:tab w:val="decimal" w:pos="4253"/>
          <w:tab w:val="decimal" w:pos="5529"/>
          <w:tab w:val="decimal" w:pos="6946"/>
          <w:tab w:val="decimal" w:pos="8364"/>
          <w:tab w:val="decimal" w:pos="9780"/>
        </w:tabs>
        <w:jc w:val="center"/>
        <w:rPr>
          <w:rFonts w:ascii="Calibri" w:hAnsi="Calibri" w:cs="Calibri"/>
          <w:sz w:val="20"/>
        </w:rPr>
      </w:pPr>
    </w:p>
    <w:p w14:paraId="79860916" w14:textId="77777777" w:rsidR="00CA1AD2" w:rsidRPr="00764AA2" w:rsidRDefault="00CA1AD2" w:rsidP="00CA1AD2">
      <w:pPr>
        <w:tabs>
          <w:tab w:val="left" w:pos="0"/>
          <w:tab w:val="decimal" w:pos="4253"/>
          <w:tab w:val="decimal" w:pos="5529"/>
          <w:tab w:val="decimal" w:pos="6946"/>
          <w:tab w:val="decimal" w:pos="8364"/>
          <w:tab w:val="decimal" w:pos="9780"/>
        </w:tabs>
        <w:jc w:val="center"/>
        <w:rPr>
          <w:rFonts w:ascii="Calibri" w:hAnsi="Calibri" w:cs="Calibri"/>
          <w:sz w:val="20"/>
        </w:rPr>
      </w:pPr>
    </w:p>
    <w:p w14:paraId="26177999" w14:textId="77777777" w:rsidR="00CA1AD2" w:rsidRPr="00764AA2" w:rsidRDefault="00CA1AD2" w:rsidP="00CA1AD2">
      <w:pPr>
        <w:tabs>
          <w:tab w:val="left" w:pos="0"/>
          <w:tab w:val="decimal" w:pos="4253"/>
          <w:tab w:val="decimal" w:pos="5529"/>
          <w:tab w:val="decimal" w:pos="6946"/>
          <w:tab w:val="decimal" w:pos="8364"/>
          <w:tab w:val="decimal" w:pos="9780"/>
        </w:tabs>
        <w:rPr>
          <w:rFonts w:ascii="Calibri" w:hAnsi="Calibri" w:cs="Calibri"/>
          <w:sz w:val="20"/>
        </w:rPr>
      </w:pPr>
    </w:p>
    <w:p w14:paraId="6DA09CA6" w14:textId="77777777" w:rsidR="00CA1AD2" w:rsidRPr="00764AA2" w:rsidRDefault="00CA1AD2" w:rsidP="00CA1AD2">
      <w:pPr>
        <w:tabs>
          <w:tab w:val="left" w:pos="0"/>
          <w:tab w:val="decimal" w:pos="4253"/>
          <w:tab w:val="decimal" w:pos="5529"/>
          <w:tab w:val="decimal" w:pos="6946"/>
          <w:tab w:val="decimal" w:pos="8364"/>
          <w:tab w:val="decimal" w:pos="9780"/>
        </w:tabs>
        <w:rPr>
          <w:rFonts w:ascii="Calibri" w:hAnsi="Calibri" w:cs="Calibri"/>
          <w:sz w:val="20"/>
        </w:rPr>
      </w:pPr>
    </w:p>
    <w:p w14:paraId="45A683BE" w14:textId="77777777" w:rsidR="00CA1AD2" w:rsidRPr="00764AA2" w:rsidRDefault="00CA1AD2" w:rsidP="00CA1AD2">
      <w:pPr>
        <w:tabs>
          <w:tab w:val="left" w:pos="0"/>
          <w:tab w:val="decimal" w:pos="4253"/>
          <w:tab w:val="decimal" w:pos="5529"/>
          <w:tab w:val="decimal" w:pos="6946"/>
          <w:tab w:val="decimal" w:pos="8364"/>
          <w:tab w:val="decimal" w:pos="9780"/>
        </w:tabs>
        <w:jc w:val="center"/>
        <w:rPr>
          <w:rFonts w:ascii="Calibri" w:hAnsi="Calibri" w:cs="Calibri"/>
          <w:sz w:val="20"/>
        </w:rPr>
      </w:pPr>
    </w:p>
    <w:p w14:paraId="2018D82F" w14:textId="32DFAAA6" w:rsidR="00CA1AD2" w:rsidRPr="00764AA2" w:rsidRDefault="00CA1AD2" w:rsidP="00CA1AD2">
      <w:pPr>
        <w:tabs>
          <w:tab w:val="left" w:pos="0"/>
          <w:tab w:val="decimal" w:pos="4253"/>
          <w:tab w:val="decimal" w:pos="5529"/>
          <w:tab w:val="decimal" w:pos="6946"/>
          <w:tab w:val="decimal" w:pos="8364"/>
          <w:tab w:val="decimal" w:pos="9780"/>
        </w:tabs>
        <w:jc w:val="center"/>
        <w:rPr>
          <w:rFonts w:ascii="Calibri" w:hAnsi="Calibri" w:cs="Calibri"/>
          <w:b/>
          <w:sz w:val="20"/>
        </w:rPr>
      </w:pPr>
      <w:r w:rsidRPr="00764AA2">
        <w:rPr>
          <w:rFonts w:ascii="Calibri" w:hAnsi="Calibri" w:cs="Calibri"/>
          <w:sz w:val="20"/>
        </w:rPr>
        <w:t>The notes form part of the Group financial statements.</w:t>
      </w:r>
      <w:bookmarkStart w:id="7" w:name="_Hlk8290179"/>
    </w:p>
    <w:p w14:paraId="5C244B3B" w14:textId="77777777" w:rsidR="001A6CDA" w:rsidRPr="00764AA2" w:rsidRDefault="001A6CDA" w:rsidP="00CA1AD2">
      <w:pPr>
        <w:tabs>
          <w:tab w:val="left" w:pos="0"/>
          <w:tab w:val="decimal" w:pos="4253"/>
          <w:tab w:val="decimal" w:pos="5529"/>
          <w:tab w:val="decimal" w:pos="6946"/>
          <w:tab w:val="decimal" w:pos="8364"/>
          <w:tab w:val="decimal" w:pos="9780"/>
        </w:tabs>
        <w:jc w:val="center"/>
        <w:rPr>
          <w:rFonts w:ascii="Calibri" w:hAnsi="Calibri" w:cs="Calibri"/>
          <w:b/>
          <w:sz w:val="20"/>
        </w:rPr>
      </w:pPr>
    </w:p>
    <w:p w14:paraId="742A337A" w14:textId="77777777" w:rsidR="00CA1AD2" w:rsidRPr="00764AA2" w:rsidRDefault="00CA1AD2" w:rsidP="00CA1AD2">
      <w:pPr>
        <w:tabs>
          <w:tab w:val="left" w:pos="0"/>
          <w:tab w:val="decimal" w:pos="4253"/>
          <w:tab w:val="decimal" w:pos="5529"/>
          <w:tab w:val="decimal" w:pos="6946"/>
          <w:tab w:val="decimal" w:pos="8364"/>
          <w:tab w:val="decimal" w:pos="9780"/>
        </w:tabs>
        <w:rPr>
          <w:rFonts w:ascii="Calibri" w:hAnsi="Calibri" w:cs="Calibri"/>
          <w:sz w:val="20"/>
        </w:rPr>
      </w:pPr>
      <w:r w:rsidRPr="00764AA2">
        <w:rPr>
          <w:rFonts w:ascii="Calibri" w:hAnsi="Calibri" w:cs="Calibri"/>
          <w:b/>
          <w:sz w:val="20"/>
        </w:rPr>
        <w:t>TAVISTOCK INVESTMENTS PLC</w:t>
      </w:r>
    </w:p>
    <w:p w14:paraId="1205B633" w14:textId="77777777" w:rsidR="00CA1AD2" w:rsidRPr="00764AA2" w:rsidRDefault="00CA1AD2" w:rsidP="00CA1AD2">
      <w:pPr>
        <w:tabs>
          <w:tab w:val="left" w:pos="425"/>
          <w:tab w:val="decimal" w:pos="8079"/>
          <w:tab w:val="decimal" w:pos="9780"/>
        </w:tabs>
        <w:rPr>
          <w:rFonts w:ascii="Calibri" w:hAnsi="Calibri" w:cs="Calibri"/>
          <w:b/>
          <w:sz w:val="20"/>
        </w:rPr>
      </w:pPr>
    </w:p>
    <w:p w14:paraId="002B8525" w14:textId="77777777" w:rsidR="00CA1AD2" w:rsidRPr="00764AA2" w:rsidRDefault="00CA1AD2" w:rsidP="00CA1AD2">
      <w:pPr>
        <w:tabs>
          <w:tab w:val="left" w:pos="425"/>
          <w:tab w:val="decimal" w:pos="8079"/>
          <w:tab w:val="decimal" w:pos="9780"/>
        </w:tabs>
        <w:rPr>
          <w:rFonts w:ascii="Calibri" w:hAnsi="Calibri" w:cs="Calibri"/>
          <w:b/>
          <w:sz w:val="20"/>
        </w:rPr>
      </w:pPr>
      <w:r w:rsidRPr="00764AA2">
        <w:rPr>
          <w:rFonts w:ascii="Calibri" w:hAnsi="Calibri" w:cs="Calibri"/>
          <w:b/>
          <w:sz w:val="20"/>
        </w:rPr>
        <w:t>NOTES TO THE CONSOLIDATED FINANCIAL STATEMENTS</w:t>
      </w:r>
    </w:p>
    <w:p w14:paraId="209F7BEA" w14:textId="77777777" w:rsidR="00CA1AD2" w:rsidRPr="00764AA2" w:rsidRDefault="00CA1AD2" w:rsidP="00CA1AD2">
      <w:pPr>
        <w:tabs>
          <w:tab w:val="left" w:pos="425"/>
          <w:tab w:val="decimal" w:pos="8079"/>
          <w:tab w:val="decimal" w:pos="9780"/>
        </w:tabs>
        <w:rPr>
          <w:rFonts w:ascii="Calibri" w:hAnsi="Calibri" w:cs="Calibri"/>
          <w:b/>
          <w:sz w:val="20"/>
        </w:rPr>
      </w:pPr>
    </w:p>
    <w:p w14:paraId="21617E94" w14:textId="77777777" w:rsidR="00CA1AD2" w:rsidRPr="00764AA2" w:rsidRDefault="00CA1AD2" w:rsidP="00CA1AD2">
      <w:pPr>
        <w:tabs>
          <w:tab w:val="left" w:pos="425"/>
          <w:tab w:val="decimal" w:pos="8079"/>
          <w:tab w:val="decimal" w:pos="9780"/>
        </w:tabs>
        <w:rPr>
          <w:rFonts w:ascii="Calibri" w:hAnsi="Calibri" w:cs="Calibri"/>
          <w:b/>
          <w:sz w:val="20"/>
        </w:rPr>
      </w:pPr>
      <w:r w:rsidRPr="00764AA2">
        <w:rPr>
          <w:rFonts w:ascii="Calibri" w:hAnsi="Calibri" w:cs="Calibri"/>
          <w:b/>
          <w:sz w:val="20"/>
        </w:rPr>
        <w:t>FOR THE YEAR ENDED 31 MARCH 2024</w:t>
      </w:r>
    </w:p>
    <w:p w14:paraId="3441A8F7" w14:textId="77777777" w:rsidR="00CA1AD2" w:rsidRPr="00764AA2" w:rsidRDefault="00CA1AD2" w:rsidP="00CA1AD2">
      <w:pPr>
        <w:tabs>
          <w:tab w:val="left" w:pos="425"/>
          <w:tab w:val="decimal" w:pos="8079"/>
          <w:tab w:val="decimal" w:pos="9780"/>
        </w:tabs>
        <w:rPr>
          <w:rFonts w:ascii="Calibri" w:hAnsi="Calibri" w:cs="Calibri"/>
          <w:sz w:val="20"/>
        </w:rPr>
      </w:pPr>
    </w:p>
    <w:p w14:paraId="55FBE438" w14:textId="77777777" w:rsidR="00CA1AD2" w:rsidRPr="00764AA2" w:rsidRDefault="00CA1AD2" w:rsidP="00CA1AD2">
      <w:pPr>
        <w:pBdr>
          <w:top w:val="single" w:sz="4" w:space="1" w:color="auto"/>
        </w:pBdr>
        <w:tabs>
          <w:tab w:val="left" w:pos="425"/>
          <w:tab w:val="decimal" w:pos="8079"/>
          <w:tab w:val="decimal" w:pos="9780"/>
        </w:tabs>
        <w:rPr>
          <w:rFonts w:ascii="Calibri" w:hAnsi="Calibri" w:cs="Calibri"/>
          <w:sz w:val="20"/>
        </w:rPr>
      </w:pPr>
    </w:p>
    <w:bookmarkEnd w:id="7"/>
    <w:p w14:paraId="3B6F260A" w14:textId="77777777" w:rsidR="00CA1AD2" w:rsidRPr="00764AA2" w:rsidRDefault="00CA1AD2" w:rsidP="00CA1AD2">
      <w:pPr>
        <w:tabs>
          <w:tab w:val="left" w:pos="709"/>
          <w:tab w:val="decimal" w:pos="8504"/>
          <w:tab w:val="decimal" w:pos="9780"/>
        </w:tabs>
        <w:rPr>
          <w:rFonts w:ascii="Calibri" w:hAnsi="Calibri" w:cs="Calibri"/>
          <w:b/>
          <w:sz w:val="20"/>
        </w:rPr>
      </w:pPr>
      <w:r w:rsidRPr="00764AA2">
        <w:rPr>
          <w:rFonts w:ascii="Calibri" w:hAnsi="Calibri" w:cs="Calibri"/>
          <w:b/>
          <w:sz w:val="20"/>
        </w:rPr>
        <w:t>1.</w:t>
      </w:r>
      <w:r w:rsidRPr="00764AA2">
        <w:rPr>
          <w:rFonts w:ascii="Calibri" w:hAnsi="Calibri" w:cs="Calibri"/>
          <w:b/>
          <w:sz w:val="20"/>
        </w:rPr>
        <w:tab/>
        <w:t>ACCOUNTING POLICIES</w:t>
      </w:r>
    </w:p>
    <w:p w14:paraId="3213247A" w14:textId="77777777" w:rsidR="00CA1AD2" w:rsidRPr="00764AA2" w:rsidRDefault="00CA1AD2" w:rsidP="00CA1AD2">
      <w:pPr>
        <w:tabs>
          <w:tab w:val="left" w:pos="459"/>
          <w:tab w:val="left" w:pos="692"/>
          <w:tab w:val="decimal" w:pos="8504"/>
          <w:tab w:val="decimal" w:pos="9780"/>
        </w:tabs>
        <w:rPr>
          <w:rFonts w:ascii="Calibri" w:hAnsi="Calibri" w:cs="Calibri"/>
          <w:sz w:val="20"/>
        </w:rPr>
      </w:pPr>
    </w:p>
    <w:p w14:paraId="236B23CE" w14:textId="77777777" w:rsidR="00CA1AD2" w:rsidRPr="00764AA2" w:rsidRDefault="00CA1AD2" w:rsidP="00CA1AD2">
      <w:pPr>
        <w:autoSpaceDE w:val="0"/>
        <w:autoSpaceDN w:val="0"/>
        <w:adjustRightInd w:val="0"/>
        <w:rPr>
          <w:rFonts w:ascii="Calibri" w:hAnsi="Calibri" w:cs="Calibri"/>
          <w:b/>
          <w:sz w:val="20"/>
        </w:rPr>
      </w:pPr>
      <w:r w:rsidRPr="00764AA2">
        <w:rPr>
          <w:rFonts w:ascii="Calibri" w:hAnsi="Calibri" w:cs="Calibri"/>
          <w:b/>
          <w:sz w:val="20"/>
        </w:rPr>
        <w:t>Principal accounting policies</w:t>
      </w:r>
    </w:p>
    <w:p w14:paraId="60495440" w14:textId="77777777" w:rsidR="00CA1AD2" w:rsidRPr="00764AA2" w:rsidRDefault="00CA1AD2" w:rsidP="00CA1AD2">
      <w:pPr>
        <w:autoSpaceDE w:val="0"/>
        <w:autoSpaceDN w:val="0"/>
        <w:adjustRightInd w:val="0"/>
        <w:rPr>
          <w:rFonts w:ascii="Calibri" w:hAnsi="Calibri" w:cs="Calibri"/>
          <w:sz w:val="20"/>
        </w:rPr>
      </w:pPr>
      <w:r w:rsidRPr="00764AA2">
        <w:rPr>
          <w:rFonts w:ascii="Calibri" w:hAnsi="Calibri" w:cs="Calibri"/>
          <w:sz w:val="20"/>
        </w:rPr>
        <w:t xml:space="preserve">Tavistock Investments Plc (“The Company”) is a public company limited by share capital, incorporated in the United Kingdom with registered company number 05066489 and its registered office is </w:t>
      </w:r>
      <w:bookmarkStart w:id="8" w:name="_Hlk81553942"/>
      <w:r w:rsidRPr="00764AA2">
        <w:rPr>
          <w:rFonts w:ascii="Calibri" w:hAnsi="Calibri" w:cs="Calibri"/>
          <w:sz w:val="20"/>
        </w:rPr>
        <w:t xml:space="preserve">at 1 Queen’s Square, Ascot Business Park, Lyndhurst Road, Ascot, Berkshire, SL5 9FE. </w:t>
      </w:r>
      <w:bookmarkEnd w:id="8"/>
      <w:r w:rsidRPr="00764AA2">
        <w:rPr>
          <w:rFonts w:ascii="Calibri" w:hAnsi="Calibri" w:cs="Calibri"/>
          <w:sz w:val="20"/>
        </w:rPr>
        <w:t>The principal accounting policies applied in the preparation of these consolidated financial statements are set out below. These policies have been consistently applied to all the periods presented, unless otherwise stated.</w:t>
      </w:r>
    </w:p>
    <w:p w14:paraId="783200DA" w14:textId="77777777" w:rsidR="00CA1AD2" w:rsidRPr="00764AA2" w:rsidRDefault="00CA1AD2" w:rsidP="00CA1AD2">
      <w:pPr>
        <w:autoSpaceDE w:val="0"/>
        <w:autoSpaceDN w:val="0"/>
        <w:adjustRightInd w:val="0"/>
        <w:rPr>
          <w:rFonts w:ascii="Calibri" w:hAnsi="Calibri" w:cs="Calibri"/>
          <w:i/>
          <w:sz w:val="20"/>
        </w:rPr>
      </w:pPr>
    </w:p>
    <w:p w14:paraId="315790B9" w14:textId="77777777" w:rsidR="00CA1AD2" w:rsidRPr="00764AA2" w:rsidRDefault="00CA1AD2" w:rsidP="00CA1AD2">
      <w:pPr>
        <w:autoSpaceDE w:val="0"/>
        <w:autoSpaceDN w:val="0"/>
        <w:adjustRightInd w:val="0"/>
        <w:rPr>
          <w:rFonts w:ascii="Calibri" w:hAnsi="Calibri" w:cs="Calibri"/>
          <w:b/>
          <w:sz w:val="20"/>
        </w:rPr>
      </w:pPr>
      <w:r w:rsidRPr="00764AA2">
        <w:rPr>
          <w:rFonts w:ascii="Calibri" w:hAnsi="Calibri" w:cs="Calibri"/>
          <w:b/>
          <w:sz w:val="20"/>
        </w:rPr>
        <w:t>Basis of preparation</w:t>
      </w:r>
    </w:p>
    <w:p w14:paraId="0757E7D8" w14:textId="77777777" w:rsidR="00CA1AD2" w:rsidRPr="00764AA2" w:rsidRDefault="00CA1AD2" w:rsidP="00CA1AD2">
      <w:pPr>
        <w:autoSpaceDE w:val="0"/>
        <w:autoSpaceDN w:val="0"/>
        <w:adjustRightInd w:val="0"/>
        <w:rPr>
          <w:rStyle w:val="cf01"/>
          <w:rFonts w:ascii="Calibri" w:hAnsi="Calibri" w:cs="Calibri"/>
        </w:rPr>
      </w:pPr>
      <w:r w:rsidRPr="00764AA2">
        <w:rPr>
          <w:rFonts w:ascii="Calibri" w:hAnsi="Calibri" w:cs="Calibri"/>
          <w:sz w:val="20"/>
        </w:rPr>
        <w:t>The consolidated financial statements have been prepared in accordance with UK adopted International Financial Reporting Standards (“IFRS”) in conformity with the requirements of the Companies Act 2006.</w:t>
      </w:r>
      <w:r w:rsidRPr="00764AA2">
        <w:rPr>
          <w:rStyle w:val="cf01"/>
          <w:rFonts w:ascii="Calibri" w:hAnsi="Calibri" w:cs="Calibri"/>
        </w:rPr>
        <w:t xml:space="preserve"> </w:t>
      </w:r>
    </w:p>
    <w:p w14:paraId="52660CC1" w14:textId="77777777" w:rsidR="00CA1AD2" w:rsidRPr="00764AA2" w:rsidRDefault="00CA1AD2" w:rsidP="00CA1AD2">
      <w:pPr>
        <w:autoSpaceDE w:val="0"/>
        <w:autoSpaceDN w:val="0"/>
        <w:adjustRightInd w:val="0"/>
        <w:rPr>
          <w:rStyle w:val="cf01"/>
          <w:rFonts w:ascii="Calibri" w:hAnsi="Calibri" w:cs="Calibri"/>
        </w:rPr>
      </w:pPr>
    </w:p>
    <w:p w14:paraId="3004264D" w14:textId="77777777" w:rsidR="00CA1AD2" w:rsidRPr="00764AA2" w:rsidRDefault="00CA1AD2" w:rsidP="00CA1AD2">
      <w:pPr>
        <w:autoSpaceDE w:val="0"/>
        <w:autoSpaceDN w:val="0"/>
        <w:adjustRightInd w:val="0"/>
        <w:rPr>
          <w:rFonts w:ascii="Calibri" w:hAnsi="Calibri" w:cs="Calibri"/>
          <w:sz w:val="20"/>
        </w:rPr>
      </w:pPr>
      <w:r w:rsidRPr="00764AA2">
        <w:rPr>
          <w:rFonts w:ascii="Calibri" w:hAnsi="Calibri" w:cs="Calibri"/>
          <w:sz w:val="20"/>
        </w:rPr>
        <w:t>The financial statements are presented in pounds sterling and all values are rounded to the nearest thousandth (£’000), except when otherwise indicated.</w:t>
      </w:r>
    </w:p>
    <w:p w14:paraId="2A3E17D0" w14:textId="77777777" w:rsidR="00CA1AD2" w:rsidRPr="00764AA2" w:rsidRDefault="00CA1AD2" w:rsidP="00CA1AD2">
      <w:pPr>
        <w:pStyle w:val="Heading6"/>
        <w:spacing w:after="0"/>
        <w:rPr>
          <w:rFonts w:ascii="Calibri" w:hAnsi="Calibri" w:cs="Calibri"/>
        </w:rPr>
      </w:pPr>
      <w:r w:rsidRPr="00764AA2">
        <w:rPr>
          <w:rFonts w:ascii="Calibri" w:hAnsi="Calibri" w:cs="Calibri"/>
          <w:sz w:val="20"/>
          <w:szCs w:val="20"/>
        </w:rPr>
        <w:t>Basis of Consolidation</w:t>
      </w:r>
    </w:p>
    <w:p w14:paraId="2B24571D" w14:textId="77777777" w:rsidR="00CA1AD2" w:rsidRPr="00764AA2" w:rsidRDefault="00CA1AD2" w:rsidP="00CA1AD2">
      <w:pPr>
        <w:autoSpaceDE w:val="0"/>
        <w:autoSpaceDN w:val="0"/>
        <w:adjustRightInd w:val="0"/>
        <w:rPr>
          <w:rFonts w:ascii="Calibri" w:hAnsi="Calibri" w:cs="Calibri"/>
          <w:sz w:val="20"/>
        </w:rPr>
      </w:pPr>
      <w:r w:rsidRPr="00764AA2">
        <w:rPr>
          <w:rFonts w:ascii="Calibri" w:hAnsi="Calibri" w:cs="Calibri"/>
          <w:sz w:val="20"/>
        </w:rPr>
        <w:t xml:space="preserve">The Group comprises a holding company and several individual subsidiaries and all of these have been included in </w:t>
      </w:r>
      <w:bookmarkStart w:id="9" w:name="_Hlk142301539"/>
      <w:r w:rsidRPr="00764AA2">
        <w:rPr>
          <w:rFonts w:ascii="Calibri" w:hAnsi="Calibri" w:cs="Calibri"/>
          <w:sz w:val="20"/>
        </w:rPr>
        <w:t xml:space="preserve">the consolidated financial statements in accordance with IFRS10 Consolidated Financial Statements and the principles of acquisition </w:t>
      </w:r>
      <w:bookmarkEnd w:id="9"/>
      <w:r w:rsidRPr="00764AA2">
        <w:rPr>
          <w:rFonts w:ascii="Calibri" w:hAnsi="Calibri" w:cs="Calibri"/>
          <w:sz w:val="20"/>
        </w:rPr>
        <w:t>accounting as laid out by IFRS 3 Business Combinations. Subsidiaries are consolidated from the date of their acquisition, being the date on which the group obtains control and continue to consolidate until the date such control ceases. Control comprises the power to govern the financial and operating policies of the subsidiary so as to obtain benefit from its activities.</w:t>
      </w:r>
    </w:p>
    <w:p w14:paraId="2C2EB121" w14:textId="77777777" w:rsidR="00CA1AD2" w:rsidRPr="00764AA2" w:rsidRDefault="00CA1AD2" w:rsidP="00CA1AD2">
      <w:pPr>
        <w:autoSpaceDE w:val="0"/>
        <w:autoSpaceDN w:val="0"/>
        <w:adjustRightInd w:val="0"/>
        <w:rPr>
          <w:rFonts w:ascii="Calibri" w:hAnsi="Calibri" w:cs="Calibri"/>
          <w:sz w:val="20"/>
        </w:rPr>
      </w:pPr>
    </w:p>
    <w:p w14:paraId="164DFE4E" w14:textId="77777777" w:rsidR="00CA1AD2" w:rsidRPr="00764AA2" w:rsidRDefault="00CA1AD2" w:rsidP="00CA1AD2">
      <w:pPr>
        <w:autoSpaceDE w:val="0"/>
        <w:autoSpaceDN w:val="0"/>
        <w:adjustRightInd w:val="0"/>
        <w:rPr>
          <w:rFonts w:ascii="Calibri" w:hAnsi="Calibri" w:cs="Calibri"/>
          <w:sz w:val="20"/>
        </w:rPr>
      </w:pPr>
      <w:r w:rsidRPr="00764AA2">
        <w:rPr>
          <w:rFonts w:ascii="Calibri" w:hAnsi="Calibri" w:cs="Calibri"/>
          <w:sz w:val="20"/>
        </w:rPr>
        <w:t xml:space="preserve">Two new subsidiaries, Tavistock Select LLP and Tavistock Protect LLP, have different accounting periods than the rest of the Group. For the purpose of these financial statements, the subsidiaries have been included for the 12-month period ending 31 March 2024 only. </w:t>
      </w:r>
    </w:p>
    <w:p w14:paraId="4921BC78" w14:textId="77777777" w:rsidR="00CA1AD2" w:rsidRPr="00764AA2" w:rsidRDefault="00CA1AD2" w:rsidP="00CA1AD2">
      <w:pPr>
        <w:tabs>
          <w:tab w:val="left" w:pos="459"/>
          <w:tab w:val="left" w:pos="692"/>
          <w:tab w:val="decimal" w:pos="8362"/>
          <w:tab w:val="decimal" w:pos="9780"/>
        </w:tabs>
        <w:spacing w:line="240" w:lineRule="atLeast"/>
        <w:ind w:firstLine="57"/>
        <w:rPr>
          <w:rFonts w:ascii="Calibri" w:hAnsi="Calibri" w:cs="Calibri"/>
          <w:color w:val="000000"/>
          <w:sz w:val="20"/>
        </w:rPr>
      </w:pPr>
    </w:p>
    <w:p w14:paraId="2E482209" w14:textId="77777777" w:rsidR="00CA1AD2" w:rsidRPr="00764AA2" w:rsidRDefault="00CA1AD2" w:rsidP="00CA1AD2">
      <w:pPr>
        <w:tabs>
          <w:tab w:val="left" w:pos="459"/>
          <w:tab w:val="left" w:pos="692"/>
          <w:tab w:val="decimal" w:pos="8362"/>
          <w:tab w:val="decimal" w:pos="9780"/>
        </w:tabs>
        <w:spacing w:line="240" w:lineRule="atLeast"/>
        <w:rPr>
          <w:rFonts w:ascii="Calibri" w:hAnsi="Calibri" w:cs="Calibri"/>
          <w:b/>
          <w:bCs/>
          <w:sz w:val="20"/>
        </w:rPr>
      </w:pPr>
      <w:r w:rsidRPr="00764AA2">
        <w:rPr>
          <w:rFonts w:ascii="Calibri" w:hAnsi="Calibri" w:cs="Calibri"/>
          <w:b/>
          <w:bCs/>
          <w:sz w:val="20"/>
        </w:rPr>
        <w:t>Revenue recognition</w:t>
      </w:r>
    </w:p>
    <w:p w14:paraId="204E6FF7" w14:textId="77777777" w:rsidR="00CA1AD2" w:rsidRPr="00764AA2" w:rsidRDefault="00CA1AD2" w:rsidP="00CA1AD2">
      <w:pPr>
        <w:autoSpaceDE w:val="0"/>
        <w:autoSpaceDN w:val="0"/>
        <w:adjustRightInd w:val="0"/>
        <w:rPr>
          <w:rFonts w:ascii="Calibri" w:hAnsi="Calibri" w:cs="Calibri"/>
          <w:color w:val="000000"/>
          <w:sz w:val="20"/>
        </w:rPr>
      </w:pPr>
      <w:r w:rsidRPr="00764AA2">
        <w:rPr>
          <w:rFonts w:ascii="Calibri" w:hAnsi="Calibri" w:cs="Calibri"/>
          <w:color w:val="000000"/>
          <w:sz w:val="20"/>
        </w:rPr>
        <w:t xml:space="preserve">Revenues within the advisory business are predominantly comprised of advisory support commissions. Income is recognised and accrued for when control has transferred, the resulting cash will then be received at the point the underlying transaction settles. </w:t>
      </w:r>
    </w:p>
    <w:p w14:paraId="7C2A0F26" w14:textId="77777777" w:rsidR="00CA1AD2" w:rsidRPr="00764AA2" w:rsidRDefault="00CA1AD2" w:rsidP="00CA1AD2">
      <w:pPr>
        <w:autoSpaceDE w:val="0"/>
        <w:autoSpaceDN w:val="0"/>
        <w:adjustRightInd w:val="0"/>
        <w:ind w:firstLine="57"/>
        <w:rPr>
          <w:rFonts w:ascii="Calibri" w:hAnsi="Calibri" w:cs="Calibri"/>
          <w:color w:val="000000"/>
          <w:sz w:val="20"/>
        </w:rPr>
      </w:pPr>
    </w:p>
    <w:p w14:paraId="74941C63" w14:textId="77777777" w:rsidR="00CA1AD2" w:rsidRPr="00764AA2" w:rsidRDefault="00CA1AD2" w:rsidP="00CA1AD2">
      <w:pPr>
        <w:autoSpaceDE w:val="0"/>
        <w:autoSpaceDN w:val="0"/>
        <w:adjustRightInd w:val="0"/>
        <w:rPr>
          <w:rFonts w:ascii="Calibri" w:hAnsi="Calibri" w:cs="Calibri"/>
          <w:color w:val="000000"/>
          <w:sz w:val="20"/>
        </w:rPr>
      </w:pPr>
      <w:r w:rsidRPr="00764AA2">
        <w:rPr>
          <w:rFonts w:ascii="Calibri" w:hAnsi="Calibri" w:cs="Calibri"/>
          <w:color w:val="000000"/>
          <w:sz w:val="20"/>
        </w:rPr>
        <w:t>Revenues within the investment management business are calculated as a percentage of funds under management. Income is calculated daily and is received and recognised monthly. The charges are collected directly from the assets held and there are no significant payment terms. All revenues arise over time and are received in arrears, none are linked to subsequent performance obligations.</w:t>
      </w:r>
      <w:r w:rsidRPr="00764AA2">
        <w:rPr>
          <w:rFonts w:ascii="Calibri" w:hAnsi="Calibri" w:cs="Calibri"/>
          <w:sz w:val="20"/>
        </w:rPr>
        <w:t xml:space="preserve"> </w:t>
      </w:r>
    </w:p>
    <w:p w14:paraId="7111FE45" w14:textId="77777777" w:rsidR="00CA1AD2" w:rsidRPr="00764AA2" w:rsidRDefault="00CA1AD2" w:rsidP="00CA1AD2">
      <w:pPr>
        <w:autoSpaceDE w:val="0"/>
        <w:autoSpaceDN w:val="0"/>
        <w:adjustRightInd w:val="0"/>
        <w:rPr>
          <w:rFonts w:ascii="Calibri" w:hAnsi="Calibri" w:cs="Calibri"/>
          <w:color w:val="000000"/>
          <w:sz w:val="20"/>
        </w:rPr>
      </w:pPr>
    </w:p>
    <w:p w14:paraId="5A548417" w14:textId="77777777" w:rsidR="00CA1AD2" w:rsidRPr="00764AA2" w:rsidRDefault="00CA1AD2" w:rsidP="00CA1AD2">
      <w:pPr>
        <w:autoSpaceDE w:val="0"/>
        <w:autoSpaceDN w:val="0"/>
        <w:adjustRightInd w:val="0"/>
        <w:rPr>
          <w:rFonts w:ascii="Calibri" w:hAnsi="Calibri" w:cs="Calibri"/>
          <w:b/>
          <w:bCs/>
          <w:sz w:val="20"/>
        </w:rPr>
      </w:pPr>
      <w:r w:rsidRPr="00764AA2">
        <w:rPr>
          <w:rFonts w:ascii="Calibri" w:hAnsi="Calibri" w:cs="Calibri"/>
          <w:b/>
          <w:bCs/>
          <w:sz w:val="20"/>
        </w:rPr>
        <w:t>Intangible assets</w:t>
      </w:r>
    </w:p>
    <w:p w14:paraId="775C5D43" w14:textId="77777777" w:rsidR="00CA1AD2" w:rsidRPr="00764AA2" w:rsidRDefault="00CA1AD2" w:rsidP="00CA1AD2">
      <w:pPr>
        <w:autoSpaceDE w:val="0"/>
        <w:autoSpaceDN w:val="0"/>
        <w:adjustRightInd w:val="0"/>
        <w:rPr>
          <w:rFonts w:ascii="Calibri" w:hAnsi="Calibri" w:cs="Calibri"/>
          <w:sz w:val="20"/>
        </w:rPr>
      </w:pPr>
      <w:r w:rsidRPr="00764AA2">
        <w:rPr>
          <w:rFonts w:ascii="Calibri" w:hAnsi="Calibri" w:cs="Calibri"/>
          <w:color w:val="000000"/>
          <w:sz w:val="20"/>
        </w:rPr>
        <w:t>Intangible assets include goodwill arising on the acquisition of subsidiaries and represents the difference between the fair value of the consideration payable and the fair value of the net assets that have been acquired.</w:t>
      </w:r>
      <w:r w:rsidRPr="00764AA2">
        <w:rPr>
          <w:rFonts w:ascii="Calibri" w:hAnsi="Calibri" w:cs="Calibri"/>
          <w:sz w:val="20"/>
        </w:rPr>
        <w:t xml:space="preserve"> Acquisitions have been accounted for under acquisition method of accounting.</w:t>
      </w:r>
    </w:p>
    <w:p w14:paraId="2D72DDA9" w14:textId="77777777" w:rsidR="00CA1AD2" w:rsidRPr="00764AA2" w:rsidRDefault="00CA1AD2" w:rsidP="00CA1AD2">
      <w:pPr>
        <w:autoSpaceDE w:val="0"/>
        <w:autoSpaceDN w:val="0"/>
        <w:adjustRightInd w:val="0"/>
        <w:rPr>
          <w:rFonts w:ascii="Calibri" w:hAnsi="Calibri" w:cs="Calibri"/>
          <w:b/>
          <w:sz w:val="20"/>
        </w:rPr>
      </w:pPr>
    </w:p>
    <w:p w14:paraId="2AAE5BDC" w14:textId="77777777" w:rsidR="00CA1AD2" w:rsidRPr="00764AA2" w:rsidRDefault="00CA1AD2" w:rsidP="00CA1AD2">
      <w:pPr>
        <w:rPr>
          <w:rFonts w:ascii="Calibri" w:hAnsi="Calibri" w:cs="Calibri"/>
          <w:b/>
          <w:sz w:val="20"/>
        </w:rPr>
      </w:pPr>
      <w:r w:rsidRPr="00764AA2">
        <w:rPr>
          <w:rFonts w:ascii="Calibri" w:hAnsi="Calibri" w:cs="Calibri"/>
          <w:color w:val="000000"/>
          <w:sz w:val="20"/>
        </w:rPr>
        <w:t>Also included within intangible assets are various assets separately identified in business combinations (such as FCA permissions, established systems and processes, adviser and client relationships and brand value) to which the Directors have ascribed a commercial value and a useful economic life. The ascribed value of these intangible assets is being amortised on a straight-line basis over their estimated useful economic life, which is generally considered to be between 5 and 10 years.</w:t>
      </w:r>
      <w:r w:rsidRPr="00764AA2">
        <w:rPr>
          <w:rFonts w:ascii="Calibri" w:hAnsi="Calibri" w:cs="Calibri"/>
          <w:sz w:val="20"/>
        </w:rPr>
        <w:t xml:space="preserve"> </w:t>
      </w:r>
    </w:p>
    <w:p w14:paraId="7E06DAFD" w14:textId="77777777" w:rsidR="00CA1AD2" w:rsidRPr="00764AA2" w:rsidRDefault="00CA1AD2" w:rsidP="00CA1AD2">
      <w:pPr>
        <w:jc w:val="left"/>
        <w:rPr>
          <w:rFonts w:ascii="Calibri" w:hAnsi="Calibri" w:cs="Calibri"/>
          <w:b/>
          <w:sz w:val="20"/>
        </w:rPr>
      </w:pPr>
    </w:p>
    <w:p w14:paraId="680C1478" w14:textId="77777777" w:rsidR="00CA1AD2" w:rsidRPr="00764AA2" w:rsidRDefault="00CA1AD2" w:rsidP="00CA1AD2">
      <w:pPr>
        <w:autoSpaceDE w:val="0"/>
        <w:autoSpaceDN w:val="0"/>
        <w:adjustRightInd w:val="0"/>
        <w:rPr>
          <w:rFonts w:ascii="Calibri" w:hAnsi="Calibri" w:cs="Calibri"/>
          <w:sz w:val="20"/>
        </w:rPr>
      </w:pPr>
      <w:r w:rsidRPr="00764AA2">
        <w:rPr>
          <w:rFonts w:ascii="Calibri" w:hAnsi="Calibri" w:cs="Calibri"/>
          <w:sz w:val="20"/>
        </w:rPr>
        <w:t xml:space="preserve">During the year the Group has invested in the development of a number of key initiatives designed to generate additional FUM inflows. Where appropriate, this expenditure has been capitalised as intangible assets. </w:t>
      </w:r>
    </w:p>
    <w:p w14:paraId="327A2379" w14:textId="77777777" w:rsidR="00CA1AD2" w:rsidRPr="00764AA2" w:rsidRDefault="00CA1AD2" w:rsidP="00CA1AD2">
      <w:pPr>
        <w:jc w:val="left"/>
        <w:rPr>
          <w:rFonts w:ascii="Calibri" w:hAnsi="Calibri" w:cs="Calibri"/>
          <w:b/>
          <w:sz w:val="20"/>
        </w:rPr>
      </w:pPr>
    </w:p>
    <w:p w14:paraId="291A89D1" w14:textId="77777777" w:rsidR="00CA1AD2" w:rsidRPr="00764AA2" w:rsidRDefault="00CA1AD2" w:rsidP="00CA1AD2">
      <w:pPr>
        <w:autoSpaceDE w:val="0"/>
        <w:autoSpaceDN w:val="0"/>
        <w:adjustRightInd w:val="0"/>
        <w:rPr>
          <w:rFonts w:ascii="Calibri" w:hAnsi="Calibri" w:cs="Calibri"/>
          <w:b/>
          <w:bCs/>
          <w:sz w:val="20"/>
        </w:rPr>
      </w:pPr>
      <w:r w:rsidRPr="00764AA2">
        <w:rPr>
          <w:rFonts w:ascii="Calibri" w:hAnsi="Calibri" w:cs="Calibri"/>
          <w:b/>
          <w:bCs/>
          <w:sz w:val="20"/>
        </w:rPr>
        <w:t>Intangible assets (continued)</w:t>
      </w:r>
    </w:p>
    <w:p w14:paraId="7A25EAB1" w14:textId="77777777" w:rsidR="00CA1AD2" w:rsidRPr="00764AA2" w:rsidRDefault="00CA1AD2" w:rsidP="00CA1AD2">
      <w:pPr>
        <w:autoSpaceDE w:val="0"/>
        <w:autoSpaceDN w:val="0"/>
        <w:adjustRightInd w:val="0"/>
        <w:rPr>
          <w:rFonts w:ascii="Calibri" w:hAnsi="Calibri" w:cs="Calibri"/>
          <w:b/>
          <w:bCs/>
          <w:sz w:val="20"/>
        </w:rPr>
      </w:pPr>
    </w:p>
    <w:p w14:paraId="1BA98B5A" w14:textId="77777777" w:rsidR="00CA1AD2" w:rsidRPr="00764AA2" w:rsidRDefault="00CA1AD2" w:rsidP="00CA1AD2">
      <w:pPr>
        <w:autoSpaceDE w:val="0"/>
        <w:autoSpaceDN w:val="0"/>
        <w:adjustRightInd w:val="0"/>
        <w:rPr>
          <w:rFonts w:ascii="Calibri" w:hAnsi="Calibri" w:cs="Calibri"/>
          <w:b/>
          <w:bCs/>
          <w:sz w:val="20"/>
        </w:rPr>
      </w:pPr>
      <w:r w:rsidRPr="00764AA2">
        <w:rPr>
          <w:rFonts w:ascii="Calibri" w:hAnsi="Calibri" w:cs="Calibri"/>
          <w:sz w:val="20"/>
        </w:rPr>
        <w:t>Intangible assets are initially recognised at cost.</w:t>
      </w:r>
    </w:p>
    <w:p w14:paraId="5253C9B2" w14:textId="77777777" w:rsidR="00CA1AD2" w:rsidRPr="00764AA2" w:rsidRDefault="00CA1AD2" w:rsidP="00CA1AD2">
      <w:pPr>
        <w:autoSpaceDE w:val="0"/>
        <w:autoSpaceDN w:val="0"/>
        <w:adjustRightInd w:val="0"/>
        <w:rPr>
          <w:rFonts w:ascii="Calibri" w:hAnsi="Calibri" w:cs="Calibri"/>
          <w:b/>
          <w:bCs/>
          <w:sz w:val="20"/>
        </w:rPr>
      </w:pPr>
    </w:p>
    <w:p w14:paraId="736D8EDF" w14:textId="77777777" w:rsidR="00CA1AD2" w:rsidRPr="00764AA2" w:rsidRDefault="00CA1AD2" w:rsidP="00CA1AD2">
      <w:pPr>
        <w:autoSpaceDE w:val="0"/>
        <w:autoSpaceDN w:val="0"/>
        <w:adjustRightInd w:val="0"/>
        <w:rPr>
          <w:rFonts w:ascii="Calibri" w:hAnsi="Calibri" w:cs="Calibri"/>
          <w:sz w:val="20"/>
        </w:rPr>
      </w:pPr>
      <w:r w:rsidRPr="00764AA2">
        <w:rPr>
          <w:rFonts w:ascii="Calibri" w:hAnsi="Calibri" w:cs="Calibri"/>
          <w:sz w:val="20"/>
        </w:rPr>
        <w:t xml:space="preserve">Costs that are directly associated with the production of identifiable and unique products controlled by the Group and capable of producing future economic benefits are recognised as intangible assets. Direct costs include employee </w:t>
      </w:r>
      <w:r w:rsidRPr="00764AA2">
        <w:rPr>
          <w:rFonts w:ascii="Calibri" w:hAnsi="Calibri" w:cs="Calibri"/>
          <w:iCs/>
          <w:sz w:val="20"/>
        </w:rPr>
        <w:t>costs and directly attributable overheads. After recognition, under the cost model, intangible fixed assets are measured at cost less any accumulated amortisation and any accumulated impairment losses.</w:t>
      </w:r>
    </w:p>
    <w:p w14:paraId="4D0EFFB7" w14:textId="77777777" w:rsidR="00CA1AD2" w:rsidRPr="00764AA2" w:rsidRDefault="00CA1AD2" w:rsidP="00CA1AD2">
      <w:pPr>
        <w:autoSpaceDE w:val="0"/>
        <w:autoSpaceDN w:val="0"/>
        <w:adjustRightInd w:val="0"/>
        <w:rPr>
          <w:rFonts w:ascii="Calibri" w:hAnsi="Calibri" w:cs="Calibri"/>
          <w:sz w:val="20"/>
        </w:rPr>
      </w:pPr>
    </w:p>
    <w:p w14:paraId="5374EF50" w14:textId="77777777" w:rsidR="00CA1AD2" w:rsidRPr="00764AA2" w:rsidRDefault="00CA1AD2" w:rsidP="00CA1AD2">
      <w:pPr>
        <w:autoSpaceDE w:val="0"/>
        <w:autoSpaceDN w:val="0"/>
        <w:adjustRightInd w:val="0"/>
        <w:rPr>
          <w:rFonts w:ascii="Calibri" w:hAnsi="Calibri" w:cs="Calibri"/>
          <w:sz w:val="20"/>
        </w:rPr>
      </w:pPr>
      <w:r w:rsidRPr="00764AA2">
        <w:rPr>
          <w:rFonts w:ascii="Calibri" w:hAnsi="Calibri" w:cs="Calibri"/>
          <w:sz w:val="20"/>
        </w:rPr>
        <w:t>Development costs are recognised as assets only if all of the following conditions are met:</w:t>
      </w:r>
    </w:p>
    <w:p w14:paraId="480DB61D" w14:textId="77777777" w:rsidR="00CA1AD2" w:rsidRPr="00764AA2" w:rsidRDefault="00CA1AD2" w:rsidP="004639BD">
      <w:pPr>
        <w:pStyle w:val="ListParagraph"/>
        <w:numPr>
          <w:ilvl w:val="0"/>
          <w:numId w:val="8"/>
        </w:numPr>
        <w:autoSpaceDE w:val="0"/>
        <w:autoSpaceDN w:val="0"/>
        <w:adjustRightInd w:val="0"/>
        <w:ind w:left="142" w:firstLine="0"/>
        <w:rPr>
          <w:rFonts w:ascii="Calibri" w:hAnsi="Calibri" w:cs="Calibri"/>
          <w:sz w:val="20"/>
        </w:rPr>
      </w:pPr>
      <w:r w:rsidRPr="00764AA2">
        <w:rPr>
          <w:rFonts w:ascii="Calibri" w:hAnsi="Calibri" w:cs="Calibri"/>
          <w:sz w:val="20"/>
        </w:rPr>
        <w:t>an asset is created that can be separately identified,</w:t>
      </w:r>
    </w:p>
    <w:p w14:paraId="51105F82" w14:textId="77777777" w:rsidR="00CA1AD2" w:rsidRPr="00764AA2" w:rsidRDefault="00CA1AD2" w:rsidP="004639BD">
      <w:pPr>
        <w:pStyle w:val="ListParagraph"/>
        <w:numPr>
          <w:ilvl w:val="0"/>
          <w:numId w:val="8"/>
        </w:numPr>
        <w:autoSpaceDE w:val="0"/>
        <w:autoSpaceDN w:val="0"/>
        <w:adjustRightInd w:val="0"/>
        <w:ind w:left="142" w:firstLine="0"/>
        <w:rPr>
          <w:rFonts w:ascii="Calibri" w:hAnsi="Calibri" w:cs="Calibri"/>
          <w:sz w:val="20"/>
        </w:rPr>
      </w:pPr>
      <w:r w:rsidRPr="00764AA2">
        <w:rPr>
          <w:rFonts w:ascii="Calibri" w:hAnsi="Calibri" w:cs="Calibri"/>
          <w:sz w:val="20"/>
        </w:rPr>
        <w:t>it is probable that the asset created will generate future economic benefits; and</w:t>
      </w:r>
    </w:p>
    <w:p w14:paraId="7C2CEA6B" w14:textId="77777777" w:rsidR="00CA1AD2" w:rsidRPr="00764AA2" w:rsidRDefault="00CA1AD2" w:rsidP="004639BD">
      <w:pPr>
        <w:pStyle w:val="ListParagraph"/>
        <w:numPr>
          <w:ilvl w:val="0"/>
          <w:numId w:val="8"/>
        </w:numPr>
        <w:autoSpaceDE w:val="0"/>
        <w:autoSpaceDN w:val="0"/>
        <w:adjustRightInd w:val="0"/>
        <w:ind w:left="142" w:firstLine="0"/>
        <w:rPr>
          <w:rFonts w:ascii="Calibri" w:hAnsi="Calibri" w:cs="Calibri"/>
          <w:sz w:val="20"/>
        </w:rPr>
      </w:pPr>
      <w:r w:rsidRPr="00764AA2">
        <w:rPr>
          <w:rFonts w:ascii="Calibri" w:hAnsi="Calibri" w:cs="Calibri"/>
          <w:sz w:val="20"/>
        </w:rPr>
        <w:t>the development cost of the asset can be measured reliably.</w:t>
      </w:r>
    </w:p>
    <w:p w14:paraId="622A1629" w14:textId="77777777" w:rsidR="00CA1AD2" w:rsidRPr="00764AA2" w:rsidRDefault="00CA1AD2" w:rsidP="00CA1AD2">
      <w:pPr>
        <w:pStyle w:val="ListParagraph"/>
        <w:autoSpaceDE w:val="0"/>
        <w:autoSpaceDN w:val="0"/>
        <w:adjustRightInd w:val="0"/>
        <w:ind w:left="0"/>
        <w:rPr>
          <w:rFonts w:ascii="Calibri" w:hAnsi="Calibri" w:cs="Calibri"/>
          <w:sz w:val="20"/>
        </w:rPr>
      </w:pPr>
    </w:p>
    <w:p w14:paraId="03A11683" w14:textId="77777777" w:rsidR="00CA1AD2" w:rsidRPr="00764AA2" w:rsidRDefault="00CA1AD2" w:rsidP="00CA1AD2">
      <w:pPr>
        <w:rPr>
          <w:rFonts w:ascii="Calibri" w:hAnsi="Calibri" w:cs="Calibri"/>
          <w:iCs/>
          <w:sz w:val="20"/>
        </w:rPr>
      </w:pPr>
      <w:r w:rsidRPr="00764AA2">
        <w:rPr>
          <w:rFonts w:ascii="Calibri" w:hAnsi="Calibri" w:cs="Calibri"/>
          <w:iCs/>
          <w:sz w:val="20"/>
        </w:rPr>
        <w:t>Client lists, regulatory approvals and systems and internally developed assets are considered to have a finite useful life and are only amortised once ready for use. If a reliable estimate of the useful life cannot be made, the useful life shall not exceed 10 years.</w:t>
      </w:r>
    </w:p>
    <w:p w14:paraId="55E95D7B" w14:textId="77777777" w:rsidR="00CA1AD2" w:rsidRPr="00764AA2" w:rsidRDefault="00CA1AD2" w:rsidP="00CA1AD2">
      <w:pPr>
        <w:autoSpaceDE w:val="0"/>
        <w:autoSpaceDN w:val="0"/>
        <w:adjustRightInd w:val="0"/>
        <w:rPr>
          <w:rFonts w:ascii="Calibri" w:hAnsi="Calibri" w:cs="Calibri"/>
          <w:sz w:val="20"/>
        </w:rPr>
      </w:pPr>
    </w:p>
    <w:p w14:paraId="74B412DE" w14:textId="77777777" w:rsidR="00CA1AD2" w:rsidRPr="00764AA2" w:rsidRDefault="00CA1AD2" w:rsidP="00CA1AD2">
      <w:pPr>
        <w:autoSpaceDE w:val="0"/>
        <w:autoSpaceDN w:val="0"/>
        <w:adjustRightInd w:val="0"/>
        <w:rPr>
          <w:rFonts w:ascii="Calibri" w:hAnsi="Calibri" w:cs="Calibri"/>
          <w:b/>
          <w:bCs/>
          <w:sz w:val="20"/>
        </w:rPr>
      </w:pPr>
      <w:r w:rsidRPr="00764AA2">
        <w:rPr>
          <w:rFonts w:ascii="Calibri" w:hAnsi="Calibri" w:cs="Calibri"/>
          <w:b/>
          <w:bCs/>
          <w:sz w:val="20"/>
        </w:rPr>
        <w:t>Financial assets</w:t>
      </w:r>
    </w:p>
    <w:p w14:paraId="3B44D106" w14:textId="77777777" w:rsidR="00CA1AD2" w:rsidRPr="00764AA2" w:rsidRDefault="00CA1AD2" w:rsidP="00CA1AD2">
      <w:pPr>
        <w:autoSpaceDE w:val="0"/>
        <w:autoSpaceDN w:val="0"/>
        <w:adjustRightInd w:val="0"/>
        <w:rPr>
          <w:rFonts w:ascii="Calibri" w:hAnsi="Calibri" w:cs="Calibri"/>
          <w:i/>
          <w:sz w:val="20"/>
        </w:rPr>
      </w:pPr>
      <w:r w:rsidRPr="00764AA2">
        <w:rPr>
          <w:rFonts w:ascii="Calibri" w:hAnsi="Calibri" w:cs="Calibri"/>
          <w:bCs/>
          <w:sz w:val="20"/>
        </w:rPr>
        <w:t xml:space="preserve">Deferred consideration received, accrued income and receivables: </w:t>
      </w:r>
      <w:r w:rsidRPr="00764AA2">
        <w:rPr>
          <w:rFonts w:ascii="Calibri" w:hAnsi="Calibri" w:cs="Calibri"/>
          <w:sz w:val="20"/>
        </w:rPr>
        <w:t xml:space="preserve">These assets are deemed to be non-derivative financial assets with fixed or determinable payments that are not quoted in an active market. They arise principally through the provision of goods and services to customers (trade receivables), but also incorporate other types of contractual monetary asset. They are carried at amortised cost using the effective interest method. </w:t>
      </w:r>
    </w:p>
    <w:p w14:paraId="5A13AF1E" w14:textId="77777777" w:rsidR="00CA1AD2" w:rsidRPr="00764AA2" w:rsidRDefault="00CA1AD2" w:rsidP="00CA1AD2">
      <w:pPr>
        <w:autoSpaceDE w:val="0"/>
        <w:autoSpaceDN w:val="0"/>
        <w:adjustRightInd w:val="0"/>
        <w:rPr>
          <w:rFonts w:ascii="Calibri" w:hAnsi="Calibri" w:cs="Calibri"/>
          <w:sz w:val="20"/>
          <w:lang w:val="en-US"/>
        </w:rPr>
      </w:pPr>
    </w:p>
    <w:p w14:paraId="4031E6DE" w14:textId="77777777" w:rsidR="00CA1AD2" w:rsidRPr="00764AA2" w:rsidRDefault="00CA1AD2" w:rsidP="00CA1AD2">
      <w:pPr>
        <w:autoSpaceDE w:val="0"/>
        <w:autoSpaceDN w:val="0"/>
        <w:adjustRightInd w:val="0"/>
        <w:rPr>
          <w:rFonts w:ascii="Calibri" w:hAnsi="Calibri" w:cs="Calibri"/>
          <w:b/>
          <w:bCs/>
          <w:sz w:val="20"/>
        </w:rPr>
      </w:pPr>
      <w:r w:rsidRPr="00764AA2">
        <w:rPr>
          <w:rFonts w:ascii="Calibri" w:hAnsi="Calibri" w:cs="Calibri"/>
          <w:b/>
          <w:bCs/>
          <w:sz w:val="20"/>
        </w:rPr>
        <w:t>Financial liabilities</w:t>
      </w:r>
    </w:p>
    <w:p w14:paraId="5572ABBD" w14:textId="77777777" w:rsidR="00CA1AD2" w:rsidRPr="00764AA2" w:rsidRDefault="00CA1AD2" w:rsidP="00CA1AD2">
      <w:pPr>
        <w:autoSpaceDE w:val="0"/>
        <w:autoSpaceDN w:val="0"/>
        <w:adjustRightInd w:val="0"/>
        <w:rPr>
          <w:rFonts w:ascii="Calibri" w:hAnsi="Calibri" w:cs="Calibri"/>
          <w:sz w:val="20"/>
          <w:lang w:val="en-US"/>
        </w:rPr>
      </w:pPr>
      <w:r w:rsidRPr="00764AA2">
        <w:rPr>
          <w:rFonts w:ascii="Calibri" w:hAnsi="Calibri" w:cs="Calibri"/>
          <w:sz w:val="20"/>
          <w:lang w:val="en-US"/>
        </w:rPr>
        <w:t>Payments made under leases (net of any incentives received from the lessor) have been recognised in accordance with IFRS 16 as follows:</w:t>
      </w:r>
    </w:p>
    <w:p w14:paraId="2B334A60" w14:textId="77777777" w:rsidR="00CA1AD2" w:rsidRPr="00764AA2" w:rsidRDefault="00CA1AD2" w:rsidP="00CA1AD2">
      <w:pPr>
        <w:autoSpaceDE w:val="0"/>
        <w:autoSpaceDN w:val="0"/>
        <w:adjustRightInd w:val="0"/>
        <w:rPr>
          <w:rFonts w:ascii="Calibri" w:hAnsi="Calibri" w:cs="Calibri"/>
          <w:bCs/>
          <w:iCs/>
          <w:sz w:val="20"/>
        </w:rPr>
      </w:pPr>
    </w:p>
    <w:p w14:paraId="69B9211C" w14:textId="77777777" w:rsidR="00CA1AD2" w:rsidRPr="00764AA2" w:rsidRDefault="00CA1AD2" w:rsidP="00CA1AD2">
      <w:pPr>
        <w:autoSpaceDE w:val="0"/>
        <w:autoSpaceDN w:val="0"/>
        <w:adjustRightInd w:val="0"/>
        <w:rPr>
          <w:rFonts w:ascii="Calibri" w:hAnsi="Calibri" w:cs="Calibri"/>
          <w:bCs/>
          <w:iCs/>
          <w:sz w:val="20"/>
        </w:rPr>
      </w:pPr>
      <w:r w:rsidRPr="00764AA2">
        <w:rPr>
          <w:rFonts w:ascii="Calibri" w:hAnsi="Calibri" w:cs="Calibri"/>
          <w:bCs/>
          <w:iCs/>
          <w:sz w:val="20"/>
        </w:rPr>
        <w:t>The Group’s leases primarily relate to properties. Lease terms are negotiated on an individual basis and contain a wide range of different terms and conditions. Property leases will often include extension and termination options, open market rent reviews, and uplifts.</w:t>
      </w:r>
    </w:p>
    <w:p w14:paraId="7E382003" w14:textId="77777777" w:rsidR="00CA1AD2" w:rsidRPr="00764AA2" w:rsidRDefault="00CA1AD2" w:rsidP="00CA1AD2">
      <w:pPr>
        <w:autoSpaceDE w:val="0"/>
        <w:autoSpaceDN w:val="0"/>
        <w:adjustRightInd w:val="0"/>
        <w:rPr>
          <w:rFonts w:ascii="Calibri" w:hAnsi="Calibri" w:cs="Calibri"/>
          <w:bCs/>
          <w:iCs/>
          <w:sz w:val="20"/>
        </w:rPr>
      </w:pPr>
      <w:r w:rsidRPr="00764AA2">
        <w:rPr>
          <w:rFonts w:ascii="Calibri" w:hAnsi="Calibri" w:cs="Calibri"/>
          <w:bCs/>
          <w:iCs/>
          <w:sz w:val="20"/>
        </w:rPr>
        <w:lastRenderedPageBreak/>
        <w:t xml:space="preserve"> </w:t>
      </w:r>
    </w:p>
    <w:p w14:paraId="4A31020F" w14:textId="77777777" w:rsidR="00CA1AD2" w:rsidRPr="00764AA2" w:rsidRDefault="00CA1AD2" w:rsidP="00CA1AD2">
      <w:pPr>
        <w:autoSpaceDE w:val="0"/>
        <w:autoSpaceDN w:val="0"/>
        <w:adjustRightInd w:val="0"/>
        <w:rPr>
          <w:rFonts w:ascii="Calibri" w:hAnsi="Calibri" w:cs="Calibri"/>
          <w:bCs/>
          <w:iCs/>
          <w:sz w:val="20"/>
        </w:rPr>
      </w:pPr>
      <w:r w:rsidRPr="00764AA2">
        <w:rPr>
          <w:rFonts w:ascii="Calibri" w:hAnsi="Calibri" w:cs="Calibri"/>
          <w:bCs/>
          <w:iCs/>
          <w:sz w:val="20"/>
        </w:rPr>
        <w:t xml:space="preserve">The lease liability is initially measured at the present value of the lease payments that are not paid at the commencement date, discounted using the individual lessee company’s incremental borrowing rate (5.75%) taking into account the duration of the lease. The weighted average lessee’s incremental borrowing rate applied to lease liabilities recognised in the statement of financial position at the date of initial application. </w:t>
      </w:r>
    </w:p>
    <w:p w14:paraId="5528D3BD" w14:textId="77777777" w:rsidR="00CA1AD2" w:rsidRPr="00764AA2" w:rsidRDefault="00CA1AD2" w:rsidP="00CA1AD2">
      <w:pPr>
        <w:autoSpaceDE w:val="0"/>
        <w:autoSpaceDN w:val="0"/>
        <w:adjustRightInd w:val="0"/>
        <w:rPr>
          <w:rFonts w:ascii="Calibri" w:hAnsi="Calibri" w:cs="Calibri"/>
          <w:sz w:val="20"/>
        </w:rPr>
      </w:pPr>
    </w:p>
    <w:p w14:paraId="1A4FCEC8" w14:textId="77777777" w:rsidR="00CA1AD2" w:rsidRPr="00764AA2" w:rsidRDefault="00CA1AD2" w:rsidP="00CA1AD2">
      <w:pPr>
        <w:autoSpaceDE w:val="0"/>
        <w:autoSpaceDN w:val="0"/>
        <w:adjustRightInd w:val="0"/>
        <w:rPr>
          <w:rFonts w:ascii="Calibri" w:hAnsi="Calibri" w:cs="Calibri"/>
          <w:bCs/>
          <w:iCs/>
          <w:sz w:val="20"/>
        </w:rPr>
      </w:pPr>
      <w:r w:rsidRPr="00764AA2">
        <w:rPr>
          <w:rFonts w:ascii="Calibri" w:hAnsi="Calibri" w:cs="Calibri"/>
          <w:bCs/>
          <w:iCs/>
          <w:sz w:val="20"/>
        </w:rPr>
        <w:t xml:space="preserve">The lease liability is subsequently measured at amortised cost using the effective interest method, with the finance cost charged to profit or loss over the lease period to produce a constant periodic rate of interest on the remaining balance of the liability. </w:t>
      </w:r>
    </w:p>
    <w:p w14:paraId="02BC8F53" w14:textId="77777777" w:rsidR="00CA1AD2" w:rsidRPr="00764AA2" w:rsidRDefault="00CA1AD2" w:rsidP="00CA1AD2">
      <w:pPr>
        <w:autoSpaceDE w:val="0"/>
        <w:autoSpaceDN w:val="0"/>
        <w:adjustRightInd w:val="0"/>
        <w:rPr>
          <w:rFonts w:ascii="Calibri" w:hAnsi="Calibri" w:cs="Calibri"/>
          <w:bCs/>
          <w:iCs/>
          <w:sz w:val="20"/>
        </w:rPr>
      </w:pPr>
      <w:r w:rsidRPr="00764AA2">
        <w:rPr>
          <w:rFonts w:ascii="Calibri" w:hAnsi="Calibri" w:cs="Calibri"/>
          <w:bCs/>
          <w:iCs/>
          <w:sz w:val="20"/>
        </w:rPr>
        <w:t xml:space="preserve"> </w:t>
      </w:r>
    </w:p>
    <w:p w14:paraId="16D30D44" w14:textId="77777777" w:rsidR="00CA1AD2" w:rsidRPr="00764AA2" w:rsidRDefault="00CA1AD2" w:rsidP="00CA1AD2">
      <w:pPr>
        <w:autoSpaceDE w:val="0"/>
        <w:autoSpaceDN w:val="0"/>
        <w:adjustRightInd w:val="0"/>
        <w:rPr>
          <w:rFonts w:ascii="Calibri" w:hAnsi="Calibri" w:cs="Calibri"/>
          <w:bCs/>
          <w:iCs/>
          <w:sz w:val="20"/>
        </w:rPr>
      </w:pPr>
      <w:r w:rsidRPr="00764AA2">
        <w:rPr>
          <w:rFonts w:ascii="Calibri" w:hAnsi="Calibri" w:cs="Calibri"/>
          <w:bCs/>
          <w:iCs/>
          <w:sz w:val="20"/>
        </w:rPr>
        <w:t>The right-of-use asset is initially measured at cost, which comprises the initial amount of the lease liability adjusted for any lease payments made at or before the commencement date, plus any initial direct costs incurred, less any lease incentives received. The right-of-use asset is typically depreciated on a straight-line basis over the lease terms. In addition, the right-of-use asset may be adjusted for certain remeasurements of the lease liability, such as market rent review uplifts. Please refer to Note 10 for further details.</w:t>
      </w:r>
    </w:p>
    <w:p w14:paraId="39B0A054" w14:textId="77777777" w:rsidR="00CA1AD2" w:rsidRPr="00764AA2" w:rsidRDefault="00CA1AD2" w:rsidP="00CA1AD2">
      <w:pPr>
        <w:autoSpaceDE w:val="0"/>
        <w:autoSpaceDN w:val="0"/>
        <w:adjustRightInd w:val="0"/>
        <w:ind w:left="709"/>
        <w:rPr>
          <w:rFonts w:ascii="Calibri" w:hAnsi="Calibri" w:cs="Calibri"/>
          <w:bCs/>
          <w:iCs/>
          <w:sz w:val="20"/>
        </w:rPr>
      </w:pPr>
    </w:p>
    <w:p w14:paraId="2108482B" w14:textId="77777777" w:rsidR="00CA1AD2" w:rsidRPr="00764AA2" w:rsidRDefault="00CA1AD2" w:rsidP="00CA1AD2">
      <w:pPr>
        <w:autoSpaceDE w:val="0"/>
        <w:autoSpaceDN w:val="0"/>
        <w:adjustRightInd w:val="0"/>
        <w:rPr>
          <w:rFonts w:ascii="Calibri" w:hAnsi="Calibri" w:cs="Calibri"/>
          <w:b/>
          <w:bCs/>
          <w:sz w:val="20"/>
        </w:rPr>
      </w:pPr>
      <w:r w:rsidRPr="00764AA2">
        <w:rPr>
          <w:rFonts w:ascii="Calibri" w:hAnsi="Calibri" w:cs="Calibri"/>
          <w:b/>
          <w:bCs/>
          <w:sz w:val="20"/>
        </w:rPr>
        <w:t>Share based payments</w:t>
      </w:r>
    </w:p>
    <w:p w14:paraId="55C56F43" w14:textId="77777777" w:rsidR="00CA1AD2" w:rsidRPr="00764AA2" w:rsidRDefault="00CA1AD2" w:rsidP="00CA1AD2">
      <w:pPr>
        <w:autoSpaceDE w:val="0"/>
        <w:autoSpaceDN w:val="0"/>
        <w:adjustRightInd w:val="0"/>
        <w:rPr>
          <w:rFonts w:ascii="Calibri" w:hAnsi="Calibri" w:cs="Calibri"/>
          <w:color w:val="000000"/>
          <w:sz w:val="20"/>
        </w:rPr>
      </w:pPr>
      <w:r w:rsidRPr="00764AA2">
        <w:rPr>
          <w:rFonts w:ascii="Calibri" w:hAnsi="Calibri" w:cs="Calibri"/>
          <w:sz w:val="20"/>
        </w:rPr>
        <w:t>Where share options are awarded to employees, the fair value of the options at the date of grant is charged to the statement of comprehensive income on a straight-line basis over the vesting period. Non-market vesting conditions are taken into account by adjusting the number of options expected to vest</w:t>
      </w:r>
      <w:r w:rsidRPr="00764AA2">
        <w:rPr>
          <w:rFonts w:ascii="Calibri" w:hAnsi="Calibri" w:cs="Calibri"/>
          <w:color w:val="000000"/>
          <w:sz w:val="20"/>
        </w:rPr>
        <w:t xml:space="preserve"> at each </w:t>
      </w:r>
      <w:r w:rsidRPr="00764AA2">
        <w:rPr>
          <w:rFonts w:ascii="Calibri" w:hAnsi="Calibri" w:cs="Calibri"/>
          <w:sz w:val="20"/>
        </w:rPr>
        <w:t xml:space="preserve">statement of financial position </w:t>
      </w:r>
      <w:r w:rsidRPr="00764AA2">
        <w:rPr>
          <w:rFonts w:ascii="Calibri" w:hAnsi="Calibri" w:cs="Calibri"/>
          <w:color w:val="000000"/>
          <w:sz w:val="20"/>
        </w:rPr>
        <w:t xml:space="preserve">date so that, ultimately, the cumulative amount recognised over the vesting period is based on the number of options that eventually vest. Market vesting conditions are factored into the fair value of the options granted. The cumulative expense is not adjusted for failure to achieve a market vesting condition. </w:t>
      </w:r>
    </w:p>
    <w:p w14:paraId="124A4EC9" w14:textId="77777777" w:rsidR="00CA1AD2" w:rsidRPr="00764AA2" w:rsidRDefault="00CA1AD2" w:rsidP="00CA1AD2">
      <w:pPr>
        <w:autoSpaceDE w:val="0"/>
        <w:autoSpaceDN w:val="0"/>
        <w:adjustRightInd w:val="0"/>
        <w:ind w:firstLine="709"/>
        <w:rPr>
          <w:rFonts w:ascii="Calibri" w:hAnsi="Calibri" w:cs="Calibri"/>
          <w:color w:val="000000"/>
          <w:sz w:val="20"/>
        </w:rPr>
      </w:pPr>
    </w:p>
    <w:p w14:paraId="47BD28A5" w14:textId="77777777" w:rsidR="00CA1AD2" w:rsidRPr="00764AA2" w:rsidRDefault="00CA1AD2" w:rsidP="00CA1AD2">
      <w:pPr>
        <w:autoSpaceDE w:val="0"/>
        <w:autoSpaceDN w:val="0"/>
        <w:adjustRightInd w:val="0"/>
        <w:rPr>
          <w:rFonts w:ascii="Calibri" w:hAnsi="Calibri" w:cs="Calibri"/>
          <w:color w:val="000000"/>
          <w:sz w:val="20"/>
        </w:rPr>
      </w:pPr>
      <w:r w:rsidRPr="00764AA2">
        <w:rPr>
          <w:rFonts w:ascii="Calibri" w:hAnsi="Calibri" w:cs="Calibri"/>
          <w:color w:val="000000"/>
          <w:sz w:val="20"/>
        </w:rPr>
        <w:t>Fair value is calculated using the Black-Scholes model, details of which are given in Note 18.</w:t>
      </w:r>
    </w:p>
    <w:p w14:paraId="3ECD218D" w14:textId="77777777" w:rsidR="00CA1AD2" w:rsidRPr="00764AA2" w:rsidRDefault="00CA1AD2" w:rsidP="00CA1AD2">
      <w:pPr>
        <w:autoSpaceDE w:val="0"/>
        <w:autoSpaceDN w:val="0"/>
        <w:adjustRightInd w:val="0"/>
        <w:ind w:firstLine="709"/>
        <w:rPr>
          <w:rFonts w:ascii="Calibri" w:hAnsi="Calibri" w:cs="Calibri"/>
          <w:bCs/>
          <w:i/>
          <w:sz w:val="20"/>
        </w:rPr>
      </w:pPr>
    </w:p>
    <w:p w14:paraId="5E8CEF5E" w14:textId="77777777" w:rsidR="00CA1AD2" w:rsidRPr="00764AA2" w:rsidRDefault="00CA1AD2" w:rsidP="00CA1AD2">
      <w:pPr>
        <w:autoSpaceDE w:val="0"/>
        <w:autoSpaceDN w:val="0"/>
        <w:adjustRightInd w:val="0"/>
        <w:rPr>
          <w:rFonts w:ascii="Calibri" w:hAnsi="Calibri" w:cs="Calibri"/>
          <w:b/>
          <w:bCs/>
          <w:sz w:val="20"/>
        </w:rPr>
      </w:pPr>
      <w:r w:rsidRPr="00764AA2">
        <w:rPr>
          <w:rFonts w:ascii="Calibri" w:hAnsi="Calibri" w:cs="Calibri"/>
          <w:b/>
          <w:bCs/>
          <w:sz w:val="20"/>
        </w:rPr>
        <w:t>Tangible fixed assets</w:t>
      </w:r>
    </w:p>
    <w:p w14:paraId="5FC7DE7C" w14:textId="77777777" w:rsidR="00CA1AD2" w:rsidRPr="00764AA2" w:rsidRDefault="00CA1AD2" w:rsidP="00CA1AD2">
      <w:pPr>
        <w:autoSpaceDE w:val="0"/>
        <w:autoSpaceDN w:val="0"/>
        <w:adjustRightInd w:val="0"/>
        <w:rPr>
          <w:rFonts w:ascii="Calibri" w:hAnsi="Calibri" w:cs="Calibri"/>
          <w:sz w:val="20"/>
        </w:rPr>
      </w:pPr>
      <w:r w:rsidRPr="00764AA2">
        <w:rPr>
          <w:rFonts w:ascii="Calibri" w:hAnsi="Calibri" w:cs="Calibri"/>
          <w:sz w:val="20"/>
        </w:rPr>
        <w:t>Tangible fixed assets are stated at cost net of accumulated depreciation and provision for impairment. Depreciation is provided on all tangible fixed assets, at rates calculated to write off the cost less estimated residual value, of each asset on a straight-line basis over its expected useful life. The residual value is the estimated amount that would currently be obtained from disposal of the asset if the asset were already of the age and in the condition expected at the end of its useful economic life.</w:t>
      </w:r>
    </w:p>
    <w:p w14:paraId="11AF261F" w14:textId="77777777" w:rsidR="00CA1AD2" w:rsidRPr="00764AA2" w:rsidRDefault="00CA1AD2" w:rsidP="00CA1AD2">
      <w:pPr>
        <w:autoSpaceDE w:val="0"/>
        <w:autoSpaceDN w:val="0"/>
        <w:adjustRightInd w:val="0"/>
        <w:ind w:firstLine="709"/>
        <w:rPr>
          <w:rFonts w:ascii="Calibri" w:hAnsi="Calibri" w:cs="Calibri"/>
          <w:sz w:val="20"/>
        </w:rPr>
      </w:pPr>
    </w:p>
    <w:p w14:paraId="07563C65" w14:textId="77777777" w:rsidR="00CA1AD2" w:rsidRPr="00764AA2" w:rsidRDefault="00CA1AD2" w:rsidP="00CA1AD2">
      <w:pPr>
        <w:pStyle w:val="02aBODYTEXT"/>
        <w:jc w:val="both"/>
        <w:rPr>
          <w:rFonts w:ascii="Calibri" w:hAnsi="Calibri" w:cs="Calibri"/>
          <w:sz w:val="20"/>
          <w:szCs w:val="20"/>
        </w:rPr>
      </w:pPr>
      <w:r w:rsidRPr="00764AA2">
        <w:rPr>
          <w:rFonts w:ascii="Calibri" w:hAnsi="Calibri" w:cs="Calibri"/>
          <w:sz w:val="20"/>
          <w:szCs w:val="20"/>
        </w:rPr>
        <w:t>The method of depreciation for each class of depreciable asset is:</w:t>
      </w:r>
    </w:p>
    <w:p w14:paraId="1257ACF6" w14:textId="77777777" w:rsidR="00CA1AD2" w:rsidRPr="00764AA2" w:rsidRDefault="00CA1AD2" w:rsidP="00CA1AD2">
      <w:pPr>
        <w:pStyle w:val="02aBODYTEXT"/>
        <w:ind w:firstLine="709"/>
        <w:jc w:val="both"/>
        <w:rPr>
          <w:rFonts w:ascii="Calibri" w:hAnsi="Calibri" w:cs="Calibri"/>
          <w:sz w:val="20"/>
          <w:szCs w:val="20"/>
        </w:rPr>
      </w:pPr>
    </w:p>
    <w:p w14:paraId="48930AAB" w14:textId="77777777" w:rsidR="00CA1AD2" w:rsidRPr="00764AA2" w:rsidRDefault="00CA1AD2" w:rsidP="00CA1AD2">
      <w:pPr>
        <w:tabs>
          <w:tab w:val="left" w:pos="459"/>
          <w:tab w:val="left" w:pos="692"/>
          <w:tab w:val="left" w:pos="1134"/>
          <w:tab w:val="left" w:pos="4253"/>
          <w:tab w:val="left" w:pos="4536"/>
          <w:tab w:val="decimal" w:pos="8504"/>
          <w:tab w:val="decimal" w:pos="9780"/>
        </w:tabs>
        <w:rPr>
          <w:rFonts w:ascii="Calibri" w:hAnsi="Calibri" w:cs="Calibri"/>
          <w:sz w:val="20"/>
        </w:rPr>
      </w:pPr>
      <w:r w:rsidRPr="00764AA2">
        <w:rPr>
          <w:rFonts w:ascii="Calibri" w:hAnsi="Calibri" w:cs="Calibri"/>
          <w:sz w:val="20"/>
        </w:rPr>
        <w:t>Computer equipment</w:t>
      </w:r>
      <w:r w:rsidRPr="00764AA2">
        <w:rPr>
          <w:rFonts w:ascii="Calibri" w:hAnsi="Calibri" w:cs="Calibri"/>
          <w:sz w:val="20"/>
        </w:rPr>
        <w:tab/>
        <w:t>-</w:t>
      </w:r>
      <w:r w:rsidRPr="00764AA2">
        <w:rPr>
          <w:rFonts w:ascii="Calibri" w:hAnsi="Calibri" w:cs="Calibri"/>
          <w:sz w:val="20"/>
        </w:rPr>
        <w:tab/>
        <w:t>3 years straight line</w:t>
      </w:r>
    </w:p>
    <w:p w14:paraId="4C0D2FE4" w14:textId="77777777" w:rsidR="00CA1AD2" w:rsidRPr="00764AA2" w:rsidRDefault="00CA1AD2" w:rsidP="00CA1AD2">
      <w:pPr>
        <w:tabs>
          <w:tab w:val="left" w:pos="459"/>
          <w:tab w:val="left" w:pos="692"/>
          <w:tab w:val="left" w:pos="1134"/>
          <w:tab w:val="left" w:pos="4253"/>
          <w:tab w:val="left" w:pos="4536"/>
          <w:tab w:val="decimal" w:pos="8504"/>
          <w:tab w:val="decimal" w:pos="9780"/>
        </w:tabs>
        <w:rPr>
          <w:rFonts w:ascii="Calibri" w:hAnsi="Calibri" w:cs="Calibri"/>
          <w:sz w:val="20"/>
        </w:rPr>
      </w:pPr>
      <w:r w:rsidRPr="00764AA2">
        <w:rPr>
          <w:rFonts w:ascii="Calibri" w:hAnsi="Calibri" w:cs="Calibri"/>
          <w:sz w:val="20"/>
        </w:rPr>
        <w:t>Office fixtures, fittings &amp; equipment</w:t>
      </w:r>
      <w:r w:rsidRPr="00764AA2">
        <w:rPr>
          <w:rFonts w:ascii="Calibri" w:hAnsi="Calibri" w:cs="Calibri"/>
          <w:sz w:val="20"/>
        </w:rPr>
        <w:tab/>
        <w:t>-</w:t>
      </w:r>
      <w:r w:rsidRPr="00764AA2">
        <w:rPr>
          <w:rFonts w:ascii="Calibri" w:hAnsi="Calibri" w:cs="Calibri"/>
          <w:sz w:val="20"/>
        </w:rPr>
        <w:tab/>
        <w:t>5 years straight line</w:t>
      </w:r>
    </w:p>
    <w:p w14:paraId="30F31BA4" w14:textId="77777777" w:rsidR="00CA1AD2" w:rsidRPr="00764AA2" w:rsidRDefault="00CA1AD2" w:rsidP="00CA1AD2">
      <w:pPr>
        <w:tabs>
          <w:tab w:val="left" w:pos="459"/>
          <w:tab w:val="left" w:pos="692"/>
          <w:tab w:val="left" w:pos="1134"/>
          <w:tab w:val="left" w:pos="4253"/>
          <w:tab w:val="left" w:pos="4536"/>
          <w:tab w:val="decimal" w:pos="8504"/>
          <w:tab w:val="decimal" w:pos="9780"/>
        </w:tabs>
        <w:rPr>
          <w:rFonts w:ascii="Calibri" w:hAnsi="Calibri" w:cs="Calibri"/>
          <w:sz w:val="20"/>
        </w:rPr>
      </w:pPr>
      <w:r w:rsidRPr="00764AA2">
        <w:rPr>
          <w:rFonts w:ascii="Calibri" w:hAnsi="Calibri" w:cs="Calibri"/>
          <w:sz w:val="20"/>
        </w:rPr>
        <w:t xml:space="preserve">Motor Vehicles </w:t>
      </w:r>
      <w:r w:rsidRPr="00764AA2">
        <w:rPr>
          <w:rFonts w:ascii="Calibri" w:hAnsi="Calibri" w:cs="Calibri"/>
          <w:sz w:val="20"/>
        </w:rPr>
        <w:tab/>
        <w:t>-</w:t>
      </w:r>
      <w:r w:rsidRPr="00764AA2">
        <w:rPr>
          <w:rFonts w:ascii="Calibri" w:hAnsi="Calibri" w:cs="Calibri"/>
          <w:sz w:val="20"/>
        </w:rPr>
        <w:tab/>
        <w:t>5 years straight line</w:t>
      </w:r>
    </w:p>
    <w:p w14:paraId="797825EF" w14:textId="77777777" w:rsidR="00CA1AD2" w:rsidRPr="00764AA2" w:rsidRDefault="00CA1AD2" w:rsidP="00CA1AD2">
      <w:pPr>
        <w:autoSpaceDE w:val="0"/>
        <w:autoSpaceDN w:val="0"/>
        <w:adjustRightInd w:val="0"/>
        <w:ind w:firstLine="709"/>
        <w:rPr>
          <w:rFonts w:ascii="Calibri" w:hAnsi="Calibri" w:cs="Calibri"/>
          <w:b/>
          <w:sz w:val="20"/>
          <w:lang w:val="en-US"/>
        </w:rPr>
      </w:pPr>
    </w:p>
    <w:p w14:paraId="11544D58" w14:textId="77777777" w:rsidR="00CA1AD2" w:rsidRPr="00764AA2" w:rsidRDefault="00CA1AD2" w:rsidP="00CA1AD2">
      <w:pPr>
        <w:autoSpaceDE w:val="0"/>
        <w:autoSpaceDN w:val="0"/>
        <w:adjustRightInd w:val="0"/>
        <w:rPr>
          <w:rFonts w:ascii="Calibri" w:hAnsi="Calibri" w:cs="Calibri"/>
          <w:b/>
          <w:sz w:val="20"/>
          <w:lang w:val="en-US"/>
        </w:rPr>
      </w:pPr>
      <w:r w:rsidRPr="00764AA2">
        <w:rPr>
          <w:rFonts w:ascii="Calibri" w:hAnsi="Calibri" w:cs="Calibri"/>
          <w:b/>
          <w:sz w:val="20"/>
          <w:lang w:val="en-US"/>
        </w:rPr>
        <w:t>Impairment of Assets</w:t>
      </w:r>
    </w:p>
    <w:p w14:paraId="6A27E4D6" w14:textId="77777777" w:rsidR="00CA1AD2" w:rsidRPr="00764AA2" w:rsidRDefault="00CA1AD2" w:rsidP="00CA1AD2">
      <w:pPr>
        <w:autoSpaceDE w:val="0"/>
        <w:autoSpaceDN w:val="0"/>
        <w:adjustRightInd w:val="0"/>
        <w:rPr>
          <w:rFonts w:ascii="Calibri" w:hAnsi="Calibri" w:cs="Calibri"/>
          <w:color w:val="000000"/>
          <w:sz w:val="20"/>
        </w:rPr>
      </w:pPr>
      <w:r w:rsidRPr="00764AA2">
        <w:rPr>
          <w:rFonts w:ascii="Calibri" w:hAnsi="Calibri" w:cs="Calibri"/>
          <w:sz w:val="20"/>
        </w:rPr>
        <w:t xml:space="preserve">Impairment tests on goodwill are undertaken annually at the reporting date. </w:t>
      </w:r>
      <w:r w:rsidRPr="00764AA2">
        <w:rPr>
          <w:rFonts w:ascii="Calibri" w:hAnsi="Calibri" w:cs="Calibri"/>
          <w:color w:val="000000"/>
          <w:sz w:val="20"/>
        </w:rPr>
        <w:t>The recoverable value of goodwill is estimated on the basis of value in use, defined as the present value of the cash generating units with which the goodwill is associated. When value in use is less than the book value, an impairment is recorded and is irreversible.</w:t>
      </w:r>
    </w:p>
    <w:p w14:paraId="1782C49B" w14:textId="77777777" w:rsidR="00CA1AD2" w:rsidRPr="00764AA2" w:rsidRDefault="00CA1AD2" w:rsidP="00CA1AD2">
      <w:pPr>
        <w:autoSpaceDE w:val="0"/>
        <w:autoSpaceDN w:val="0"/>
        <w:adjustRightInd w:val="0"/>
        <w:ind w:firstLine="709"/>
        <w:rPr>
          <w:rFonts w:ascii="Calibri" w:hAnsi="Calibri" w:cs="Calibri"/>
          <w:sz w:val="20"/>
        </w:rPr>
      </w:pPr>
    </w:p>
    <w:p w14:paraId="0EBD2024" w14:textId="77777777" w:rsidR="00CA1AD2" w:rsidRPr="00764AA2" w:rsidRDefault="00CA1AD2" w:rsidP="00CA1AD2">
      <w:pPr>
        <w:rPr>
          <w:rFonts w:ascii="Calibri" w:hAnsi="Calibri" w:cs="Calibri"/>
          <w:sz w:val="20"/>
        </w:rPr>
      </w:pPr>
      <w:r w:rsidRPr="00764AA2">
        <w:rPr>
          <w:rFonts w:ascii="Calibri" w:hAnsi="Calibri" w:cs="Calibri"/>
          <w:sz w:val="20"/>
        </w:rPr>
        <w:t xml:space="preserve">In assessing the carrying value of Assets, the Directors have used 5-year forecasts and discounted the anticipated future cashflows by entity and assets class over 5 years and then in perpetuity using a discount rate of 15%. In all scenarios, the recoverable amount exceeded the carrying value. </w:t>
      </w:r>
    </w:p>
    <w:p w14:paraId="0886B08A" w14:textId="77777777" w:rsidR="00CA1AD2" w:rsidRPr="00764AA2" w:rsidRDefault="00CA1AD2" w:rsidP="00CA1AD2">
      <w:pPr>
        <w:autoSpaceDE w:val="0"/>
        <w:autoSpaceDN w:val="0"/>
        <w:adjustRightInd w:val="0"/>
        <w:ind w:firstLine="709"/>
        <w:rPr>
          <w:rFonts w:ascii="Calibri" w:hAnsi="Calibri" w:cs="Calibri"/>
          <w:sz w:val="20"/>
        </w:rPr>
      </w:pPr>
    </w:p>
    <w:p w14:paraId="322F5F19" w14:textId="77777777" w:rsidR="00CA1AD2" w:rsidRPr="00764AA2" w:rsidRDefault="00CA1AD2" w:rsidP="00CA1AD2">
      <w:pPr>
        <w:autoSpaceDE w:val="0"/>
        <w:autoSpaceDN w:val="0"/>
        <w:adjustRightInd w:val="0"/>
        <w:rPr>
          <w:rFonts w:ascii="Calibri" w:hAnsi="Calibri" w:cs="Calibri"/>
          <w:sz w:val="20"/>
        </w:rPr>
      </w:pPr>
      <w:r w:rsidRPr="00764AA2">
        <w:rPr>
          <w:rFonts w:ascii="Calibri" w:hAnsi="Calibri" w:cs="Calibri"/>
          <w:sz w:val="20"/>
        </w:rPr>
        <w:t>Other non-financial assets are subject to impairment tests whenever circumstances indicate that their carrying amount may not be recoverable. Where the carrying value of an asset exceeds its estimated recoverable value (i.e.the higher of value in use and fair value less costs to sell), the asset is written down accordingly. Where it is not possible to estimate the recoverable value of an individual asset, the impairment test is carried out on the asset's cash-generating unit. The carrying value of tangible fixed assets is assessed in order to determine if there is an indication of impairment. Any impairment is charged to the statement of comprehensive income. Impairment charges are included under administrative expenses within the consolidated statement of comprehensive income.</w:t>
      </w:r>
    </w:p>
    <w:p w14:paraId="5E600810" w14:textId="77777777" w:rsidR="00CA1AD2" w:rsidRPr="00764AA2" w:rsidRDefault="00CA1AD2" w:rsidP="00CA1AD2">
      <w:pPr>
        <w:autoSpaceDE w:val="0"/>
        <w:autoSpaceDN w:val="0"/>
        <w:adjustRightInd w:val="0"/>
        <w:ind w:firstLine="709"/>
        <w:rPr>
          <w:rFonts w:ascii="Calibri" w:hAnsi="Calibri" w:cs="Calibri"/>
          <w:sz w:val="20"/>
        </w:rPr>
      </w:pPr>
    </w:p>
    <w:p w14:paraId="252240AE" w14:textId="77777777" w:rsidR="00CA1AD2" w:rsidRPr="00764AA2" w:rsidRDefault="00CA1AD2" w:rsidP="00CA1AD2">
      <w:pPr>
        <w:autoSpaceDE w:val="0"/>
        <w:autoSpaceDN w:val="0"/>
        <w:adjustRightInd w:val="0"/>
        <w:rPr>
          <w:rFonts w:ascii="Calibri" w:hAnsi="Calibri" w:cs="Calibri"/>
          <w:b/>
          <w:sz w:val="20"/>
          <w:lang w:val="en-US"/>
        </w:rPr>
      </w:pPr>
      <w:r w:rsidRPr="00764AA2">
        <w:rPr>
          <w:rFonts w:ascii="Calibri" w:hAnsi="Calibri" w:cs="Calibri"/>
          <w:b/>
          <w:sz w:val="20"/>
          <w:lang w:val="en-US"/>
        </w:rPr>
        <w:t>Taxation and deferred taxation</w:t>
      </w:r>
    </w:p>
    <w:p w14:paraId="2E181825" w14:textId="77777777" w:rsidR="00CA1AD2" w:rsidRPr="00764AA2" w:rsidRDefault="00CA1AD2" w:rsidP="00CA1AD2">
      <w:pPr>
        <w:tabs>
          <w:tab w:val="left" w:pos="459"/>
          <w:tab w:val="left" w:pos="692"/>
          <w:tab w:val="left" w:pos="1276"/>
          <w:tab w:val="decimal" w:pos="8504"/>
          <w:tab w:val="decimal" w:pos="9780"/>
        </w:tabs>
        <w:rPr>
          <w:rFonts w:ascii="Calibri" w:hAnsi="Calibri" w:cs="Calibri"/>
          <w:b/>
          <w:sz w:val="20"/>
        </w:rPr>
      </w:pPr>
      <w:r w:rsidRPr="00764AA2">
        <w:rPr>
          <w:rFonts w:ascii="Calibri" w:hAnsi="Calibri" w:cs="Calibri"/>
          <w:color w:val="000000"/>
          <w:sz w:val="20"/>
        </w:rPr>
        <w:t>Corporation tax payable is provided on taxable profits at prevailing rates.</w:t>
      </w:r>
    </w:p>
    <w:p w14:paraId="6D632179" w14:textId="77777777" w:rsidR="00CA1AD2" w:rsidRPr="00764AA2" w:rsidRDefault="00CA1AD2" w:rsidP="00CA1AD2">
      <w:pPr>
        <w:tabs>
          <w:tab w:val="left" w:pos="459"/>
          <w:tab w:val="left" w:pos="692"/>
          <w:tab w:val="decimal" w:pos="8364"/>
          <w:tab w:val="decimal" w:pos="9780"/>
        </w:tabs>
        <w:ind w:firstLine="709"/>
        <w:rPr>
          <w:rFonts w:ascii="Calibri" w:hAnsi="Calibri" w:cs="Calibri"/>
          <w:i/>
          <w:sz w:val="20"/>
        </w:rPr>
      </w:pPr>
    </w:p>
    <w:p w14:paraId="0F081D97" w14:textId="77777777" w:rsidR="00CA1AD2" w:rsidRPr="00764AA2" w:rsidRDefault="00CA1AD2" w:rsidP="00CA1AD2">
      <w:pPr>
        <w:autoSpaceDE w:val="0"/>
        <w:autoSpaceDN w:val="0"/>
        <w:adjustRightInd w:val="0"/>
        <w:rPr>
          <w:rFonts w:ascii="Calibri" w:hAnsi="Calibri" w:cs="Calibri"/>
          <w:sz w:val="20"/>
        </w:rPr>
      </w:pPr>
      <w:r w:rsidRPr="00764AA2">
        <w:rPr>
          <w:rFonts w:ascii="Calibri" w:hAnsi="Calibri" w:cs="Calibri"/>
          <w:sz w:val="20"/>
        </w:rPr>
        <w:t>Deferred tax assets and liabilities are recognised where the carrying amount of an asset or liability in the Statement of Financial Position differs from its tax base, except for differences arising on:</w:t>
      </w:r>
    </w:p>
    <w:p w14:paraId="4563DC6F" w14:textId="77777777" w:rsidR="00CA1AD2" w:rsidRPr="00764AA2" w:rsidRDefault="00CA1AD2" w:rsidP="004639BD">
      <w:pPr>
        <w:numPr>
          <w:ilvl w:val="0"/>
          <w:numId w:val="4"/>
        </w:numPr>
        <w:tabs>
          <w:tab w:val="clear" w:pos="1069"/>
        </w:tabs>
        <w:autoSpaceDE w:val="0"/>
        <w:autoSpaceDN w:val="0"/>
        <w:adjustRightInd w:val="0"/>
        <w:ind w:left="142" w:firstLine="0"/>
        <w:rPr>
          <w:rFonts w:ascii="Calibri" w:hAnsi="Calibri" w:cs="Calibri"/>
          <w:sz w:val="20"/>
        </w:rPr>
      </w:pPr>
      <w:r w:rsidRPr="00764AA2">
        <w:rPr>
          <w:rFonts w:ascii="Calibri" w:hAnsi="Calibri" w:cs="Calibri"/>
          <w:sz w:val="20"/>
        </w:rPr>
        <w:t>the initial recognition of goodwill; and</w:t>
      </w:r>
    </w:p>
    <w:p w14:paraId="230C591B" w14:textId="77777777" w:rsidR="00CA1AD2" w:rsidRPr="00764AA2" w:rsidRDefault="00CA1AD2" w:rsidP="004639BD">
      <w:pPr>
        <w:numPr>
          <w:ilvl w:val="0"/>
          <w:numId w:val="4"/>
        </w:numPr>
        <w:tabs>
          <w:tab w:val="clear" w:pos="1069"/>
        </w:tabs>
        <w:autoSpaceDE w:val="0"/>
        <w:autoSpaceDN w:val="0"/>
        <w:adjustRightInd w:val="0"/>
        <w:ind w:left="142" w:firstLine="0"/>
        <w:rPr>
          <w:rFonts w:ascii="Calibri" w:hAnsi="Calibri" w:cs="Calibri"/>
          <w:sz w:val="20"/>
        </w:rPr>
      </w:pPr>
      <w:r w:rsidRPr="00764AA2">
        <w:rPr>
          <w:rFonts w:ascii="Calibri" w:hAnsi="Calibri" w:cs="Calibri"/>
          <w:sz w:val="20"/>
        </w:rPr>
        <w:t>the initial recognition of an asset or liability in a transaction which is not a business combination and at the time of the transaction affects neither accounting nor taxable profit.</w:t>
      </w:r>
    </w:p>
    <w:p w14:paraId="2BC31EED" w14:textId="77777777" w:rsidR="00CA1AD2" w:rsidRPr="00764AA2" w:rsidRDefault="00CA1AD2" w:rsidP="00CA1AD2">
      <w:pPr>
        <w:autoSpaceDE w:val="0"/>
        <w:autoSpaceDN w:val="0"/>
        <w:adjustRightInd w:val="0"/>
        <w:ind w:firstLine="709"/>
        <w:rPr>
          <w:rFonts w:ascii="Calibri" w:hAnsi="Calibri" w:cs="Calibri"/>
          <w:sz w:val="20"/>
        </w:rPr>
      </w:pPr>
    </w:p>
    <w:p w14:paraId="778633D3" w14:textId="77777777" w:rsidR="00CA1AD2" w:rsidRPr="00764AA2" w:rsidRDefault="00CA1AD2" w:rsidP="00CA1AD2">
      <w:pPr>
        <w:autoSpaceDE w:val="0"/>
        <w:autoSpaceDN w:val="0"/>
        <w:adjustRightInd w:val="0"/>
        <w:rPr>
          <w:rFonts w:ascii="Calibri" w:hAnsi="Calibri" w:cs="Calibri"/>
          <w:sz w:val="20"/>
        </w:rPr>
      </w:pPr>
      <w:r w:rsidRPr="00764AA2">
        <w:rPr>
          <w:rFonts w:ascii="Calibri" w:hAnsi="Calibri" w:cs="Calibri"/>
          <w:sz w:val="20"/>
        </w:rPr>
        <w:t>Recognition of deferred tax assets is restricted to those instances where it is probable that future taxable profit will be available against which the asset can be utilised. The amount of the asset or liability is determined using tax rates that have been enacted or substantively enacted by the reporting date and are expected to apply when the deferred tax liabilities/(assets) are settled/(recovered).</w:t>
      </w:r>
    </w:p>
    <w:p w14:paraId="727F1BA9" w14:textId="77777777" w:rsidR="00CA1AD2" w:rsidRPr="00764AA2" w:rsidRDefault="00CA1AD2" w:rsidP="00CA1AD2">
      <w:pPr>
        <w:autoSpaceDE w:val="0"/>
        <w:autoSpaceDN w:val="0"/>
        <w:adjustRightInd w:val="0"/>
        <w:ind w:left="709"/>
        <w:rPr>
          <w:rFonts w:ascii="Calibri" w:hAnsi="Calibri" w:cs="Calibri"/>
          <w:sz w:val="20"/>
        </w:rPr>
      </w:pPr>
    </w:p>
    <w:p w14:paraId="6772A4B6" w14:textId="77777777" w:rsidR="00CA1AD2" w:rsidRPr="00764AA2" w:rsidRDefault="00CA1AD2" w:rsidP="00CA1AD2">
      <w:pPr>
        <w:autoSpaceDE w:val="0"/>
        <w:autoSpaceDN w:val="0"/>
        <w:adjustRightInd w:val="0"/>
        <w:rPr>
          <w:rFonts w:ascii="Calibri" w:hAnsi="Calibri" w:cs="Calibri"/>
          <w:b/>
          <w:sz w:val="20"/>
          <w:lang w:val="en-US"/>
        </w:rPr>
      </w:pPr>
      <w:r w:rsidRPr="00764AA2">
        <w:rPr>
          <w:rFonts w:ascii="Calibri" w:hAnsi="Calibri" w:cs="Calibri"/>
          <w:b/>
          <w:sz w:val="20"/>
          <w:lang w:val="en-US"/>
        </w:rPr>
        <w:t>Taxation and deferred taxation (continued)</w:t>
      </w:r>
    </w:p>
    <w:p w14:paraId="3425D42D" w14:textId="77777777" w:rsidR="00CA1AD2" w:rsidRPr="00764AA2" w:rsidRDefault="00CA1AD2" w:rsidP="00CA1AD2">
      <w:pPr>
        <w:autoSpaceDE w:val="0"/>
        <w:autoSpaceDN w:val="0"/>
        <w:adjustRightInd w:val="0"/>
        <w:rPr>
          <w:rFonts w:ascii="Calibri" w:hAnsi="Calibri" w:cs="Calibri"/>
          <w:sz w:val="20"/>
        </w:rPr>
      </w:pPr>
      <w:r w:rsidRPr="00764AA2">
        <w:rPr>
          <w:rFonts w:ascii="Calibri" w:hAnsi="Calibri" w:cs="Calibri"/>
          <w:sz w:val="20"/>
        </w:rPr>
        <w:t>Deferred tax assets and liabilities are offset when the Group has a legally enforceable right to offset current tax assets and liabilities and the deferred tax assets and liabilities relate to taxes levied by the same tax authority on either:</w:t>
      </w:r>
    </w:p>
    <w:p w14:paraId="2A499811" w14:textId="77777777" w:rsidR="00CA1AD2" w:rsidRPr="00764AA2" w:rsidRDefault="00CA1AD2" w:rsidP="004639BD">
      <w:pPr>
        <w:numPr>
          <w:ilvl w:val="0"/>
          <w:numId w:val="5"/>
        </w:numPr>
        <w:tabs>
          <w:tab w:val="clear" w:pos="1069"/>
          <w:tab w:val="num" w:pos="142"/>
        </w:tabs>
        <w:autoSpaceDE w:val="0"/>
        <w:autoSpaceDN w:val="0"/>
        <w:adjustRightInd w:val="0"/>
        <w:ind w:left="142" w:firstLine="0"/>
        <w:rPr>
          <w:rFonts w:ascii="Calibri" w:hAnsi="Calibri" w:cs="Calibri"/>
          <w:color w:val="000000"/>
          <w:sz w:val="20"/>
        </w:rPr>
      </w:pPr>
      <w:r w:rsidRPr="00764AA2">
        <w:rPr>
          <w:rFonts w:ascii="Calibri" w:hAnsi="Calibri" w:cs="Calibri"/>
          <w:sz w:val="20"/>
        </w:rPr>
        <w:t>the same taxable Group company; or</w:t>
      </w:r>
    </w:p>
    <w:p w14:paraId="645B9638" w14:textId="77777777" w:rsidR="00CA1AD2" w:rsidRPr="00764AA2" w:rsidRDefault="00CA1AD2" w:rsidP="004639BD">
      <w:pPr>
        <w:numPr>
          <w:ilvl w:val="0"/>
          <w:numId w:val="5"/>
        </w:numPr>
        <w:tabs>
          <w:tab w:val="clear" w:pos="1069"/>
          <w:tab w:val="num" w:pos="142"/>
        </w:tabs>
        <w:autoSpaceDE w:val="0"/>
        <w:autoSpaceDN w:val="0"/>
        <w:adjustRightInd w:val="0"/>
        <w:ind w:left="142" w:firstLine="0"/>
        <w:rPr>
          <w:rFonts w:ascii="Calibri" w:hAnsi="Calibri" w:cs="Calibri"/>
          <w:color w:val="000000"/>
          <w:sz w:val="20"/>
        </w:rPr>
      </w:pPr>
      <w:r w:rsidRPr="00764AA2">
        <w:rPr>
          <w:rFonts w:ascii="Calibri" w:hAnsi="Calibri" w:cs="Calibri"/>
          <w:sz w:val="20"/>
        </w:rPr>
        <w:t>different Group entities which intend either to settle current tax assets and liabilities on a net basis, or to realise the assets and settle the liabilities simultaneously, in each future period in which significant amounts of deferred tax assets or liabilities are expected to be settled or recovered.</w:t>
      </w:r>
    </w:p>
    <w:p w14:paraId="289EDE94" w14:textId="77777777" w:rsidR="00CA1AD2" w:rsidRPr="00764AA2" w:rsidRDefault="00CA1AD2" w:rsidP="00CA1AD2">
      <w:pPr>
        <w:autoSpaceDE w:val="0"/>
        <w:autoSpaceDN w:val="0"/>
        <w:adjustRightInd w:val="0"/>
        <w:rPr>
          <w:rFonts w:ascii="Calibri" w:hAnsi="Calibri" w:cs="Calibri"/>
          <w:b/>
          <w:bCs/>
          <w:sz w:val="16"/>
          <w:szCs w:val="16"/>
        </w:rPr>
      </w:pPr>
    </w:p>
    <w:p w14:paraId="71CD8D62" w14:textId="77777777" w:rsidR="00CA1AD2" w:rsidRPr="00764AA2" w:rsidRDefault="00CA1AD2" w:rsidP="00CA1AD2">
      <w:pPr>
        <w:autoSpaceDE w:val="0"/>
        <w:autoSpaceDN w:val="0"/>
        <w:adjustRightInd w:val="0"/>
        <w:rPr>
          <w:rFonts w:ascii="Calibri" w:hAnsi="Calibri" w:cs="Calibri"/>
          <w:b/>
          <w:bCs/>
          <w:sz w:val="20"/>
        </w:rPr>
      </w:pPr>
      <w:r w:rsidRPr="00764AA2">
        <w:rPr>
          <w:rFonts w:ascii="Calibri" w:hAnsi="Calibri" w:cs="Calibri"/>
          <w:b/>
          <w:bCs/>
          <w:sz w:val="20"/>
        </w:rPr>
        <w:t xml:space="preserve">Provisions </w:t>
      </w:r>
    </w:p>
    <w:p w14:paraId="75B5DC96" w14:textId="77777777" w:rsidR="00CA1AD2" w:rsidRPr="00764AA2" w:rsidRDefault="00CA1AD2" w:rsidP="00CA1AD2">
      <w:pPr>
        <w:rPr>
          <w:rFonts w:ascii="Calibri" w:hAnsi="Calibri" w:cs="Calibri"/>
          <w:sz w:val="20"/>
        </w:rPr>
      </w:pPr>
      <w:r w:rsidRPr="00764AA2">
        <w:rPr>
          <w:rFonts w:ascii="Calibri" w:hAnsi="Calibri" w:cs="Calibri"/>
          <w:sz w:val="20"/>
        </w:rPr>
        <w:t>Provisions are recognised when the Group has a present legal or constructive obligation as a result of past events, it is probable that an outflow of resources will be required to settle the obligation, and the amount can be reliably estimated. Provisions are measured at the present value of management’s best estimate of the expenditure required to settle the present obligation at the end of the reporting period.</w:t>
      </w:r>
    </w:p>
    <w:p w14:paraId="5CDC6D96" w14:textId="77777777" w:rsidR="00CA1AD2" w:rsidRPr="00764AA2" w:rsidRDefault="00CA1AD2" w:rsidP="00CA1AD2">
      <w:pPr>
        <w:jc w:val="left"/>
        <w:rPr>
          <w:rFonts w:ascii="Calibri" w:hAnsi="Calibri" w:cs="Calibri"/>
          <w:sz w:val="20"/>
        </w:rPr>
      </w:pPr>
    </w:p>
    <w:p w14:paraId="0F650084" w14:textId="77777777" w:rsidR="00CA1AD2" w:rsidRPr="00764AA2" w:rsidRDefault="00CA1AD2" w:rsidP="00CA1AD2">
      <w:pPr>
        <w:rPr>
          <w:rFonts w:ascii="Calibri" w:hAnsi="Calibri" w:cs="Calibri"/>
          <w:sz w:val="20"/>
        </w:rPr>
      </w:pPr>
      <w:r w:rsidRPr="00764AA2">
        <w:rPr>
          <w:rFonts w:ascii="Calibri" w:hAnsi="Calibri" w:cs="Calibri"/>
          <w:sz w:val="20"/>
        </w:rPr>
        <w:t>Where some or all of the expenditure required to settle a provision is expected to be reimbursed by another party, the reimbursement is recognised when, and only when, it is virtually certain that reimbursement will be received if the Company settles the obligation. The reimbursement is treated as a separate asset. The amount recognised for the reimbursement cannot exceed the amount of the provision.</w:t>
      </w:r>
    </w:p>
    <w:p w14:paraId="30D18672" w14:textId="77777777" w:rsidR="00CA1AD2" w:rsidRPr="00764AA2" w:rsidRDefault="00CA1AD2" w:rsidP="00CA1AD2">
      <w:pPr>
        <w:autoSpaceDE w:val="0"/>
        <w:autoSpaceDN w:val="0"/>
        <w:adjustRightInd w:val="0"/>
        <w:rPr>
          <w:rFonts w:ascii="Calibri" w:hAnsi="Calibri" w:cs="Calibri"/>
          <w:b/>
          <w:bCs/>
          <w:sz w:val="16"/>
          <w:szCs w:val="16"/>
        </w:rPr>
      </w:pPr>
    </w:p>
    <w:p w14:paraId="711F899F" w14:textId="77777777" w:rsidR="00CA1AD2" w:rsidRPr="00764AA2" w:rsidRDefault="00CA1AD2" w:rsidP="00CA1AD2">
      <w:pPr>
        <w:autoSpaceDE w:val="0"/>
        <w:autoSpaceDN w:val="0"/>
        <w:adjustRightInd w:val="0"/>
        <w:rPr>
          <w:rFonts w:ascii="Calibri" w:hAnsi="Calibri" w:cs="Calibri"/>
          <w:color w:val="000000"/>
          <w:sz w:val="20"/>
        </w:rPr>
      </w:pPr>
      <w:r w:rsidRPr="00764AA2">
        <w:rPr>
          <w:rFonts w:ascii="Calibri" w:hAnsi="Calibri" w:cs="Calibri"/>
          <w:color w:val="000000"/>
          <w:sz w:val="20"/>
        </w:rPr>
        <w:t>As referenced in Note 14, settlement in relation to the claims provision has been made on a case by case basis in respect of the cost of defending claims and, where appropriate, the estimated cost of settling claims. Where recovery of the cost of settlement is expected to be virtually certain, a corresponding asset is recognised. Any net provision expense is recognised in the Group’s statement of comprehensive income.</w:t>
      </w:r>
    </w:p>
    <w:p w14:paraId="61EF7A2B" w14:textId="77777777" w:rsidR="00CA1AD2" w:rsidRPr="00764AA2" w:rsidRDefault="00CA1AD2" w:rsidP="00CA1AD2">
      <w:pPr>
        <w:tabs>
          <w:tab w:val="left" w:pos="532"/>
          <w:tab w:val="left" w:pos="709"/>
          <w:tab w:val="decimal" w:pos="8364"/>
          <w:tab w:val="decimal" w:pos="9780"/>
        </w:tabs>
        <w:rPr>
          <w:rFonts w:ascii="Calibri" w:hAnsi="Calibri" w:cs="Calibri"/>
          <w:b/>
          <w:sz w:val="16"/>
          <w:szCs w:val="16"/>
        </w:rPr>
      </w:pPr>
    </w:p>
    <w:p w14:paraId="3B2EA28E" w14:textId="77777777" w:rsidR="00CA1AD2" w:rsidRPr="00764AA2" w:rsidRDefault="00CA1AD2" w:rsidP="00CA1AD2">
      <w:pPr>
        <w:tabs>
          <w:tab w:val="left" w:pos="532"/>
          <w:tab w:val="left" w:pos="709"/>
          <w:tab w:val="decimal" w:pos="8364"/>
          <w:tab w:val="decimal" w:pos="9780"/>
        </w:tabs>
        <w:rPr>
          <w:rFonts w:ascii="Calibri" w:hAnsi="Calibri" w:cs="Calibri"/>
          <w:b/>
          <w:sz w:val="20"/>
          <w:lang w:val="en-US"/>
        </w:rPr>
      </w:pPr>
      <w:r w:rsidRPr="00764AA2">
        <w:rPr>
          <w:rFonts w:ascii="Calibri" w:hAnsi="Calibri" w:cs="Calibri"/>
          <w:b/>
          <w:sz w:val="20"/>
        </w:rPr>
        <w:t>2.</w:t>
      </w:r>
      <w:r w:rsidRPr="00764AA2">
        <w:rPr>
          <w:rFonts w:ascii="Calibri" w:hAnsi="Calibri" w:cs="Calibri"/>
          <w:b/>
          <w:sz w:val="20"/>
        </w:rPr>
        <w:tab/>
      </w:r>
      <w:bookmarkStart w:id="10" w:name="_Hlk8646540"/>
      <w:r w:rsidRPr="00764AA2">
        <w:rPr>
          <w:rFonts w:ascii="Calibri" w:hAnsi="Calibri" w:cs="Calibri"/>
          <w:b/>
          <w:sz w:val="20"/>
          <w:lang w:val="en-US"/>
        </w:rPr>
        <w:t>CRITICAL ACCOUNTING ESTIMATES AND JUDGEMENTS</w:t>
      </w:r>
      <w:bookmarkEnd w:id="10"/>
    </w:p>
    <w:p w14:paraId="071F00C0" w14:textId="77777777" w:rsidR="00CA1AD2" w:rsidRPr="00764AA2" w:rsidRDefault="00CA1AD2" w:rsidP="00CA1AD2">
      <w:pPr>
        <w:tabs>
          <w:tab w:val="left" w:pos="459"/>
          <w:tab w:val="left" w:pos="532"/>
        </w:tabs>
        <w:autoSpaceDE w:val="0"/>
        <w:autoSpaceDN w:val="0"/>
        <w:adjustRightInd w:val="0"/>
        <w:ind w:left="532" w:firstLine="14"/>
        <w:rPr>
          <w:rFonts w:ascii="Calibri" w:hAnsi="Calibri" w:cs="Calibri"/>
          <w:i/>
          <w:sz w:val="16"/>
          <w:szCs w:val="16"/>
        </w:rPr>
      </w:pPr>
    </w:p>
    <w:p w14:paraId="4B6C6D16" w14:textId="77777777" w:rsidR="00CA1AD2" w:rsidRPr="00764AA2" w:rsidRDefault="00CA1AD2" w:rsidP="00CA1AD2">
      <w:pPr>
        <w:tabs>
          <w:tab w:val="left" w:pos="993"/>
        </w:tabs>
        <w:autoSpaceDE w:val="0"/>
        <w:autoSpaceDN w:val="0"/>
        <w:adjustRightInd w:val="0"/>
        <w:rPr>
          <w:rFonts w:ascii="Calibri" w:hAnsi="Calibri" w:cs="Calibri"/>
          <w:sz w:val="20"/>
          <w:lang w:val="en-US"/>
        </w:rPr>
      </w:pPr>
      <w:r w:rsidRPr="00764AA2">
        <w:rPr>
          <w:rFonts w:ascii="Calibri" w:hAnsi="Calibri" w:cs="Calibri"/>
          <w:sz w:val="20"/>
          <w:lang w:val="en-US"/>
        </w:rPr>
        <w:t>The preparation of these financial statements has required management to make estimates and assumptions that affect the reported amounts of assets and liabilities at the date of the financial statements and reported amounts of revenues and expenses during the reporting period. These judgements and estimates are based on management’s best knowledge of the relevant facts and circumstances, having regard to prior experience, but actual results may differ from the amounts included in the financial statements. Information about such judgements and estimates is contained below, as well as in the accounting policies and accompanying notes to the financial statements.</w:t>
      </w:r>
    </w:p>
    <w:p w14:paraId="19A1CCB2" w14:textId="77777777" w:rsidR="00CA1AD2" w:rsidRPr="00764AA2" w:rsidRDefault="00CA1AD2" w:rsidP="00CA1AD2">
      <w:pPr>
        <w:tabs>
          <w:tab w:val="left" w:pos="532"/>
          <w:tab w:val="left" w:pos="993"/>
        </w:tabs>
        <w:autoSpaceDE w:val="0"/>
        <w:autoSpaceDN w:val="0"/>
        <w:adjustRightInd w:val="0"/>
        <w:ind w:firstLine="14"/>
        <w:rPr>
          <w:rFonts w:ascii="Calibri" w:hAnsi="Calibri" w:cs="Calibri"/>
          <w:i/>
          <w:sz w:val="16"/>
          <w:szCs w:val="16"/>
        </w:rPr>
      </w:pPr>
    </w:p>
    <w:p w14:paraId="6F368B1F" w14:textId="77777777" w:rsidR="00CA1AD2" w:rsidRPr="00764AA2" w:rsidRDefault="00CA1AD2" w:rsidP="00CA1AD2">
      <w:pPr>
        <w:tabs>
          <w:tab w:val="left" w:pos="993"/>
        </w:tabs>
        <w:autoSpaceDE w:val="0"/>
        <w:autoSpaceDN w:val="0"/>
        <w:adjustRightInd w:val="0"/>
        <w:ind w:hanging="149"/>
        <w:rPr>
          <w:rFonts w:ascii="Calibri" w:hAnsi="Calibri" w:cs="Calibri"/>
          <w:b/>
          <w:sz w:val="20"/>
          <w:lang w:val="en-US"/>
        </w:rPr>
      </w:pPr>
      <w:r w:rsidRPr="00764AA2">
        <w:rPr>
          <w:rFonts w:ascii="Calibri" w:hAnsi="Calibri" w:cs="Calibri"/>
          <w:b/>
          <w:sz w:val="20"/>
          <w:lang w:val="en-US"/>
        </w:rPr>
        <w:t xml:space="preserve">   Impairment of goodwill and other intangible assets </w:t>
      </w:r>
    </w:p>
    <w:p w14:paraId="1A8428E3" w14:textId="77777777" w:rsidR="00CA1AD2" w:rsidRPr="00764AA2" w:rsidRDefault="00CA1AD2" w:rsidP="00CA1AD2">
      <w:pPr>
        <w:tabs>
          <w:tab w:val="left" w:pos="993"/>
        </w:tabs>
        <w:autoSpaceDE w:val="0"/>
        <w:autoSpaceDN w:val="0"/>
        <w:adjustRightInd w:val="0"/>
        <w:rPr>
          <w:rFonts w:ascii="Calibri" w:hAnsi="Calibri" w:cs="Calibri"/>
          <w:sz w:val="20"/>
          <w:lang w:val="en-US"/>
        </w:rPr>
      </w:pPr>
      <w:r w:rsidRPr="00764AA2">
        <w:rPr>
          <w:rFonts w:ascii="Calibri" w:hAnsi="Calibri" w:cs="Calibri"/>
          <w:sz w:val="20"/>
          <w:lang w:val="en-US"/>
        </w:rPr>
        <w:t xml:space="preserve">The Group is required to test, on an annual basis, whether goodwill has suffered any impairment. Other intangible assets are tested whenever circumstances indicate that their carrying value may not be recoverable. The recoverable amount is estimated based on value in use calculations. </w:t>
      </w:r>
    </w:p>
    <w:p w14:paraId="5B21536C" w14:textId="77777777" w:rsidR="00CA1AD2" w:rsidRPr="00764AA2" w:rsidRDefault="00CA1AD2" w:rsidP="00CA1AD2">
      <w:pPr>
        <w:tabs>
          <w:tab w:val="left" w:pos="993"/>
        </w:tabs>
        <w:autoSpaceDE w:val="0"/>
        <w:autoSpaceDN w:val="0"/>
        <w:adjustRightInd w:val="0"/>
        <w:rPr>
          <w:rFonts w:ascii="Calibri" w:hAnsi="Calibri" w:cs="Calibri"/>
          <w:sz w:val="16"/>
          <w:szCs w:val="16"/>
          <w:lang w:val="en-US"/>
        </w:rPr>
      </w:pPr>
    </w:p>
    <w:p w14:paraId="288A309A" w14:textId="77777777" w:rsidR="00CA1AD2" w:rsidRPr="00764AA2" w:rsidRDefault="00CA1AD2" w:rsidP="00CA1AD2">
      <w:pPr>
        <w:tabs>
          <w:tab w:val="left" w:pos="993"/>
        </w:tabs>
        <w:autoSpaceDE w:val="0"/>
        <w:autoSpaceDN w:val="0"/>
        <w:adjustRightInd w:val="0"/>
        <w:rPr>
          <w:rFonts w:ascii="Calibri" w:hAnsi="Calibri" w:cs="Calibri"/>
          <w:sz w:val="20"/>
          <w:lang w:val="en-US"/>
        </w:rPr>
      </w:pPr>
      <w:r w:rsidRPr="00764AA2">
        <w:rPr>
          <w:rFonts w:ascii="Calibri" w:hAnsi="Calibri" w:cs="Calibri"/>
          <w:sz w:val="20"/>
          <w:lang w:val="en-US"/>
        </w:rPr>
        <w:t xml:space="preserve">In assessing the carrying value of Goodwill the Directors have used 5-year forecasts which have been discounted by entity over 5 years and then in perpetuity using a discount rate of 15%. The forecast assumes no annual growth in revenue after year one and a 2% annual increase in costs. Sensitivity analysis was also performed </w:t>
      </w:r>
      <w:r w:rsidRPr="00764AA2">
        <w:rPr>
          <w:rFonts w:ascii="Calibri" w:hAnsi="Calibri" w:cs="Calibri"/>
          <w:sz w:val="20"/>
          <w:lang w:val="en-US"/>
        </w:rPr>
        <w:lastRenderedPageBreak/>
        <w:t>alongside this to create various scenarios, with different growth rates. In all scenarios, the recoverable amount exceeded the carrying value.</w:t>
      </w:r>
    </w:p>
    <w:p w14:paraId="587739AB" w14:textId="77777777" w:rsidR="00CA1AD2" w:rsidRPr="00764AA2" w:rsidRDefault="00CA1AD2" w:rsidP="00CA1AD2">
      <w:pPr>
        <w:tabs>
          <w:tab w:val="left" w:pos="993"/>
        </w:tabs>
        <w:autoSpaceDE w:val="0"/>
        <w:autoSpaceDN w:val="0"/>
        <w:adjustRightInd w:val="0"/>
        <w:rPr>
          <w:rFonts w:ascii="Calibri" w:hAnsi="Calibri" w:cs="Calibri"/>
          <w:sz w:val="16"/>
          <w:szCs w:val="16"/>
          <w:lang w:val="en-US"/>
        </w:rPr>
      </w:pPr>
    </w:p>
    <w:p w14:paraId="70EC3806" w14:textId="77777777" w:rsidR="00CA1AD2" w:rsidRPr="00764AA2" w:rsidRDefault="00CA1AD2" w:rsidP="00CA1AD2">
      <w:pPr>
        <w:tabs>
          <w:tab w:val="left" w:pos="426"/>
          <w:tab w:val="left" w:pos="993"/>
        </w:tabs>
        <w:autoSpaceDE w:val="0"/>
        <w:autoSpaceDN w:val="0"/>
        <w:adjustRightInd w:val="0"/>
        <w:ind w:firstLine="7"/>
        <w:rPr>
          <w:rFonts w:ascii="Calibri" w:hAnsi="Calibri" w:cs="Calibri"/>
          <w:b/>
          <w:sz w:val="20"/>
          <w:lang w:val="en-US"/>
        </w:rPr>
      </w:pPr>
      <w:r w:rsidRPr="00764AA2">
        <w:rPr>
          <w:rFonts w:ascii="Calibri" w:hAnsi="Calibri" w:cs="Calibri"/>
          <w:b/>
          <w:sz w:val="20"/>
          <w:lang w:val="en-US"/>
        </w:rPr>
        <w:t>Internally Developed Intangible Assets</w:t>
      </w:r>
    </w:p>
    <w:p w14:paraId="312E3564" w14:textId="77777777" w:rsidR="00CA1AD2" w:rsidRPr="00764AA2" w:rsidRDefault="00CA1AD2" w:rsidP="00CA1AD2">
      <w:pPr>
        <w:tabs>
          <w:tab w:val="left" w:pos="993"/>
        </w:tabs>
        <w:autoSpaceDE w:val="0"/>
        <w:autoSpaceDN w:val="0"/>
        <w:adjustRightInd w:val="0"/>
        <w:rPr>
          <w:rFonts w:ascii="Calibri" w:hAnsi="Calibri" w:cs="Calibri"/>
          <w:sz w:val="20"/>
          <w:lang w:val="en-US"/>
        </w:rPr>
      </w:pPr>
      <w:r w:rsidRPr="00764AA2">
        <w:rPr>
          <w:rFonts w:ascii="Calibri" w:hAnsi="Calibri" w:cs="Calibri"/>
          <w:sz w:val="20"/>
          <w:lang w:val="en-US"/>
        </w:rPr>
        <w:t>Included in the amount capitalised in respect of key initiatives are apportioned staff costs. Staff costs are capitalised where the relevant staff member is directly involved in the product development process. Management estimates the amount of time each employee has spent on each project during the reporting period and prorate the staff costs accordingly.</w:t>
      </w:r>
    </w:p>
    <w:p w14:paraId="54C316DE" w14:textId="77777777" w:rsidR="00CA1AD2" w:rsidRPr="00764AA2" w:rsidRDefault="00CA1AD2" w:rsidP="00CA1AD2">
      <w:pPr>
        <w:tabs>
          <w:tab w:val="left" w:pos="425"/>
          <w:tab w:val="left" w:pos="993"/>
          <w:tab w:val="decimal" w:pos="8079"/>
          <w:tab w:val="decimal" w:pos="9780"/>
        </w:tabs>
        <w:rPr>
          <w:rFonts w:ascii="Calibri" w:hAnsi="Calibri" w:cs="Calibri"/>
          <w:b/>
          <w:sz w:val="16"/>
          <w:szCs w:val="16"/>
        </w:rPr>
      </w:pPr>
    </w:p>
    <w:p w14:paraId="5B511ECF" w14:textId="77777777" w:rsidR="00CA1AD2" w:rsidRPr="00764AA2" w:rsidRDefault="00CA1AD2" w:rsidP="00CA1AD2">
      <w:pPr>
        <w:tabs>
          <w:tab w:val="left" w:pos="426"/>
          <w:tab w:val="left" w:pos="993"/>
        </w:tabs>
        <w:autoSpaceDE w:val="0"/>
        <w:autoSpaceDN w:val="0"/>
        <w:adjustRightInd w:val="0"/>
        <w:ind w:firstLine="7"/>
        <w:rPr>
          <w:rStyle w:val="Strong"/>
          <w:rFonts w:ascii="Calibri" w:hAnsi="Calibri" w:cs="Calibri"/>
          <w:lang w:val="en-US"/>
        </w:rPr>
      </w:pPr>
      <w:r w:rsidRPr="00764AA2">
        <w:rPr>
          <w:rStyle w:val="Strong"/>
          <w:rFonts w:ascii="Calibri" w:hAnsi="Calibri" w:cs="Calibri"/>
          <w:sz w:val="20"/>
          <w:szCs w:val="18"/>
          <w:lang w:val="en-US"/>
        </w:rPr>
        <w:t>Share based payments</w:t>
      </w:r>
    </w:p>
    <w:p w14:paraId="5217D512" w14:textId="77777777" w:rsidR="00CA1AD2" w:rsidRPr="00764AA2" w:rsidRDefault="00CA1AD2" w:rsidP="00CA1AD2">
      <w:pPr>
        <w:tabs>
          <w:tab w:val="left" w:pos="993"/>
        </w:tabs>
        <w:autoSpaceDE w:val="0"/>
        <w:autoSpaceDN w:val="0"/>
        <w:adjustRightInd w:val="0"/>
        <w:rPr>
          <w:rFonts w:ascii="Calibri" w:hAnsi="Calibri" w:cs="Calibri"/>
          <w:sz w:val="20"/>
          <w:lang w:val="en-US"/>
        </w:rPr>
      </w:pPr>
      <w:r w:rsidRPr="00764AA2">
        <w:rPr>
          <w:rFonts w:ascii="Calibri" w:hAnsi="Calibri" w:cs="Calibri"/>
          <w:sz w:val="20"/>
          <w:lang w:val="en-US"/>
        </w:rPr>
        <w:t>The share-based payment charge to the Profit or Loss account is estimated from the operation of the Black-Scholes Model in respect of share options granted by the Company as referred to in more detail in Note 18.</w:t>
      </w:r>
    </w:p>
    <w:p w14:paraId="775606A0" w14:textId="77777777" w:rsidR="00CA1AD2" w:rsidRPr="00764AA2" w:rsidRDefault="00CA1AD2" w:rsidP="00CA1AD2">
      <w:pPr>
        <w:tabs>
          <w:tab w:val="left" w:pos="459"/>
          <w:tab w:val="left" w:pos="560"/>
        </w:tabs>
        <w:autoSpaceDE w:val="0"/>
        <w:autoSpaceDN w:val="0"/>
        <w:adjustRightInd w:val="0"/>
        <w:rPr>
          <w:rFonts w:ascii="Calibri" w:hAnsi="Calibri" w:cs="Calibri"/>
          <w:b/>
          <w:sz w:val="20"/>
        </w:rPr>
      </w:pPr>
    </w:p>
    <w:p w14:paraId="25ED5CFD" w14:textId="77777777" w:rsidR="00CA1AD2" w:rsidRPr="00764AA2" w:rsidRDefault="00CA1AD2" w:rsidP="00CA1AD2">
      <w:pPr>
        <w:rPr>
          <w:rFonts w:ascii="Calibri" w:hAnsi="Calibri" w:cs="Calibri"/>
          <w:b/>
          <w:bCs/>
          <w:sz w:val="20"/>
          <w:lang w:val="en-US"/>
        </w:rPr>
      </w:pPr>
      <w:r w:rsidRPr="00764AA2">
        <w:rPr>
          <w:rFonts w:ascii="Calibri" w:hAnsi="Calibri" w:cs="Calibri"/>
          <w:b/>
          <w:bCs/>
          <w:sz w:val="20"/>
          <w:lang w:val="en-US"/>
        </w:rPr>
        <w:t>Amortisation of Development costs and other Intangibles</w:t>
      </w:r>
    </w:p>
    <w:p w14:paraId="1E1519A6" w14:textId="77777777" w:rsidR="00CA1AD2" w:rsidRPr="00764AA2" w:rsidRDefault="00CA1AD2" w:rsidP="00CA1AD2">
      <w:pPr>
        <w:rPr>
          <w:rFonts w:ascii="Calibri" w:hAnsi="Calibri" w:cs="Calibri"/>
          <w:sz w:val="20"/>
          <w:lang w:val="en-US"/>
        </w:rPr>
      </w:pPr>
    </w:p>
    <w:p w14:paraId="2A85B093" w14:textId="77777777" w:rsidR="00CA1AD2" w:rsidRPr="00764AA2" w:rsidRDefault="00CA1AD2" w:rsidP="00CA1AD2">
      <w:pPr>
        <w:rPr>
          <w:rFonts w:ascii="Calibri" w:hAnsi="Calibri" w:cs="Calibri"/>
          <w:sz w:val="20"/>
          <w:lang w:val="en-US"/>
        </w:rPr>
      </w:pPr>
      <w:r w:rsidRPr="00764AA2">
        <w:rPr>
          <w:rFonts w:ascii="Calibri" w:hAnsi="Calibri" w:cs="Calibri"/>
          <w:sz w:val="20"/>
          <w:lang w:val="en-US"/>
        </w:rPr>
        <w:t xml:space="preserve">Product development costs are being amortised over 10 years. The estimated useful economic life of the intangible assets are based on management’s judgement and experience. When management identifies that the actual useful economic life differ materially from the estimates used to calculate amortisation, that charge is adjusted accordingly. </w:t>
      </w:r>
    </w:p>
    <w:p w14:paraId="65D3C4E0" w14:textId="77777777" w:rsidR="00CA1AD2" w:rsidRPr="00764AA2" w:rsidRDefault="00CA1AD2" w:rsidP="00CA1AD2">
      <w:pPr>
        <w:tabs>
          <w:tab w:val="left" w:pos="567"/>
        </w:tabs>
        <w:autoSpaceDE w:val="0"/>
        <w:autoSpaceDN w:val="0"/>
        <w:adjustRightInd w:val="0"/>
        <w:ind w:firstLine="284"/>
        <w:rPr>
          <w:rFonts w:ascii="Calibri" w:hAnsi="Calibri" w:cs="Calibri"/>
          <w:b/>
          <w:sz w:val="20"/>
          <w:lang w:val="en-US"/>
        </w:rPr>
      </w:pPr>
    </w:p>
    <w:p w14:paraId="0834BE8A" w14:textId="77777777" w:rsidR="00CA1AD2" w:rsidRPr="00764AA2" w:rsidRDefault="00CA1AD2" w:rsidP="00CA1AD2">
      <w:pPr>
        <w:tabs>
          <w:tab w:val="left" w:pos="567"/>
        </w:tabs>
        <w:autoSpaceDE w:val="0"/>
        <w:autoSpaceDN w:val="0"/>
        <w:adjustRightInd w:val="0"/>
        <w:rPr>
          <w:rFonts w:ascii="Calibri" w:hAnsi="Calibri" w:cs="Calibri"/>
          <w:sz w:val="20"/>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
        <w:gridCol w:w="3033"/>
      </w:tblGrid>
      <w:tr w:rsidR="00CA1AD2" w:rsidRPr="00764AA2" w14:paraId="4C87446E" w14:textId="77777777" w:rsidTr="00CF7494">
        <w:tc>
          <w:tcPr>
            <w:tcW w:w="366" w:type="dxa"/>
          </w:tcPr>
          <w:p w14:paraId="6A7E5C98" w14:textId="77777777" w:rsidR="00CA1AD2" w:rsidRPr="00764AA2" w:rsidRDefault="00CA1AD2" w:rsidP="00CF7494">
            <w:pPr>
              <w:tabs>
                <w:tab w:val="left" w:pos="459"/>
                <w:tab w:val="left" w:pos="692"/>
                <w:tab w:val="decimal" w:pos="8504"/>
                <w:tab w:val="decimal" w:pos="9780"/>
              </w:tabs>
              <w:ind w:left="-106"/>
              <w:rPr>
                <w:rFonts w:ascii="Calibri" w:hAnsi="Calibri" w:cs="Calibri"/>
                <w:b/>
                <w:bCs/>
                <w:lang w:val="en-US"/>
              </w:rPr>
            </w:pPr>
            <w:r w:rsidRPr="00764AA2">
              <w:rPr>
                <w:rFonts w:ascii="Calibri" w:hAnsi="Calibri" w:cs="Calibri"/>
                <w:b/>
                <w:bCs/>
                <w:lang w:val="en-US"/>
              </w:rPr>
              <w:t>3.</w:t>
            </w:r>
          </w:p>
        </w:tc>
        <w:tc>
          <w:tcPr>
            <w:tcW w:w="3033" w:type="dxa"/>
            <w:shd w:val="clear" w:color="auto" w:fill="auto"/>
          </w:tcPr>
          <w:p w14:paraId="0CB3105C" w14:textId="77777777" w:rsidR="00CA1AD2" w:rsidRPr="00764AA2" w:rsidRDefault="00CA1AD2" w:rsidP="00CF7494">
            <w:pPr>
              <w:tabs>
                <w:tab w:val="left" w:pos="459"/>
                <w:tab w:val="left" w:pos="692"/>
                <w:tab w:val="decimal" w:pos="8504"/>
                <w:tab w:val="decimal" w:pos="9780"/>
              </w:tabs>
              <w:ind w:left="-54"/>
              <w:rPr>
                <w:rFonts w:ascii="Calibri" w:hAnsi="Calibri" w:cs="Calibri"/>
                <w:b/>
                <w:bCs/>
                <w:lang w:val="en-US"/>
              </w:rPr>
            </w:pPr>
            <w:r w:rsidRPr="00764AA2">
              <w:rPr>
                <w:rFonts w:ascii="Calibri" w:hAnsi="Calibri" w:cs="Calibri"/>
                <w:b/>
                <w:bCs/>
                <w:lang w:val="en-US"/>
              </w:rPr>
              <w:t>SEGMENTAL INFORMATION</w:t>
            </w:r>
          </w:p>
        </w:tc>
      </w:tr>
      <w:tr w:rsidR="00CA1AD2" w:rsidRPr="00764AA2" w14:paraId="3DC8052E" w14:textId="77777777" w:rsidTr="00CF7494">
        <w:tc>
          <w:tcPr>
            <w:tcW w:w="366" w:type="dxa"/>
          </w:tcPr>
          <w:p w14:paraId="7C5913D6" w14:textId="77777777" w:rsidR="00CA1AD2" w:rsidRPr="00764AA2" w:rsidRDefault="00CA1AD2" w:rsidP="00CF7494">
            <w:pPr>
              <w:tabs>
                <w:tab w:val="left" w:pos="459"/>
                <w:tab w:val="left" w:pos="692"/>
                <w:tab w:val="decimal" w:pos="8504"/>
                <w:tab w:val="decimal" w:pos="9780"/>
              </w:tabs>
              <w:ind w:left="-106"/>
              <w:rPr>
                <w:rFonts w:ascii="Calibri" w:hAnsi="Calibri" w:cs="Calibri"/>
                <w:b/>
                <w:bCs/>
                <w:lang w:val="en-US"/>
              </w:rPr>
            </w:pPr>
          </w:p>
        </w:tc>
        <w:tc>
          <w:tcPr>
            <w:tcW w:w="3033" w:type="dxa"/>
            <w:shd w:val="clear" w:color="auto" w:fill="auto"/>
          </w:tcPr>
          <w:p w14:paraId="005AFDD2" w14:textId="77777777" w:rsidR="00CA1AD2" w:rsidRPr="00764AA2" w:rsidRDefault="00CA1AD2" w:rsidP="00CF7494">
            <w:pPr>
              <w:tabs>
                <w:tab w:val="left" w:pos="459"/>
                <w:tab w:val="left" w:pos="692"/>
                <w:tab w:val="decimal" w:pos="8504"/>
                <w:tab w:val="decimal" w:pos="9780"/>
              </w:tabs>
              <w:ind w:left="-54"/>
              <w:rPr>
                <w:rFonts w:ascii="Calibri" w:hAnsi="Calibri" w:cs="Calibri"/>
                <w:b/>
                <w:bCs/>
                <w:lang w:val="en-US"/>
              </w:rPr>
            </w:pPr>
          </w:p>
        </w:tc>
      </w:tr>
    </w:tbl>
    <w:p w14:paraId="3D7B8FC7" w14:textId="77777777" w:rsidR="00CA1AD2" w:rsidRPr="00764AA2" w:rsidRDefault="00CA1AD2" w:rsidP="00CA1AD2">
      <w:pPr>
        <w:tabs>
          <w:tab w:val="left" w:pos="232"/>
          <w:tab w:val="center" w:pos="5811"/>
          <w:tab w:val="decimal" w:pos="8079"/>
          <w:tab w:val="decimal" w:pos="9780"/>
        </w:tabs>
        <w:ind w:firstLine="21"/>
        <w:rPr>
          <w:rFonts w:ascii="Calibri" w:hAnsi="Calibri" w:cs="Calibri"/>
          <w:sz w:val="20"/>
        </w:rPr>
      </w:pPr>
      <w:r w:rsidRPr="00764AA2">
        <w:rPr>
          <w:rFonts w:ascii="Calibri" w:hAnsi="Calibri" w:cs="Calibri"/>
          <w:sz w:val="20"/>
        </w:rPr>
        <w:t>A segmental analysis of revenue and expenditure for the year is:</w:t>
      </w:r>
    </w:p>
    <w:p w14:paraId="484793E4" w14:textId="77777777" w:rsidR="00CA1AD2" w:rsidRPr="00764AA2" w:rsidRDefault="00CA1AD2" w:rsidP="00CA1AD2">
      <w:pPr>
        <w:tabs>
          <w:tab w:val="left" w:pos="232"/>
          <w:tab w:val="center" w:pos="5811"/>
          <w:tab w:val="decimal" w:pos="8079"/>
          <w:tab w:val="decimal" w:pos="9780"/>
        </w:tabs>
        <w:ind w:left="426" w:firstLine="21"/>
        <w:rPr>
          <w:rFonts w:ascii="Calibri" w:hAnsi="Calibri" w:cs="Calibri"/>
          <w:sz w:val="20"/>
        </w:rPr>
      </w:pPr>
    </w:p>
    <w:tbl>
      <w:tblPr>
        <w:tblW w:w="5000" w:type="pct"/>
        <w:jc w:val="center"/>
        <w:tblCellMar>
          <w:left w:w="0" w:type="dxa"/>
          <w:right w:w="0" w:type="dxa"/>
        </w:tblCellMar>
        <w:tblLook w:val="04A0" w:firstRow="1" w:lastRow="0" w:firstColumn="1" w:lastColumn="0" w:noHBand="0" w:noVBand="1"/>
      </w:tblPr>
      <w:tblGrid>
        <w:gridCol w:w="2617"/>
        <w:gridCol w:w="577"/>
        <w:gridCol w:w="76"/>
        <w:gridCol w:w="1004"/>
        <w:gridCol w:w="76"/>
        <w:gridCol w:w="698"/>
        <w:gridCol w:w="76"/>
        <w:gridCol w:w="684"/>
        <w:gridCol w:w="76"/>
        <w:gridCol w:w="577"/>
        <w:gridCol w:w="76"/>
        <w:gridCol w:w="1004"/>
        <w:gridCol w:w="76"/>
        <w:gridCol w:w="679"/>
        <w:gridCol w:w="46"/>
        <w:gridCol w:w="684"/>
      </w:tblGrid>
      <w:tr w:rsidR="00CA1AD2" w:rsidRPr="00764AA2" w14:paraId="768C3AAB" w14:textId="77777777" w:rsidTr="00CF7494">
        <w:trPr>
          <w:trHeight w:val="150"/>
          <w:jc w:val="center"/>
        </w:trPr>
        <w:tc>
          <w:tcPr>
            <w:tcW w:w="1206" w:type="pct"/>
            <w:tcBorders>
              <w:top w:val="nil"/>
              <w:left w:val="nil"/>
              <w:bottom w:val="nil"/>
              <w:right w:val="nil"/>
            </w:tcBorders>
            <w:shd w:val="clear" w:color="000000" w:fill="FFFFFF"/>
            <w:noWrap/>
            <w:vAlign w:val="bottom"/>
            <w:hideMark/>
          </w:tcPr>
          <w:p w14:paraId="7D01806B" w14:textId="77777777" w:rsidR="00CA1AD2" w:rsidRPr="00764AA2" w:rsidRDefault="00CA1AD2" w:rsidP="00CF7494">
            <w:pPr>
              <w:jc w:val="right"/>
              <w:rPr>
                <w:rFonts w:ascii="Calibri" w:hAnsi="Calibri" w:cs="Calibri"/>
                <w:color w:val="000000"/>
                <w:sz w:val="18"/>
                <w:szCs w:val="18"/>
                <w:lang w:eastAsia="en-GB"/>
              </w:rPr>
            </w:pPr>
            <w:r w:rsidRPr="00764AA2">
              <w:rPr>
                <w:rFonts w:ascii="Calibri" w:hAnsi="Calibri" w:cs="Calibri"/>
                <w:color w:val="000000"/>
                <w:sz w:val="18"/>
                <w:szCs w:val="18"/>
                <w:lang w:eastAsia="en-GB"/>
              </w:rPr>
              <w:t> </w:t>
            </w:r>
          </w:p>
        </w:tc>
        <w:tc>
          <w:tcPr>
            <w:tcW w:w="314" w:type="pct"/>
            <w:vMerge w:val="restart"/>
            <w:tcBorders>
              <w:top w:val="nil"/>
              <w:left w:val="nil"/>
              <w:bottom w:val="nil"/>
              <w:right w:val="nil"/>
            </w:tcBorders>
            <w:shd w:val="clear" w:color="000000" w:fill="FFFFFF"/>
            <w:vAlign w:val="bottom"/>
            <w:hideMark/>
          </w:tcPr>
          <w:p w14:paraId="3DA88CF8" w14:textId="77777777" w:rsidR="00CA1AD2" w:rsidRPr="00764AA2" w:rsidRDefault="00CA1AD2" w:rsidP="00CF7494">
            <w:pPr>
              <w:jc w:val="right"/>
              <w:rPr>
                <w:rFonts w:ascii="Calibri" w:hAnsi="Calibri" w:cs="Calibri"/>
                <w:b/>
                <w:bCs/>
                <w:sz w:val="18"/>
                <w:szCs w:val="18"/>
                <w:lang w:eastAsia="en-GB"/>
              </w:rPr>
            </w:pPr>
            <w:r w:rsidRPr="00764AA2">
              <w:rPr>
                <w:rFonts w:ascii="Calibri" w:hAnsi="Calibri" w:cs="Calibri"/>
                <w:b/>
                <w:bCs/>
                <w:sz w:val="18"/>
                <w:szCs w:val="18"/>
                <w:lang w:eastAsia="en-GB"/>
              </w:rPr>
              <w:t>Group (Plc)</w:t>
            </w:r>
          </w:p>
        </w:tc>
        <w:tc>
          <w:tcPr>
            <w:tcW w:w="79" w:type="pct"/>
            <w:tcBorders>
              <w:top w:val="nil"/>
              <w:left w:val="nil"/>
              <w:bottom w:val="nil"/>
              <w:right w:val="nil"/>
            </w:tcBorders>
            <w:shd w:val="clear" w:color="000000" w:fill="FFFFFF"/>
          </w:tcPr>
          <w:p w14:paraId="0634E8EE" w14:textId="77777777" w:rsidR="00CA1AD2" w:rsidRPr="00764AA2" w:rsidRDefault="00CA1AD2" w:rsidP="00CF7494">
            <w:pPr>
              <w:jc w:val="right"/>
              <w:rPr>
                <w:rFonts w:ascii="Calibri" w:hAnsi="Calibri" w:cs="Calibri"/>
                <w:b/>
                <w:bCs/>
                <w:color w:val="000000"/>
                <w:sz w:val="18"/>
                <w:szCs w:val="18"/>
                <w:lang w:eastAsia="en-GB"/>
              </w:rPr>
            </w:pPr>
          </w:p>
        </w:tc>
        <w:tc>
          <w:tcPr>
            <w:tcW w:w="539" w:type="pct"/>
            <w:vMerge w:val="restart"/>
            <w:tcBorders>
              <w:top w:val="nil"/>
              <w:left w:val="nil"/>
              <w:bottom w:val="nil"/>
              <w:right w:val="nil"/>
            </w:tcBorders>
            <w:shd w:val="clear" w:color="000000" w:fill="FFFFFF"/>
            <w:vAlign w:val="bottom"/>
            <w:hideMark/>
          </w:tcPr>
          <w:p w14:paraId="36D895FA" w14:textId="77777777" w:rsidR="00CA1AD2" w:rsidRPr="00764AA2" w:rsidRDefault="00CA1AD2" w:rsidP="00CF7494">
            <w:pPr>
              <w:jc w:val="right"/>
              <w:rPr>
                <w:rFonts w:ascii="Calibri" w:hAnsi="Calibri" w:cs="Calibri"/>
                <w:b/>
                <w:bCs/>
                <w:color w:val="000000"/>
                <w:sz w:val="18"/>
                <w:szCs w:val="18"/>
                <w:lang w:eastAsia="en-GB"/>
              </w:rPr>
            </w:pPr>
            <w:r w:rsidRPr="00764AA2">
              <w:rPr>
                <w:rFonts w:ascii="Calibri" w:hAnsi="Calibri" w:cs="Calibri"/>
                <w:b/>
                <w:bCs/>
                <w:color w:val="000000"/>
                <w:sz w:val="18"/>
                <w:szCs w:val="18"/>
                <w:lang w:eastAsia="en-GB"/>
              </w:rPr>
              <w:t>Investment Management</w:t>
            </w:r>
          </w:p>
        </w:tc>
        <w:tc>
          <w:tcPr>
            <w:tcW w:w="79" w:type="pct"/>
            <w:tcBorders>
              <w:top w:val="nil"/>
              <w:left w:val="nil"/>
              <w:bottom w:val="nil"/>
              <w:right w:val="nil"/>
            </w:tcBorders>
            <w:shd w:val="clear" w:color="000000" w:fill="FFFFFF"/>
          </w:tcPr>
          <w:p w14:paraId="2DFE7568" w14:textId="77777777" w:rsidR="00CA1AD2" w:rsidRPr="00764AA2" w:rsidRDefault="00CA1AD2" w:rsidP="00CF7494">
            <w:pPr>
              <w:jc w:val="right"/>
              <w:rPr>
                <w:rFonts w:ascii="Calibri" w:hAnsi="Calibri" w:cs="Calibri"/>
                <w:b/>
                <w:bCs/>
                <w:color w:val="000000"/>
                <w:sz w:val="18"/>
                <w:szCs w:val="18"/>
                <w:lang w:eastAsia="en-GB"/>
              </w:rPr>
            </w:pPr>
          </w:p>
        </w:tc>
        <w:tc>
          <w:tcPr>
            <w:tcW w:w="424" w:type="pct"/>
            <w:vMerge w:val="restart"/>
            <w:tcBorders>
              <w:top w:val="nil"/>
              <w:left w:val="nil"/>
              <w:bottom w:val="nil"/>
              <w:right w:val="nil"/>
            </w:tcBorders>
            <w:shd w:val="clear" w:color="000000" w:fill="FFFFFF"/>
            <w:vAlign w:val="bottom"/>
            <w:hideMark/>
          </w:tcPr>
          <w:p w14:paraId="15EAEB9A" w14:textId="77777777" w:rsidR="00CA1AD2" w:rsidRPr="00764AA2" w:rsidRDefault="00CA1AD2" w:rsidP="00CF7494">
            <w:pPr>
              <w:jc w:val="right"/>
              <w:rPr>
                <w:rFonts w:ascii="Calibri" w:hAnsi="Calibri" w:cs="Calibri"/>
                <w:b/>
                <w:bCs/>
                <w:color w:val="000000"/>
                <w:sz w:val="18"/>
                <w:szCs w:val="18"/>
                <w:lang w:eastAsia="en-GB"/>
              </w:rPr>
            </w:pPr>
            <w:r w:rsidRPr="00764AA2">
              <w:rPr>
                <w:rFonts w:ascii="Calibri" w:hAnsi="Calibri" w:cs="Calibri"/>
                <w:b/>
                <w:bCs/>
                <w:color w:val="000000"/>
                <w:sz w:val="18"/>
                <w:szCs w:val="18"/>
                <w:lang w:eastAsia="en-GB"/>
              </w:rPr>
              <w:t>Advisory Business</w:t>
            </w:r>
          </w:p>
        </w:tc>
        <w:tc>
          <w:tcPr>
            <w:tcW w:w="79" w:type="pct"/>
            <w:tcBorders>
              <w:top w:val="nil"/>
              <w:left w:val="nil"/>
              <w:bottom w:val="nil"/>
              <w:right w:val="nil"/>
            </w:tcBorders>
            <w:shd w:val="clear" w:color="000000" w:fill="FFFFFF"/>
          </w:tcPr>
          <w:p w14:paraId="705D3E19" w14:textId="77777777" w:rsidR="00CA1AD2" w:rsidRPr="00764AA2" w:rsidRDefault="00CA1AD2" w:rsidP="00CF7494">
            <w:pPr>
              <w:jc w:val="right"/>
              <w:rPr>
                <w:rFonts w:ascii="Calibri" w:hAnsi="Calibri" w:cs="Calibri"/>
                <w:b/>
                <w:bCs/>
                <w:color w:val="000000"/>
                <w:sz w:val="18"/>
                <w:szCs w:val="18"/>
                <w:lang w:eastAsia="en-GB"/>
              </w:rPr>
            </w:pPr>
          </w:p>
        </w:tc>
        <w:tc>
          <w:tcPr>
            <w:tcW w:w="356" w:type="pct"/>
            <w:vMerge w:val="restart"/>
            <w:tcBorders>
              <w:top w:val="nil"/>
              <w:left w:val="nil"/>
              <w:bottom w:val="nil"/>
              <w:right w:val="nil"/>
            </w:tcBorders>
            <w:shd w:val="clear" w:color="000000" w:fill="FFFFFF"/>
            <w:vAlign w:val="bottom"/>
            <w:hideMark/>
          </w:tcPr>
          <w:p w14:paraId="4424260A" w14:textId="77777777" w:rsidR="00CA1AD2" w:rsidRPr="00764AA2" w:rsidRDefault="00CA1AD2" w:rsidP="00CF7494">
            <w:pPr>
              <w:jc w:val="right"/>
              <w:rPr>
                <w:rFonts w:ascii="Calibri" w:hAnsi="Calibri" w:cs="Calibri"/>
                <w:b/>
                <w:bCs/>
                <w:color w:val="000000"/>
                <w:sz w:val="18"/>
                <w:szCs w:val="18"/>
                <w:lang w:eastAsia="en-GB"/>
              </w:rPr>
            </w:pPr>
            <w:r w:rsidRPr="00764AA2">
              <w:rPr>
                <w:rFonts w:ascii="Calibri" w:hAnsi="Calibri" w:cs="Calibri"/>
                <w:b/>
                <w:bCs/>
                <w:color w:val="000000"/>
                <w:sz w:val="18"/>
                <w:szCs w:val="18"/>
                <w:lang w:eastAsia="en-GB"/>
              </w:rPr>
              <w:t>2024</w:t>
            </w:r>
          </w:p>
        </w:tc>
        <w:tc>
          <w:tcPr>
            <w:tcW w:w="79" w:type="pct"/>
            <w:tcBorders>
              <w:top w:val="nil"/>
              <w:left w:val="nil"/>
              <w:bottom w:val="nil"/>
              <w:right w:val="nil"/>
            </w:tcBorders>
            <w:shd w:val="clear" w:color="000000" w:fill="FFFFFF"/>
          </w:tcPr>
          <w:p w14:paraId="39D42945" w14:textId="77777777" w:rsidR="00CA1AD2" w:rsidRPr="00764AA2" w:rsidRDefault="00CA1AD2" w:rsidP="00CF7494">
            <w:pPr>
              <w:jc w:val="right"/>
              <w:rPr>
                <w:rFonts w:ascii="Calibri" w:hAnsi="Calibri" w:cs="Calibri"/>
                <w:b/>
                <w:bCs/>
                <w:color w:val="000000"/>
                <w:sz w:val="18"/>
                <w:szCs w:val="18"/>
                <w:lang w:eastAsia="en-GB"/>
              </w:rPr>
            </w:pPr>
          </w:p>
        </w:tc>
        <w:tc>
          <w:tcPr>
            <w:tcW w:w="314" w:type="pct"/>
            <w:vMerge w:val="restart"/>
            <w:tcBorders>
              <w:top w:val="nil"/>
              <w:left w:val="nil"/>
              <w:bottom w:val="nil"/>
              <w:right w:val="nil"/>
            </w:tcBorders>
            <w:shd w:val="clear" w:color="000000" w:fill="FFFFFF"/>
            <w:vAlign w:val="bottom"/>
            <w:hideMark/>
          </w:tcPr>
          <w:p w14:paraId="1B401B87" w14:textId="77777777" w:rsidR="00CA1AD2" w:rsidRPr="00764AA2" w:rsidRDefault="00CA1AD2" w:rsidP="00CF7494">
            <w:pPr>
              <w:jc w:val="right"/>
              <w:rPr>
                <w:rFonts w:ascii="Calibri" w:hAnsi="Calibri" w:cs="Calibri"/>
                <w:b/>
                <w:bCs/>
                <w:color w:val="000000"/>
                <w:sz w:val="18"/>
                <w:szCs w:val="18"/>
                <w:lang w:eastAsia="en-GB"/>
              </w:rPr>
            </w:pPr>
            <w:r w:rsidRPr="00764AA2">
              <w:rPr>
                <w:rFonts w:ascii="Calibri" w:hAnsi="Calibri" w:cs="Calibri"/>
                <w:b/>
                <w:bCs/>
                <w:color w:val="000000"/>
                <w:sz w:val="18"/>
                <w:szCs w:val="18"/>
                <w:lang w:eastAsia="en-GB"/>
              </w:rPr>
              <w:t>Group (Plc)</w:t>
            </w:r>
          </w:p>
        </w:tc>
        <w:tc>
          <w:tcPr>
            <w:tcW w:w="79" w:type="pct"/>
            <w:tcBorders>
              <w:top w:val="nil"/>
              <w:left w:val="nil"/>
              <w:bottom w:val="nil"/>
              <w:right w:val="nil"/>
            </w:tcBorders>
            <w:shd w:val="clear" w:color="000000" w:fill="FFFFFF"/>
          </w:tcPr>
          <w:p w14:paraId="056CCD42" w14:textId="77777777" w:rsidR="00CA1AD2" w:rsidRPr="00764AA2" w:rsidRDefault="00CA1AD2" w:rsidP="00CF7494">
            <w:pPr>
              <w:jc w:val="right"/>
              <w:rPr>
                <w:rFonts w:ascii="Calibri" w:hAnsi="Calibri" w:cs="Calibri"/>
                <w:b/>
                <w:bCs/>
                <w:sz w:val="18"/>
                <w:szCs w:val="18"/>
                <w:lang w:eastAsia="en-GB"/>
              </w:rPr>
            </w:pPr>
          </w:p>
        </w:tc>
        <w:tc>
          <w:tcPr>
            <w:tcW w:w="539" w:type="pct"/>
            <w:vMerge w:val="restart"/>
            <w:tcBorders>
              <w:top w:val="nil"/>
              <w:left w:val="nil"/>
              <w:bottom w:val="nil"/>
              <w:right w:val="nil"/>
            </w:tcBorders>
            <w:shd w:val="clear" w:color="000000" w:fill="FFFFFF"/>
            <w:vAlign w:val="bottom"/>
            <w:hideMark/>
          </w:tcPr>
          <w:p w14:paraId="3A0B0DD5" w14:textId="77777777" w:rsidR="00CA1AD2" w:rsidRPr="00764AA2" w:rsidRDefault="00CA1AD2" w:rsidP="00CF7494">
            <w:pPr>
              <w:jc w:val="right"/>
              <w:rPr>
                <w:rFonts w:ascii="Calibri" w:hAnsi="Calibri" w:cs="Calibri"/>
                <w:b/>
                <w:bCs/>
                <w:sz w:val="18"/>
                <w:szCs w:val="18"/>
                <w:lang w:eastAsia="en-GB"/>
              </w:rPr>
            </w:pPr>
            <w:r w:rsidRPr="00764AA2">
              <w:rPr>
                <w:rFonts w:ascii="Calibri" w:hAnsi="Calibri" w:cs="Calibri"/>
                <w:b/>
                <w:bCs/>
                <w:sz w:val="18"/>
                <w:szCs w:val="18"/>
                <w:lang w:eastAsia="en-GB"/>
              </w:rPr>
              <w:t>Investment Management</w:t>
            </w:r>
          </w:p>
        </w:tc>
        <w:tc>
          <w:tcPr>
            <w:tcW w:w="79" w:type="pct"/>
            <w:tcBorders>
              <w:top w:val="nil"/>
              <w:left w:val="nil"/>
              <w:bottom w:val="nil"/>
              <w:right w:val="nil"/>
            </w:tcBorders>
            <w:shd w:val="clear" w:color="000000" w:fill="FFFFFF"/>
          </w:tcPr>
          <w:p w14:paraId="551E6857" w14:textId="77777777" w:rsidR="00CA1AD2" w:rsidRPr="00764AA2" w:rsidRDefault="00CA1AD2" w:rsidP="00CF7494">
            <w:pPr>
              <w:jc w:val="right"/>
              <w:rPr>
                <w:rFonts w:ascii="Calibri" w:hAnsi="Calibri" w:cs="Calibri"/>
                <w:b/>
                <w:bCs/>
                <w:sz w:val="18"/>
                <w:szCs w:val="18"/>
                <w:lang w:eastAsia="en-GB"/>
              </w:rPr>
            </w:pPr>
          </w:p>
        </w:tc>
        <w:tc>
          <w:tcPr>
            <w:tcW w:w="396" w:type="pct"/>
            <w:vMerge w:val="restart"/>
            <w:tcBorders>
              <w:top w:val="nil"/>
              <w:left w:val="nil"/>
              <w:bottom w:val="nil"/>
              <w:right w:val="nil"/>
            </w:tcBorders>
            <w:shd w:val="clear" w:color="000000" w:fill="FFFFFF"/>
            <w:vAlign w:val="bottom"/>
            <w:hideMark/>
          </w:tcPr>
          <w:p w14:paraId="0A95A1C8" w14:textId="77777777" w:rsidR="00CA1AD2" w:rsidRPr="00764AA2" w:rsidRDefault="00CA1AD2" w:rsidP="00CF7494">
            <w:pPr>
              <w:jc w:val="right"/>
              <w:rPr>
                <w:rFonts w:ascii="Calibri" w:hAnsi="Calibri" w:cs="Calibri"/>
                <w:b/>
                <w:bCs/>
                <w:sz w:val="18"/>
                <w:szCs w:val="18"/>
                <w:lang w:eastAsia="en-GB"/>
              </w:rPr>
            </w:pPr>
            <w:r w:rsidRPr="00764AA2">
              <w:rPr>
                <w:rFonts w:ascii="Calibri" w:hAnsi="Calibri" w:cs="Calibri"/>
                <w:b/>
                <w:bCs/>
                <w:sz w:val="18"/>
                <w:szCs w:val="18"/>
                <w:lang w:eastAsia="en-GB"/>
              </w:rPr>
              <w:t>Advisory Business</w:t>
            </w:r>
          </w:p>
        </w:tc>
        <w:tc>
          <w:tcPr>
            <w:tcW w:w="80" w:type="pct"/>
            <w:tcBorders>
              <w:top w:val="nil"/>
              <w:left w:val="nil"/>
              <w:bottom w:val="nil"/>
              <w:right w:val="nil"/>
            </w:tcBorders>
            <w:shd w:val="clear" w:color="000000" w:fill="FFFFFF"/>
          </w:tcPr>
          <w:p w14:paraId="296C36C5" w14:textId="77777777" w:rsidR="00CA1AD2" w:rsidRPr="00764AA2" w:rsidRDefault="00CA1AD2" w:rsidP="00CF7494">
            <w:pPr>
              <w:jc w:val="right"/>
              <w:rPr>
                <w:rFonts w:ascii="Calibri" w:hAnsi="Calibri" w:cs="Calibri"/>
                <w:b/>
                <w:bCs/>
                <w:sz w:val="18"/>
                <w:szCs w:val="18"/>
                <w:lang w:eastAsia="en-GB"/>
              </w:rPr>
            </w:pPr>
          </w:p>
        </w:tc>
        <w:tc>
          <w:tcPr>
            <w:tcW w:w="357" w:type="pct"/>
            <w:vMerge w:val="restart"/>
            <w:tcBorders>
              <w:top w:val="nil"/>
              <w:left w:val="nil"/>
              <w:bottom w:val="nil"/>
              <w:right w:val="nil"/>
            </w:tcBorders>
            <w:shd w:val="clear" w:color="000000" w:fill="FFFFFF"/>
            <w:vAlign w:val="bottom"/>
            <w:hideMark/>
          </w:tcPr>
          <w:p w14:paraId="377DF77D" w14:textId="77777777" w:rsidR="00CA1AD2" w:rsidRPr="00764AA2" w:rsidRDefault="00CA1AD2" w:rsidP="00CF7494">
            <w:pPr>
              <w:jc w:val="right"/>
              <w:rPr>
                <w:rFonts w:ascii="Calibri" w:hAnsi="Calibri" w:cs="Calibri"/>
                <w:b/>
                <w:bCs/>
                <w:sz w:val="18"/>
                <w:szCs w:val="18"/>
                <w:lang w:eastAsia="en-GB"/>
              </w:rPr>
            </w:pPr>
            <w:r w:rsidRPr="00764AA2">
              <w:rPr>
                <w:rFonts w:ascii="Calibri" w:hAnsi="Calibri" w:cs="Calibri"/>
                <w:b/>
                <w:bCs/>
                <w:sz w:val="18"/>
                <w:szCs w:val="18"/>
                <w:lang w:eastAsia="en-GB"/>
              </w:rPr>
              <w:t>2023</w:t>
            </w:r>
          </w:p>
        </w:tc>
      </w:tr>
      <w:tr w:rsidR="00CA1AD2" w:rsidRPr="00764AA2" w14:paraId="34B3F975" w14:textId="77777777" w:rsidTr="00CF7494">
        <w:trPr>
          <w:trHeight w:val="309"/>
          <w:jc w:val="center"/>
        </w:trPr>
        <w:tc>
          <w:tcPr>
            <w:tcW w:w="1206" w:type="pct"/>
            <w:tcBorders>
              <w:top w:val="nil"/>
              <w:left w:val="nil"/>
              <w:bottom w:val="nil"/>
              <w:right w:val="nil"/>
            </w:tcBorders>
            <w:shd w:val="clear" w:color="000000" w:fill="FFFFFF"/>
            <w:noWrap/>
            <w:vAlign w:val="bottom"/>
            <w:hideMark/>
          </w:tcPr>
          <w:p w14:paraId="7CB39E2A" w14:textId="77777777" w:rsidR="00CA1AD2" w:rsidRPr="00764AA2" w:rsidRDefault="00CA1AD2" w:rsidP="00CF7494">
            <w:pPr>
              <w:jc w:val="right"/>
              <w:rPr>
                <w:rFonts w:ascii="Calibri" w:hAnsi="Calibri" w:cs="Calibri"/>
                <w:color w:val="000000"/>
                <w:sz w:val="18"/>
                <w:szCs w:val="18"/>
                <w:lang w:eastAsia="en-GB"/>
              </w:rPr>
            </w:pPr>
            <w:r w:rsidRPr="00764AA2">
              <w:rPr>
                <w:rFonts w:ascii="Calibri" w:hAnsi="Calibri" w:cs="Calibri"/>
                <w:color w:val="000000"/>
                <w:sz w:val="18"/>
                <w:szCs w:val="18"/>
                <w:lang w:eastAsia="en-GB"/>
              </w:rPr>
              <w:t> </w:t>
            </w:r>
          </w:p>
        </w:tc>
        <w:tc>
          <w:tcPr>
            <w:tcW w:w="314" w:type="pct"/>
            <w:vMerge/>
            <w:tcBorders>
              <w:top w:val="nil"/>
              <w:left w:val="nil"/>
              <w:bottom w:val="nil"/>
              <w:right w:val="nil"/>
            </w:tcBorders>
            <w:vAlign w:val="center"/>
            <w:hideMark/>
          </w:tcPr>
          <w:p w14:paraId="11C7AEC4" w14:textId="77777777" w:rsidR="00CA1AD2" w:rsidRPr="00764AA2" w:rsidRDefault="00CA1AD2" w:rsidP="00CF7494">
            <w:pPr>
              <w:jc w:val="left"/>
              <w:rPr>
                <w:rFonts w:ascii="Calibri" w:hAnsi="Calibri" w:cs="Calibri"/>
                <w:b/>
                <w:bCs/>
                <w:sz w:val="18"/>
                <w:szCs w:val="18"/>
                <w:lang w:eastAsia="en-GB"/>
              </w:rPr>
            </w:pPr>
          </w:p>
        </w:tc>
        <w:tc>
          <w:tcPr>
            <w:tcW w:w="79" w:type="pct"/>
            <w:tcBorders>
              <w:top w:val="nil"/>
              <w:left w:val="nil"/>
              <w:bottom w:val="nil"/>
              <w:right w:val="nil"/>
            </w:tcBorders>
          </w:tcPr>
          <w:p w14:paraId="34885245" w14:textId="77777777" w:rsidR="00CA1AD2" w:rsidRPr="00764AA2" w:rsidRDefault="00CA1AD2" w:rsidP="00CF7494">
            <w:pPr>
              <w:jc w:val="left"/>
              <w:rPr>
                <w:rFonts w:ascii="Calibri" w:hAnsi="Calibri" w:cs="Calibri"/>
                <w:b/>
                <w:bCs/>
                <w:color w:val="000000"/>
                <w:sz w:val="18"/>
                <w:szCs w:val="18"/>
                <w:lang w:eastAsia="en-GB"/>
              </w:rPr>
            </w:pPr>
          </w:p>
        </w:tc>
        <w:tc>
          <w:tcPr>
            <w:tcW w:w="539" w:type="pct"/>
            <w:vMerge/>
            <w:tcBorders>
              <w:top w:val="nil"/>
              <w:left w:val="nil"/>
              <w:bottom w:val="nil"/>
              <w:right w:val="nil"/>
            </w:tcBorders>
            <w:vAlign w:val="center"/>
            <w:hideMark/>
          </w:tcPr>
          <w:p w14:paraId="6CC8FC54" w14:textId="77777777" w:rsidR="00CA1AD2" w:rsidRPr="00764AA2" w:rsidRDefault="00CA1AD2" w:rsidP="00CF7494">
            <w:pPr>
              <w:jc w:val="left"/>
              <w:rPr>
                <w:rFonts w:ascii="Calibri" w:hAnsi="Calibri" w:cs="Calibri"/>
                <w:b/>
                <w:bCs/>
                <w:color w:val="000000"/>
                <w:sz w:val="18"/>
                <w:szCs w:val="18"/>
                <w:lang w:eastAsia="en-GB"/>
              </w:rPr>
            </w:pPr>
          </w:p>
        </w:tc>
        <w:tc>
          <w:tcPr>
            <w:tcW w:w="79" w:type="pct"/>
            <w:tcBorders>
              <w:top w:val="nil"/>
              <w:left w:val="nil"/>
              <w:bottom w:val="nil"/>
              <w:right w:val="nil"/>
            </w:tcBorders>
          </w:tcPr>
          <w:p w14:paraId="7585057E" w14:textId="77777777" w:rsidR="00CA1AD2" w:rsidRPr="00764AA2" w:rsidRDefault="00CA1AD2" w:rsidP="00CF7494">
            <w:pPr>
              <w:jc w:val="left"/>
              <w:rPr>
                <w:rFonts w:ascii="Calibri" w:hAnsi="Calibri" w:cs="Calibri"/>
                <w:b/>
                <w:bCs/>
                <w:color w:val="000000"/>
                <w:sz w:val="18"/>
                <w:szCs w:val="18"/>
                <w:lang w:eastAsia="en-GB"/>
              </w:rPr>
            </w:pPr>
          </w:p>
        </w:tc>
        <w:tc>
          <w:tcPr>
            <w:tcW w:w="424" w:type="pct"/>
            <w:vMerge/>
            <w:tcBorders>
              <w:top w:val="nil"/>
              <w:left w:val="nil"/>
              <w:bottom w:val="nil"/>
              <w:right w:val="nil"/>
            </w:tcBorders>
            <w:vAlign w:val="center"/>
            <w:hideMark/>
          </w:tcPr>
          <w:p w14:paraId="0B30B108" w14:textId="77777777" w:rsidR="00CA1AD2" w:rsidRPr="00764AA2" w:rsidRDefault="00CA1AD2" w:rsidP="00CF7494">
            <w:pPr>
              <w:jc w:val="left"/>
              <w:rPr>
                <w:rFonts w:ascii="Calibri" w:hAnsi="Calibri" w:cs="Calibri"/>
                <w:b/>
                <w:bCs/>
                <w:color w:val="000000"/>
                <w:sz w:val="18"/>
                <w:szCs w:val="18"/>
                <w:lang w:eastAsia="en-GB"/>
              </w:rPr>
            </w:pPr>
          </w:p>
        </w:tc>
        <w:tc>
          <w:tcPr>
            <w:tcW w:w="79" w:type="pct"/>
            <w:tcBorders>
              <w:top w:val="nil"/>
              <w:left w:val="nil"/>
              <w:bottom w:val="nil"/>
              <w:right w:val="nil"/>
            </w:tcBorders>
          </w:tcPr>
          <w:p w14:paraId="660435ED" w14:textId="77777777" w:rsidR="00CA1AD2" w:rsidRPr="00764AA2" w:rsidRDefault="00CA1AD2" w:rsidP="00CF7494">
            <w:pPr>
              <w:jc w:val="left"/>
              <w:rPr>
                <w:rFonts w:ascii="Calibri" w:hAnsi="Calibri" w:cs="Calibri"/>
                <w:b/>
                <w:bCs/>
                <w:color w:val="000000"/>
                <w:sz w:val="18"/>
                <w:szCs w:val="18"/>
                <w:lang w:eastAsia="en-GB"/>
              </w:rPr>
            </w:pPr>
          </w:p>
        </w:tc>
        <w:tc>
          <w:tcPr>
            <w:tcW w:w="356" w:type="pct"/>
            <w:vMerge/>
            <w:tcBorders>
              <w:top w:val="nil"/>
              <w:left w:val="nil"/>
              <w:bottom w:val="nil"/>
              <w:right w:val="nil"/>
            </w:tcBorders>
            <w:vAlign w:val="center"/>
            <w:hideMark/>
          </w:tcPr>
          <w:p w14:paraId="4A95C3E0" w14:textId="77777777" w:rsidR="00CA1AD2" w:rsidRPr="00764AA2" w:rsidRDefault="00CA1AD2" w:rsidP="00CF7494">
            <w:pPr>
              <w:jc w:val="left"/>
              <w:rPr>
                <w:rFonts w:ascii="Calibri" w:hAnsi="Calibri" w:cs="Calibri"/>
                <w:b/>
                <w:bCs/>
                <w:color w:val="000000"/>
                <w:sz w:val="18"/>
                <w:szCs w:val="18"/>
                <w:lang w:eastAsia="en-GB"/>
              </w:rPr>
            </w:pPr>
          </w:p>
        </w:tc>
        <w:tc>
          <w:tcPr>
            <w:tcW w:w="79" w:type="pct"/>
            <w:tcBorders>
              <w:top w:val="nil"/>
              <w:left w:val="nil"/>
              <w:bottom w:val="nil"/>
              <w:right w:val="nil"/>
            </w:tcBorders>
          </w:tcPr>
          <w:p w14:paraId="6E884F19" w14:textId="77777777" w:rsidR="00CA1AD2" w:rsidRPr="00764AA2" w:rsidRDefault="00CA1AD2" w:rsidP="00CF7494">
            <w:pPr>
              <w:jc w:val="left"/>
              <w:rPr>
                <w:rFonts w:ascii="Calibri" w:hAnsi="Calibri" w:cs="Calibri"/>
                <w:b/>
                <w:bCs/>
                <w:color w:val="000000"/>
                <w:sz w:val="18"/>
                <w:szCs w:val="18"/>
                <w:lang w:eastAsia="en-GB"/>
              </w:rPr>
            </w:pPr>
          </w:p>
        </w:tc>
        <w:tc>
          <w:tcPr>
            <w:tcW w:w="314" w:type="pct"/>
            <w:vMerge/>
            <w:tcBorders>
              <w:top w:val="nil"/>
              <w:left w:val="nil"/>
              <w:bottom w:val="nil"/>
              <w:right w:val="nil"/>
            </w:tcBorders>
            <w:vAlign w:val="center"/>
            <w:hideMark/>
          </w:tcPr>
          <w:p w14:paraId="7E4F7368" w14:textId="77777777" w:rsidR="00CA1AD2" w:rsidRPr="00764AA2" w:rsidRDefault="00CA1AD2" w:rsidP="00CF7494">
            <w:pPr>
              <w:jc w:val="left"/>
              <w:rPr>
                <w:rFonts w:ascii="Calibri" w:hAnsi="Calibri" w:cs="Calibri"/>
                <w:b/>
                <w:bCs/>
                <w:color w:val="000000"/>
                <w:sz w:val="18"/>
                <w:szCs w:val="18"/>
                <w:lang w:eastAsia="en-GB"/>
              </w:rPr>
            </w:pPr>
          </w:p>
        </w:tc>
        <w:tc>
          <w:tcPr>
            <w:tcW w:w="79" w:type="pct"/>
            <w:tcBorders>
              <w:top w:val="nil"/>
              <w:left w:val="nil"/>
              <w:bottom w:val="nil"/>
              <w:right w:val="nil"/>
            </w:tcBorders>
          </w:tcPr>
          <w:p w14:paraId="490B4A67" w14:textId="77777777" w:rsidR="00CA1AD2" w:rsidRPr="00764AA2" w:rsidRDefault="00CA1AD2" w:rsidP="00CF7494">
            <w:pPr>
              <w:jc w:val="left"/>
              <w:rPr>
                <w:rFonts w:ascii="Calibri" w:hAnsi="Calibri" w:cs="Calibri"/>
                <w:b/>
                <w:bCs/>
                <w:sz w:val="18"/>
                <w:szCs w:val="18"/>
                <w:lang w:eastAsia="en-GB"/>
              </w:rPr>
            </w:pPr>
          </w:p>
        </w:tc>
        <w:tc>
          <w:tcPr>
            <w:tcW w:w="539" w:type="pct"/>
            <w:vMerge/>
            <w:tcBorders>
              <w:top w:val="nil"/>
              <w:left w:val="nil"/>
              <w:bottom w:val="nil"/>
              <w:right w:val="nil"/>
            </w:tcBorders>
            <w:vAlign w:val="center"/>
            <w:hideMark/>
          </w:tcPr>
          <w:p w14:paraId="5132215E" w14:textId="77777777" w:rsidR="00CA1AD2" w:rsidRPr="00764AA2" w:rsidRDefault="00CA1AD2" w:rsidP="00CF7494">
            <w:pPr>
              <w:jc w:val="left"/>
              <w:rPr>
                <w:rFonts w:ascii="Calibri" w:hAnsi="Calibri" w:cs="Calibri"/>
                <w:b/>
                <w:bCs/>
                <w:sz w:val="18"/>
                <w:szCs w:val="18"/>
                <w:lang w:eastAsia="en-GB"/>
              </w:rPr>
            </w:pPr>
          </w:p>
        </w:tc>
        <w:tc>
          <w:tcPr>
            <w:tcW w:w="79" w:type="pct"/>
            <w:tcBorders>
              <w:top w:val="nil"/>
              <w:left w:val="nil"/>
              <w:bottom w:val="nil"/>
              <w:right w:val="nil"/>
            </w:tcBorders>
          </w:tcPr>
          <w:p w14:paraId="0B36E5B9" w14:textId="77777777" w:rsidR="00CA1AD2" w:rsidRPr="00764AA2" w:rsidRDefault="00CA1AD2" w:rsidP="00CF7494">
            <w:pPr>
              <w:jc w:val="left"/>
              <w:rPr>
                <w:rFonts w:ascii="Calibri" w:hAnsi="Calibri" w:cs="Calibri"/>
                <w:b/>
                <w:bCs/>
                <w:sz w:val="18"/>
                <w:szCs w:val="18"/>
                <w:lang w:eastAsia="en-GB"/>
              </w:rPr>
            </w:pPr>
          </w:p>
        </w:tc>
        <w:tc>
          <w:tcPr>
            <w:tcW w:w="396" w:type="pct"/>
            <w:vMerge/>
            <w:tcBorders>
              <w:top w:val="nil"/>
              <w:left w:val="nil"/>
              <w:bottom w:val="nil"/>
              <w:right w:val="nil"/>
            </w:tcBorders>
            <w:vAlign w:val="center"/>
            <w:hideMark/>
          </w:tcPr>
          <w:p w14:paraId="5417A420" w14:textId="77777777" w:rsidR="00CA1AD2" w:rsidRPr="00764AA2" w:rsidRDefault="00CA1AD2" w:rsidP="00CF7494">
            <w:pPr>
              <w:jc w:val="left"/>
              <w:rPr>
                <w:rFonts w:ascii="Calibri" w:hAnsi="Calibri" w:cs="Calibri"/>
                <w:b/>
                <w:bCs/>
                <w:sz w:val="18"/>
                <w:szCs w:val="18"/>
                <w:lang w:eastAsia="en-GB"/>
              </w:rPr>
            </w:pPr>
          </w:p>
        </w:tc>
        <w:tc>
          <w:tcPr>
            <w:tcW w:w="80" w:type="pct"/>
            <w:tcBorders>
              <w:top w:val="nil"/>
              <w:left w:val="nil"/>
              <w:bottom w:val="nil"/>
              <w:right w:val="nil"/>
            </w:tcBorders>
          </w:tcPr>
          <w:p w14:paraId="2A004920" w14:textId="77777777" w:rsidR="00CA1AD2" w:rsidRPr="00764AA2" w:rsidRDefault="00CA1AD2" w:rsidP="00CF7494">
            <w:pPr>
              <w:jc w:val="left"/>
              <w:rPr>
                <w:rFonts w:ascii="Calibri" w:hAnsi="Calibri" w:cs="Calibri"/>
                <w:b/>
                <w:bCs/>
                <w:sz w:val="18"/>
                <w:szCs w:val="18"/>
                <w:lang w:eastAsia="en-GB"/>
              </w:rPr>
            </w:pPr>
          </w:p>
        </w:tc>
        <w:tc>
          <w:tcPr>
            <w:tcW w:w="357" w:type="pct"/>
            <w:vMerge/>
            <w:tcBorders>
              <w:top w:val="nil"/>
              <w:left w:val="nil"/>
              <w:bottom w:val="nil"/>
              <w:right w:val="nil"/>
            </w:tcBorders>
            <w:vAlign w:val="center"/>
            <w:hideMark/>
          </w:tcPr>
          <w:p w14:paraId="680220DF" w14:textId="77777777" w:rsidR="00CA1AD2" w:rsidRPr="00764AA2" w:rsidRDefault="00CA1AD2" w:rsidP="00CF7494">
            <w:pPr>
              <w:jc w:val="left"/>
              <w:rPr>
                <w:rFonts w:ascii="Calibri" w:hAnsi="Calibri" w:cs="Calibri"/>
                <w:b/>
                <w:bCs/>
                <w:sz w:val="18"/>
                <w:szCs w:val="18"/>
                <w:lang w:eastAsia="en-GB"/>
              </w:rPr>
            </w:pPr>
          </w:p>
        </w:tc>
      </w:tr>
      <w:tr w:rsidR="00CA1AD2" w:rsidRPr="00764AA2" w14:paraId="1E4175A0" w14:textId="77777777" w:rsidTr="00CF7494">
        <w:trPr>
          <w:trHeight w:val="309"/>
          <w:jc w:val="center"/>
        </w:trPr>
        <w:tc>
          <w:tcPr>
            <w:tcW w:w="1206" w:type="pct"/>
            <w:tcBorders>
              <w:top w:val="nil"/>
              <w:left w:val="nil"/>
              <w:bottom w:val="nil"/>
              <w:right w:val="nil"/>
            </w:tcBorders>
            <w:shd w:val="clear" w:color="000000" w:fill="FFFFFF"/>
            <w:noWrap/>
            <w:vAlign w:val="bottom"/>
            <w:hideMark/>
          </w:tcPr>
          <w:p w14:paraId="7775CD4D"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314" w:type="pct"/>
            <w:vMerge/>
            <w:tcBorders>
              <w:top w:val="nil"/>
              <w:left w:val="nil"/>
              <w:bottom w:val="nil"/>
              <w:right w:val="nil"/>
            </w:tcBorders>
            <w:vAlign w:val="center"/>
            <w:hideMark/>
          </w:tcPr>
          <w:p w14:paraId="7D51EDF8" w14:textId="77777777" w:rsidR="00CA1AD2" w:rsidRPr="00764AA2" w:rsidRDefault="00CA1AD2" w:rsidP="00CF7494">
            <w:pPr>
              <w:jc w:val="left"/>
              <w:rPr>
                <w:rFonts w:ascii="Calibri" w:hAnsi="Calibri" w:cs="Calibri"/>
                <w:b/>
                <w:bCs/>
                <w:sz w:val="20"/>
                <w:lang w:eastAsia="en-GB"/>
              </w:rPr>
            </w:pPr>
          </w:p>
        </w:tc>
        <w:tc>
          <w:tcPr>
            <w:tcW w:w="79" w:type="pct"/>
            <w:tcBorders>
              <w:top w:val="nil"/>
              <w:left w:val="nil"/>
              <w:bottom w:val="nil"/>
              <w:right w:val="nil"/>
            </w:tcBorders>
          </w:tcPr>
          <w:p w14:paraId="4B232B9E" w14:textId="77777777" w:rsidR="00CA1AD2" w:rsidRPr="00764AA2" w:rsidRDefault="00CA1AD2" w:rsidP="00CF7494">
            <w:pPr>
              <w:jc w:val="left"/>
              <w:rPr>
                <w:rFonts w:ascii="Calibri" w:hAnsi="Calibri" w:cs="Calibri"/>
                <w:b/>
                <w:bCs/>
                <w:color w:val="000000"/>
                <w:sz w:val="20"/>
                <w:lang w:eastAsia="en-GB"/>
              </w:rPr>
            </w:pPr>
          </w:p>
        </w:tc>
        <w:tc>
          <w:tcPr>
            <w:tcW w:w="539" w:type="pct"/>
            <w:vMerge/>
            <w:tcBorders>
              <w:top w:val="nil"/>
              <w:left w:val="nil"/>
              <w:bottom w:val="nil"/>
              <w:right w:val="nil"/>
            </w:tcBorders>
            <w:vAlign w:val="center"/>
            <w:hideMark/>
          </w:tcPr>
          <w:p w14:paraId="1F4D353A" w14:textId="77777777" w:rsidR="00CA1AD2" w:rsidRPr="00764AA2" w:rsidRDefault="00CA1AD2" w:rsidP="00CF7494">
            <w:pPr>
              <w:jc w:val="left"/>
              <w:rPr>
                <w:rFonts w:ascii="Calibri" w:hAnsi="Calibri" w:cs="Calibri"/>
                <w:b/>
                <w:bCs/>
                <w:color w:val="000000"/>
                <w:sz w:val="20"/>
                <w:lang w:eastAsia="en-GB"/>
              </w:rPr>
            </w:pPr>
          </w:p>
        </w:tc>
        <w:tc>
          <w:tcPr>
            <w:tcW w:w="79" w:type="pct"/>
            <w:tcBorders>
              <w:top w:val="nil"/>
              <w:left w:val="nil"/>
              <w:bottom w:val="nil"/>
              <w:right w:val="nil"/>
            </w:tcBorders>
          </w:tcPr>
          <w:p w14:paraId="6FFFA9F7" w14:textId="77777777" w:rsidR="00CA1AD2" w:rsidRPr="00764AA2" w:rsidRDefault="00CA1AD2" w:rsidP="00CF7494">
            <w:pPr>
              <w:jc w:val="left"/>
              <w:rPr>
                <w:rFonts w:ascii="Calibri" w:hAnsi="Calibri" w:cs="Calibri"/>
                <w:b/>
                <w:bCs/>
                <w:color w:val="000000"/>
                <w:sz w:val="20"/>
                <w:lang w:eastAsia="en-GB"/>
              </w:rPr>
            </w:pPr>
          </w:p>
        </w:tc>
        <w:tc>
          <w:tcPr>
            <w:tcW w:w="424" w:type="pct"/>
            <w:vMerge/>
            <w:tcBorders>
              <w:top w:val="nil"/>
              <w:left w:val="nil"/>
              <w:bottom w:val="nil"/>
              <w:right w:val="nil"/>
            </w:tcBorders>
            <w:vAlign w:val="center"/>
            <w:hideMark/>
          </w:tcPr>
          <w:p w14:paraId="3E2855E7" w14:textId="77777777" w:rsidR="00CA1AD2" w:rsidRPr="00764AA2" w:rsidRDefault="00CA1AD2" w:rsidP="00CF7494">
            <w:pPr>
              <w:jc w:val="left"/>
              <w:rPr>
                <w:rFonts w:ascii="Calibri" w:hAnsi="Calibri" w:cs="Calibri"/>
                <w:b/>
                <w:bCs/>
                <w:color w:val="000000"/>
                <w:sz w:val="20"/>
                <w:lang w:eastAsia="en-GB"/>
              </w:rPr>
            </w:pPr>
          </w:p>
        </w:tc>
        <w:tc>
          <w:tcPr>
            <w:tcW w:w="79" w:type="pct"/>
            <w:tcBorders>
              <w:top w:val="nil"/>
              <w:left w:val="nil"/>
              <w:bottom w:val="nil"/>
              <w:right w:val="nil"/>
            </w:tcBorders>
          </w:tcPr>
          <w:p w14:paraId="2C744B6C" w14:textId="77777777" w:rsidR="00CA1AD2" w:rsidRPr="00764AA2" w:rsidRDefault="00CA1AD2" w:rsidP="00CF7494">
            <w:pPr>
              <w:jc w:val="left"/>
              <w:rPr>
                <w:rFonts w:ascii="Calibri" w:hAnsi="Calibri" w:cs="Calibri"/>
                <w:b/>
                <w:bCs/>
                <w:color w:val="000000"/>
                <w:sz w:val="20"/>
                <w:lang w:eastAsia="en-GB"/>
              </w:rPr>
            </w:pPr>
          </w:p>
        </w:tc>
        <w:tc>
          <w:tcPr>
            <w:tcW w:w="356" w:type="pct"/>
            <w:vMerge/>
            <w:tcBorders>
              <w:top w:val="nil"/>
              <w:left w:val="nil"/>
              <w:bottom w:val="nil"/>
              <w:right w:val="nil"/>
            </w:tcBorders>
            <w:vAlign w:val="center"/>
            <w:hideMark/>
          </w:tcPr>
          <w:p w14:paraId="047E332C" w14:textId="77777777" w:rsidR="00CA1AD2" w:rsidRPr="00764AA2" w:rsidRDefault="00CA1AD2" w:rsidP="00CF7494">
            <w:pPr>
              <w:jc w:val="left"/>
              <w:rPr>
                <w:rFonts w:ascii="Calibri" w:hAnsi="Calibri" w:cs="Calibri"/>
                <w:b/>
                <w:bCs/>
                <w:color w:val="000000"/>
                <w:sz w:val="20"/>
                <w:lang w:eastAsia="en-GB"/>
              </w:rPr>
            </w:pPr>
          </w:p>
        </w:tc>
        <w:tc>
          <w:tcPr>
            <w:tcW w:w="79" w:type="pct"/>
            <w:tcBorders>
              <w:top w:val="nil"/>
              <w:left w:val="nil"/>
              <w:bottom w:val="nil"/>
              <w:right w:val="nil"/>
            </w:tcBorders>
          </w:tcPr>
          <w:p w14:paraId="787DD6A7" w14:textId="77777777" w:rsidR="00CA1AD2" w:rsidRPr="00764AA2" w:rsidRDefault="00CA1AD2" w:rsidP="00CF7494">
            <w:pPr>
              <w:jc w:val="left"/>
              <w:rPr>
                <w:rFonts w:ascii="Calibri" w:hAnsi="Calibri" w:cs="Calibri"/>
                <w:b/>
                <w:bCs/>
                <w:color w:val="000000"/>
                <w:sz w:val="20"/>
                <w:lang w:eastAsia="en-GB"/>
              </w:rPr>
            </w:pPr>
          </w:p>
        </w:tc>
        <w:tc>
          <w:tcPr>
            <w:tcW w:w="314" w:type="pct"/>
            <w:vMerge/>
            <w:tcBorders>
              <w:top w:val="nil"/>
              <w:left w:val="nil"/>
              <w:bottom w:val="nil"/>
              <w:right w:val="nil"/>
            </w:tcBorders>
            <w:vAlign w:val="center"/>
            <w:hideMark/>
          </w:tcPr>
          <w:p w14:paraId="0EA0C34D" w14:textId="77777777" w:rsidR="00CA1AD2" w:rsidRPr="00764AA2" w:rsidRDefault="00CA1AD2" w:rsidP="00CF7494">
            <w:pPr>
              <w:jc w:val="left"/>
              <w:rPr>
                <w:rFonts w:ascii="Calibri" w:hAnsi="Calibri" w:cs="Calibri"/>
                <w:b/>
                <w:bCs/>
                <w:color w:val="000000"/>
                <w:sz w:val="20"/>
                <w:lang w:eastAsia="en-GB"/>
              </w:rPr>
            </w:pPr>
          </w:p>
        </w:tc>
        <w:tc>
          <w:tcPr>
            <w:tcW w:w="79" w:type="pct"/>
            <w:tcBorders>
              <w:top w:val="nil"/>
              <w:left w:val="nil"/>
              <w:bottom w:val="nil"/>
              <w:right w:val="nil"/>
            </w:tcBorders>
          </w:tcPr>
          <w:p w14:paraId="4871138D" w14:textId="77777777" w:rsidR="00CA1AD2" w:rsidRPr="00764AA2" w:rsidRDefault="00CA1AD2" w:rsidP="00CF7494">
            <w:pPr>
              <w:jc w:val="left"/>
              <w:rPr>
                <w:rFonts w:ascii="Calibri" w:hAnsi="Calibri" w:cs="Calibri"/>
                <w:b/>
                <w:bCs/>
                <w:sz w:val="20"/>
                <w:lang w:eastAsia="en-GB"/>
              </w:rPr>
            </w:pPr>
          </w:p>
        </w:tc>
        <w:tc>
          <w:tcPr>
            <w:tcW w:w="539" w:type="pct"/>
            <w:vMerge/>
            <w:tcBorders>
              <w:top w:val="nil"/>
              <w:left w:val="nil"/>
              <w:bottom w:val="nil"/>
              <w:right w:val="nil"/>
            </w:tcBorders>
            <w:vAlign w:val="center"/>
            <w:hideMark/>
          </w:tcPr>
          <w:p w14:paraId="3507D301" w14:textId="77777777" w:rsidR="00CA1AD2" w:rsidRPr="00764AA2" w:rsidRDefault="00CA1AD2" w:rsidP="00CF7494">
            <w:pPr>
              <w:jc w:val="left"/>
              <w:rPr>
                <w:rFonts w:ascii="Calibri" w:hAnsi="Calibri" w:cs="Calibri"/>
                <w:b/>
                <w:bCs/>
                <w:sz w:val="20"/>
                <w:lang w:eastAsia="en-GB"/>
              </w:rPr>
            </w:pPr>
          </w:p>
        </w:tc>
        <w:tc>
          <w:tcPr>
            <w:tcW w:w="79" w:type="pct"/>
            <w:tcBorders>
              <w:top w:val="nil"/>
              <w:left w:val="nil"/>
              <w:bottom w:val="nil"/>
              <w:right w:val="nil"/>
            </w:tcBorders>
          </w:tcPr>
          <w:p w14:paraId="08368B7C" w14:textId="77777777" w:rsidR="00CA1AD2" w:rsidRPr="00764AA2" w:rsidRDefault="00CA1AD2" w:rsidP="00CF7494">
            <w:pPr>
              <w:jc w:val="left"/>
              <w:rPr>
                <w:rFonts w:ascii="Calibri" w:hAnsi="Calibri" w:cs="Calibri"/>
                <w:b/>
                <w:bCs/>
                <w:sz w:val="20"/>
                <w:lang w:eastAsia="en-GB"/>
              </w:rPr>
            </w:pPr>
          </w:p>
        </w:tc>
        <w:tc>
          <w:tcPr>
            <w:tcW w:w="396" w:type="pct"/>
            <w:vMerge/>
            <w:tcBorders>
              <w:top w:val="nil"/>
              <w:left w:val="nil"/>
              <w:bottom w:val="nil"/>
              <w:right w:val="nil"/>
            </w:tcBorders>
            <w:vAlign w:val="center"/>
            <w:hideMark/>
          </w:tcPr>
          <w:p w14:paraId="2F91B76A" w14:textId="77777777" w:rsidR="00CA1AD2" w:rsidRPr="00764AA2" w:rsidRDefault="00CA1AD2" w:rsidP="00CF7494">
            <w:pPr>
              <w:jc w:val="left"/>
              <w:rPr>
                <w:rFonts w:ascii="Calibri" w:hAnsi="Calibri" w:cs="Calibri"/>
                <w:b/>
                <w:bCs/>
                <w:sz w:val="20"/>
                <w:lang w:eastAsia="en-GB"/>
              </w:rPr>
            </w:pPr>
          </w:p>
        </w:tc>
        <w:tc>
          <w:tcPr>
            <w:tcW w:w="80" w:type="pct"/>
            <w:tcBorders>
              <w:top w:val="nil"/>
              <w:left w:val="nil"/>
              <w:bottom w:val="nil"/>
              <w:right w:val="nil"/>
            </w:tcBorders>
          </w:tcPr>
          <w:p w14:paraId="04362D29" w14:textId="77777777" w:rsidR="00CA1AD2" w:rsidRPr="00764AA2" w:rsidRDefault="00CA1AD2" w:rsidP="00CF7494">
            <w:pPr>
              <w:jc w:val="left"/>
              <w:rPr>
                <w:rFonts w:ascii="Calibri" w:hAnsi="Calibri" w:cs="Calibri"/>
                <w:b/>
                <w:bCs/>
                <w:sz w:val="20"/>
                <w:lang w:eastAsia="en-GB"/>
              </w:rPr>
            </w:pPr>
          </w:p>
        </w:tc>
        <w:tc>
          <w:tcPr>
            <w:tcW w:w="357" w:type="pct"/>
            <w:vMerge/>
            <w:tcBorders>
              <w:top w:val="nil"/>
              <w:left w:val="nil"/>
              <w:bottom w:val="nil"/>
              <w:right w:val="nil"/>
            </w:tcBorders>
            <w:vAlign w:val="center"/>
            <w:hideMark/>
          </w:tcPr>
          <w:p w14:paraId="2D6F3498" w14:textId="77777777" w:rsidR="00CA1AD2" w:rsidRPr="00764AA2" w:rsidRDefault="00CA1AD2" w:rsidP="00CF7494">
            <w:pPr>
              <w:jc w:val="left"/>
              <w:rPr>
                <w:rFonts w:ascii="Calibri" w:hAnsi="Calibri" w:cs="Calibri"/>
                <w:b/>
                <w:bCs/>
                <w:sz w:val="20"/>
                <w:lang w:eastAsia="en-GB"/>
              </w:rPr>
            </w:pPr>
          </w:p>
        </w:tc>
      </w:tr>
      <w:tr w:rsidR="00CA1AD2" w:rsidRPr="00764AA2" w14:paraId="0D42A662" w14:textId="77777777" w:rsidTr="00CF7494">
        <w:trPr>
          <w:trHeight w:val="235"/>
          <w:jc w:val="center"/>
        </w:trPr>
        <w:tc>
          <w:tcPr>
            <w:tcW w:w="1206" w:type="pct"/>
            <w:tcBorders>
              <w:top w:val="nil"/>
              <w:left w:val="nil"/>
              <w:bottom w:val="nil"/>
              <w:right w:val="nil"/>
            </w:tcBorders>
            <w:shd w:val="clear" w:color="000000" w:fill="FFFFFF"/>
            <w:noWrap/>
            <w:vAlign w:val="bottom"/>
            <w:hideMark/>
          </w:tcPr>
          <w:p w14:paraId="504A3CC3" w14:textId="77777777" w:rsidR="00CA1AD2" w:rsidRPr="00764AA2" w:rsidRDefault="00CA1AD2" w:rsidP="00CF7494">
            <w:pPr>
              <w:jc w:val="left"/>
              <w:rPr>
                <w:rFonts w:ascii="Calibri" w:hAnsi="Calibri" w:cs="Calibri"/>
                <w:b/>
                <w:bCs/>
                <w:color w:val="000000"/>
                <w:sz w:val="20"/>
                <w:lang w:eastAsia="en-GB"/>
              </w:rPr>
            </w:pPr>
          </w:p>
        </w:tc>
        <w:tc>
          <w:tcPr>
            <w:tcW w:w="314" w:type="pct"/>
            <w:tcBorders>
              <w:top w:val="nil"/>
              <w:left w:val="nil"/>
              <w:bottom w:val="nil"/>
              <w:right w:val="nil"/>
            </w:tcBorders>
            <w:shd w:val="clear" w:color="000000" w:fill="FFFFFF"/>
            <w:noWrap/>
            <w:vAlign w:val="bottom"/>
            <w:hideMark/>
          </w:tcPr>
          <w:p w14:paraId="4B09E32D"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£'000</w:t>
            </w:r>
          </w:p>
        </w:tc>
        <w:tc>
          <w:tcPr>
            <w:tcW w:w="79" w:type="pct"/>
            <w:tcBorders>
              <w:top w:val="nil"/>
              <w:left w:val="nil"/>
              <w:bottom w:val="nil"/>
              <w:right w:val="nil"/>
            </w:tcBorders>
            <w:shd w:val="clear" w:color="000000" w:fill="FFFFFF"/>
          </w:tcPr>
          <w:p w14:paraId="555D031F" w14:textId="77777777" w:rsidR="00CA1AD2" w:rsidRPr="00764AA2" w:rsidRDefault="00CA1AD2" w:rsidP="00CF7494">
            <w:pPr>
              <w:jc w:val="right"/>
              <w:rPr>
                <w:rFonts w:ascii="Calibri" w:hAnsi="Calibri" w:cs="Calibri"/>
                <w:b/>
                <w:bCs/>
                <w:sz w:val="20"/>
                <w:lang w:eastAsia="en-GB"/>
              </w:rPr>
            </w:pPr>
          </w:p>
        </w:tc>
        <w:tc>
          <w:tcPr>
            <w:tcW w:w="539" w:type="pct"/>
            <w:tcBorders>
              <w:top w:val="nil"/>
              <w:left w:val="nil"/>
              <w:bottom w:val="nil"/>
              <w:right w:val="nil"/>
            </w:tcBorders>
            <w:shd w:val="clear" w:color="000000" w:fill="FFFFFF"/>
            <w:noWrap/>
            <w:vAlign w:val="bottom"/>
            <w:hideMark/>
          </w:tcPr>
          <w:p w14:paraId="6C4DAAEE"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£'000</w:t>
            </w:r>
          </w:p>
        </w:tc>
        <w:tc>
          <w:tcPr>
            <w:tcW w:w="79" w:type="pct"/>
            <w:tcBorders>
              <w:top w:val="nil"/>
              <w:left w:val="nil"/>
              <w:bottom w:val="nil"/>
              <w:right w:val="nil"/>
            </w:tcBorders>
            <w:shd w:val="clear" w:color="000000" w:fill="FFFFFF"/>
          </w:tcPr>
          <w:p w14:paraId="7AA35129" w14:textId="77777777" w:rsidR="00CA1AD2" w:rsidRPr="00764AA2" w:rsidRDefault="00CA1AD2" w:rsidP="00CF7494">
            <w:pPr>
              <w:jc w:val="right"/>
              <w:rPr>
                <w:rFonts w:ascii="Calibri" w:hAnsi="Calibri" w:cs="Calibri"/>
                <w:b/>
                <w:bCs/>
                <w:sz w:val="20"/>
                <w:lang w:eastAsia="en-GB"/>
              </w:rPr>
            </w:pPr>
          </w:p>
        </w:tc>
        <w:tc>
          <w:tcPr>
            <w:tcW w:w="424" w:type="pct"/>
            <w:tcBorders>
              <w:top w:val="nil"/>
              <w:left w:val="nil"/>
              <w:bottom w:val="nil"/>
              <w:right w:val="nil"/>
            </w:tcBorders>
            <w:shd w:val="clear" w:color="000000" w:fill="FFFFFF"/>
            <w:noWrap/>
            <w:vAlign w:val="bottom"/>
            <w:hideMark/>
          </w:tcPr>
          <w:p w14:paraId="666D96E4"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£'000</w:t>
            </w:r>
          </w:p>
        </w:tc>
        <w:tc>
          <w:tcPr>
            <w:tcW w:w="79" w:type="pct"/>
            <w:tcBorders>
              <w:top w:val="nil"/>
              <w:left w:val="nil"/>
              <w:bottom w:val="nil"/>
              <w:right w:val="nil"/>
            </w:tcBorders>
            <w:shd w:val="clear" w:color="000000" w:fill="FFFFFF"/>
          </w:tcPr>
          <w:p w14:paraId="1542928E" w14:textId="77777777" w:rsidR="00CA1AD2" w:rsidRPr="00764AA2" w:rsidRDefault="00CA1AD2" w:rsidP="00CF7494">
            <w:pPr>
              <w:jc w:val="right"/>
              <w:rPr>
                <w:rFonts w:ascii="Calibri" w:hAnsi="Calibri" w:cs="Calibri"/>
                <w:b/>
                <w:bCs/>
                <w:sz w:val="20"/>
                <w:lang w:eastAsia="en-GB"/>
              </w:rPr>
            </w:pPr>
          </w:p>
        </w:tc>
        <w:tc>
          <w:tcPr>
            <w:tcW w:w="356" w:type="pct"/>
            <w:tcBorders>
              <w:top w:val="nil"/>
              <w:left w:val="nil"/>
              <w:bottom w:val="nil"/>
              <w:right w:val="nil"/>
            </w:tcBorders>
            <w:shd w:val="clear" w:color="000000" w:fill="FFFFFF"/>
            <w:noWrap/>
            <w:vAlign w:val="bottom"/>
            <w:hideMark/>
          </w:tcPr>
          <w:p w14:paraId="35FD1060"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£'000</w:t>
            </w:r>
          </w:p>
        </w:tc>
        <w:tc>
          <w:tcPr>
            <w:tcW w:w="79" w:type="pct"/>
            <w:tcBorders>
              <w:top w:val="nil"/>
              <w:left w:val="nil"/>
              <w:bottom w:val="nil"/>
              <w:right w:val="nil"/>
            </w:tcBorders>
            <w:shd w:val="clear" w:color="000000" w:fill="FFFFFF"/>
          </w:tcPr>
          <w:p w14:paraId="486A14F5" w14:textId="77777777" w:rsidR="00CA1AD2" w:rsidRPr="00764AA2" w:rsidRDefault="00CA1AD2" w:rsidP="00CF7494">
            <w:pPr>
              <w:jc w:val="right"/>
              <w:rPr>
                <w:rFonts w:ascii="Calibri" w:hAnsi="Calibri" w:cs="Calibri"/>
                <w:color w:val="000000"/>
                <w:sz w:val="20"/>
                <w:lang w:eastAsia="en-GB"/>
              </w:rPr>
            </w:pPr>
          </w:p>
        </w:tc>
        <w:tc>
          <w:tcPr>
            <w:tcW w:w="314" w:type="pct"/>
            <w:tcBorders>
              <w:top w:val="nil"/>
              <w:left w:val="nil"/>
              <w:bottom w:val="nil"/>
              <w:right w:val="nil"/>
            </w:tcBorders>
            <w:shd w:val="clear" w:color="000000" w:fill="FFFFFF"/>
            <w:noWrap/>
            <w:vAlign w:val="bottom"/>
            <w:hideMark/>
          </w:tcPr>
          <w:p w14:paraId="28B2CBEE" w14:textId="77777777" w:rsidR="00CA1AD2" w:rsidRPr="00764AA2" w:rsidRDefault="00CA1AD2" w:rsidP="00CF7494">
            <w:pPr>
              <w:jc w:val="right"/>
              <w:rPr>
                <w:rFonts w:ascii="Calibri" w:hAnsi="Calibri" w:cs="Calibri"/>
                <w:b/>
                <w:color w:val="000000"/>
                <w:sz w:val="20"/>
                <w:lang w:eastAsia="en-GB"/>
              </w:rPr>
            </w:pPr>
            <w:r w:rsidRPr="00764AA2">
              <w:rPr>
                <w:rFonts w:ascii="Calibri" w:hAnsi="Calibri" w:cs="Calibri"/>
                <w:b/>
                <w:color w:val="000000"/>
                <w:sz w:val="20"/>
                <w:lang w:eastAsia="en-GB"/>
              </w:rPr>
              <w:t>£'000</w:t>
            </w:r>
          </w:p>
        </w:tc>
        <w:tc>
          <w:tcPr>
            <w:tcW w:w="79" w:type="pct"/>
            <w:tcBorders>
              <w:top w:val="nil"/>
              <w:left w:val="nil"/>
              <w:bottom w:val="nil"/>
              <w:right w:val="nil"/>
            </w:tcBorders>
            <w:shd w:val="clear" w:color="000000" w:fill="FFFFFF"/>
          </w:tcPr>
          <w:p w14:paraId="6E462387" w14:textId="77777777" w:rsidR="00CA1AD2" w:rsidRPr="00764AA2" w:rsidRDefault="00CA1AD2" w:rsidP="00CF7494">
            <w:pPr>
              <w:jc w:val="right"/>
              <w:rPr>
                <w:rFonts w:ascii="Calibri" w:hAnsi="Calibri" w:cs="Calibri"/>
                <w:b/>
                <w:bCs/>
                <w:sz w:val="20"/>
                <w:lang w:eastAsia="en-GB"/>
              </w:rPr>
            </w:pPr>
          </w:p>
        </w:tc>
        <w:tc>
          <w:tcPr>
            <w:tcW w:w="539" w:type="pct"/>
            <w:tcBorders>
              <w:top w:val="nil"/>
              <w:left w:val="nil"/>
              <w:bottom w:val="nil"/>
              <w:right w:val="nil"/>
            </w:tcBorders>
            <w:shd w:val="clear" w:color="000000" w:fill="FFFFFF"/>
            <w:noWrap/>
            <w:vAlign w:val="bottom"/>
            <w:hideMark/>
          </w:tcPr>
          <w:p w14:paraId="13CDE97B"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£'000</w:t>
            </w:r>
          </w:p>
        </w:tc>
        <w:tc>
          <w:tcPr>
            <w:tcW w:w="79" w:type="pct"/>
            <w:tcBorders>
              <w:top w:val="nil"/>
              <w:left w:val="nil"/>
              <w:bottom w:val="nil"/>
              <w:right w:val="nil"/>
            </w:tcBorders>
            <w:shd w:val="clear" w:color="000000" w:fill="FFFFFF"/>
          </w:tcPr>
          <w:p w14:paraId="5D82DBD7" w14:textId="77777777" w:rsidR="00CA1AD2" w:rsidRPr="00764AA2" w:rsidRDefault="00CA1AD2" w:rsidP="00CF7494">
            <w:pPr>
              <w:jc w:val="right"/>
              <w:rPr>
                <w:rFonts w:ascii="Calibri" w:hAnsi="Calibri" w:cs="Calibri"/>
                <w:b/>
                <w:bCs/>
                <w:sz w:val="20"/>
                <w:lang w:eastAsia="en-GB"/>
              </w:rPr>
            </w:pPr>
          </w:p>
        </w:tc>
        <w:tc>
          <w:tcPr>
            <w:tcW w:w="396" w:type="pct"/>
            <w:tcBorders>
              <w:top w:val="nil"/>
              <w:left w:val="nil"/>
              <w:bottom w:val="nil"/>
              <w:right w:val="nil"/>
            </w:tcBorders>
            <w:shd w:val="clear" w:color="000000" w:fill="FFFFFF"/>
            <w:noWrap/>
            <w:vAlign w:val="bottom"/>
            <w:hideMark/>
          </w:tcPr>
          <w:p w14:paraId="00389DE0"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£'000</w:t>
            </w:r>
          </w:p>
        </w:tc>
        <w:tc>
          <w:tcPr>
            <w:tcW w:w="80" w:type="pct"/>
            <w:tcBorders>
              <w:top w:val="nil"/>
              <w:left w:val="nil"/>
              <w:bottom w:val="nil"/>
              <w:right w:val="nil"/>
            </w:tcBorders>
            <w:shd w:val="clear" w:color="000000" w:fill="FFFFFF"/>
          </w:tcPr>
          <w:p w14:paraId="170D5AE4" w14:textId="77777777" w:rsidR="00CA1AD2" w:rsidRPr="00764AA2" w:rsidRDefault="00CA1AD2" w:rsidP="00CF7494">
            <w:pPr>
              <w:jc w:val="right"/>
              <w:rPr>
                <w:rFonts w:ascii="Calibri" w:hAnsi="Calibri" w:cs="Calibri"/>
                <w:b/>
                <w:bCs/>
                <w:sz w:val="20"/>
                <w:lang w:eastAsia="en-GB"/>
              </w:rPr>
            </w:pPr>
          </w:p>
        </w:tc>
        <w:tc>
          <w:tcPr>
            <w:tcW w:w="357" w:type="pct"/>
            <w:tcBorders>
              <w:top w:val="nil"/>
              <w:left w:val="nil"/>
              <w:bottom w:val="nil"/>
              <w:right w:val="nil"/>
            </w:tcBorders>
            <w:shd w:val="clear" w:color="000000" w:fill="FFFFFF"/>
            <w:noWrap/>
            <w:vAlign w:val="bottom"/>
            <w:hideMark/>
          </w:tcPr>
          <w:p w14:paraId="76649F5D" w14:textId="77777777" w:rsidR="00CA1AD2" w:rsidRPr="00764AA2" w:rsidRDefault="00CA1AD2" w:rsidP="00CF7494">
            <w:pPr>
              <w:jc w:val="right"/>
              <w:rPr>
                <w:rFonts w:ascii="Calibri" w:hAnsi="Calibri" w:cs="Calibri"/>
                <w:b/>
                <w:bCs/>
                <w:sz w:val="20"/>
                <w:lang w:eastAsia="en-GB"/>
              </w:rPr>
            </w:pPr>
            <w:r w:rsidRPr="00764AA2">
              <w:rPr>
                <w:rFonts w:ascii="Calibri" w:hAnsi="Calibri" w:cs="Calibri"/>
                <w:b/>
                <w:bCs/>
                <w:sz w:val="20"/>
                <w:lang w:eastAsia="en-GB"/>
              </w:rPr>
              <w:t>£'000</w:t>
            </w:r>
          </w:p>
        </w:tc>
      </w:tr>
      <w:tr w:rsidR="00CA1AD2" w:rsidRPr="00764AA2" w14:paraId="4263007F" w14:textId="77777777" w:rsidTr="00CF7494">
        <w:trPr>
          <w:trHeight w:val="235"/>
          <w:jc w:val="center"/>
        </w:trPr>
        <w:tc>
          <w:tcPr>
            <w:tcW w:w="1206" w:type="pct"/>
            <w:tcBorders>
              <w:top w:val="nil"/>
              <w:left w:val="nil"/>
              <w:bottom w:val="nil"/>
              <w:right w:val="nil"/>
            </w:tcBorders>
            <w:shd w:val="clear" w:color="000000" w:fill="FFFFFF"/>
            <w:noWrap/>
            <w:vAlign w:val="bottom"/>
            <w:hideMark/>
          </w:tcPr>
          <w:p w14:paraId="50F5C35C"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Revenue</w:t>
            </w:r>
          </w:p>
        </w:tc>
        <w:tc>
          <w:tcPr>
            <w:tcW w:w="314" w:type="pct"/>
            <w:tcBorders>
              <w:top w:val="nil"/>
              <w:left w:val="nil"/>
              <w:bottom w:val="nil"/>
              <w:right w:val="nil"/>
            </w:tcBorders>
            <w:shd w:val="clear" w:color="000000" w:fill="FFFFFF"/>
            <w:noWrap/>
            <w:vAlign w:val="bottom"/>
            <w:hideMark/>
          </w:tcPr>
          <w:p w14:paraId="7F547E6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115</w:t>
            </w:r>
          </w:p>
        </w:tc>
        <w:tc>
          <w:tcPr>
            <w:tcW w:w="79" w:type="pct"/>
            <w:tcBorders>
              <w:top w:val="nil"/>
              <w:left w:val="nil"/>
              <w:bottom w:val="nil"/>
              <w:right w:val="nil"/>
            </w:tcBorders>
            <w:shd w:val="clear" w:color="000000" w:fill="FFFFFF"/>
          </w:tcPr>
          <w:p w14:paraId="678146E6"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hideMark/>
          </w:tcPr>
          <w:p w14:paraId="6589C28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731</w:t>
            </w:r>
          </w:p>
        </w:tc>
        <w:tc>
          <w:tcPr>
            <w:tcW w:w="79" w:type="pct"/>
            <w:tcBorders>
              <w:top w:val="nil"/>
              <w:left w:val="nil"/>
              <w:bottom w:val="nil"/>
              <w:right w:val="nil"/>
            </w:tcBorders>
            <w:shd w:val="clear" w:color="000000" w:fill="FFFFFF"/>
          </w:tcPr>
          <w:p w14:paraId="70F911EE" w14:textId="77777777" w:rsidR="00CA1AD2" w:rsidRPr="00764AA2" w:rsidRDefault="00CA1AD2" w:rsidP="00CF7494">
            <w:pPr>
              <w:jc w:val="right"/>
              <w:rPr>
                <w:rFonts w:ascii="Calibri" w:hAnsi="Calibri" w:cs="Calibri"/>
                <w:color w:val="000000"/>
                <w:sz w:val="20"/>
                <w:lang w:eastAsia="en-GB"/>
              </w:rPr>
            </w:pPr>
          </w:p>
        </w:tc>
        <w:tc>
          <w:tcPr>
            <w:tcW w:w="424" w:type="pct"/>
            <w:tcBorders>
              <w:top w:val="nil"/>
              <w:left w:val="nil"/>
              <w:bottom w:val="nil"/>
              <w:right w:val="nil"/>
            </w:tcBorders>
            <w:shd w:val="clear" w:color="000000" w:fill="FFFFFF"/>
            <w:noWrap/>
            <w:vAlign w:val="bottom"/>
            <w:hideMark/>
          </w:tcPr>
          <w:p w14:paraId="1E31C39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38,643</w:t>
            </w:r>
          </w:p>
        </w:tc>
        <w:tc>
          <w:tcPr>
            <w:tcW w:w="79" w:type="pct"/>
            <w:tcBorders>
              <w:top w:val="nil"/>
              <w:left w:val="nil"/>
              <w:bottom w:val="nil"/>
              <w:right w:val="nil"/>
            </w:tcBorders>
            <w:shd w:val="clear" w:color="000000" w:fill="FFFFFF"/>
          </w:tcPr>
          <w:p w14:paraId="76290929" w14:textId="77777777" w:rsidR="00CA1AD2" w:rsidRPr="00764AA2" w:rsidRDefault="00CA1AD2" w:rsidP="00CF7494">
            <w:pPr>
              <w:jc w:val="right"/>
              <w:rPr>
                <w:rFonts w:ascii="Calibri" w:hAnsi="Calibri" w:cs="Calibri"/>
                <w:b/>
                <w:bCs/>
                <w:color w:val="000000"/>
                <w:sz w:val="20"/>
                <w:lang w:eastAsia="en-GB"/>
              </w:rPr>
            </w:pPr>
          </w:p>
        </w:tc>
        <w:tc>
          <w:tcPr>
            <w:tcW w:w="356" w:type="pct"/>
            <w:tcBorders>
              <w:top w:val="nil"/>
              <w:left w:val="nil"/>
              <w:bottom w:val="nil"/>
              <w:right w:val="nil"/>
            </w:tcBorders>
            <w:shd w:val="clear" w:color="000000" w:fill="FFFFFF"/>
            <w:noWrap/>
            <w:vAlign w:val="bottom"/>
            <w:hideMark/>
          </w:tcPr>
          <w:p w14:paraId="1F516887"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39,489</w:t>
            </w:r>
          </w:p>
        </w:tc>
        <w:tc>
          <w:tcPr>
            <w:tcW w:w="79" w:type="pct"/>
            <w:tcBorders>
              <w:top w:val="nil"/>
              <w:left w:val="nil"/>
              <w:bottom w:val="nil"/>
              <w:right w:val="nil"/>
            </w:tcBorders>
            <w:shd w:val="clear" w:color="000000" w:fill="FFFFFF"/>
          </w:tcPr>
          <w:p w14:paraId="1123B59F" w14:textId="77777777" w:rsidR="00CA1AD2" w:rsidRPr="00764AA2" w:rsidRDefault="00CA1AD2" w:rsidP="00CF7494">
            <w:pPr>
              <w:jc w:val="right"/>
              <w:rPr>
                <w:rFonts w:ascii="Calibri" w:hAnsi="Calibri" w:cs="Calibri"/>
                <w:color w:val="000000"/>
                <w:sz w:val="20"/>
                <w:lang w:eastAsia="en-GB"/>
              </w:rPr>
            </w:pPr>
          </w:p>
        </w:tc>
        <w:tc>
          <w:tcPr>
            <w:tcW w:w="314" w:type="pct"/>
            <w:tcBorders>
              <w:top w:val="nil"/>
              <w:left w:val="nil"/>
              <w:bottom w:val="nil"/>
              <w:right w:val="nil"/>
            </w:tcBorders>
            <w:shd w:val="clear" w:color="000000" w:fill="FFFFFF"/>
            <w:noWrap/>
            <w:vAlign w:val="bottom"/>
            <w:hideMark/>
          </w:tcPr>
          <w:p w14:paraId="21FB5F8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245</w:t>
            </w:r>
          </w:p>
        </w:tc>
        <w:tc>
          <w:tcPr>
            <w:tcW w:w="79" w:type="pct"/>
            <w:tcBorders>
              <w:top w:val="nil"/>
              <w:left w:val="nil"/>
              <w:bottom w:val="nil"/>
              <w:right w:val="nil"/>
            </w:tcBorders>
            <w:shd w:val="clear" w:color="000000" w:fill="FFFFFF"/>
          </w:tcPr>
          <w:p w14:paraId="438D159D"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hideMark/>
          </w:tcPr>
          <w:p w14:paraId="1682F1C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965</w:t>
            </w:r>
          </w:p>
        </w:tc>
        <w:tc>
          <w:tcPr>
            <w:tcW w:w="79" w:type="pct"/>
            <w:tcBorders>
              <w:top w:val="nil"/>
              <w:left w:val="nil"/>
              <w:bottom w:val="nil"/>
              <w:right w:val="nil"/>
            </w:tcBorders>
            <w:shd w:val="clear" w:color="000000" w:fill="FFFFFF"/>
          </w:tcPr>
          <w:p w14:paraId="3881BBDA" w14:textId="77777777" w:rsidR="00CA1AD2" w:rsidRPr="00764AA2" w:rsidRDefault="00CA1AD2" w:rsidP="00CF7494">
            <w:pPr>
              <w:rPr>
                <w:rFonts w:ascii="Calibri" w:hAnsi="Calibri" w:cs="Calibri"/>
                <w:color w:val="000000"/>
                <w:sz w:val="20"/>
                <w:lang w:eastAsia="en-GB"/>
              </w:rPr>
            </w:pPr>
          </w:p>
        </w:tc>
        <w:tc>
          <w:tcPr>
            <w:tcW w:w="396" w:type="pct"/>
            <w:tcBorders>
              <w:top w:val="nil"/>
              <w:left w:val="nil"/>
              <w:bottom w:val="nil"/>
              <w:right w:val="nil"/>
            </w:tcBorders>
            <w:shd w:val="clear" w:color="000000" w:fill="FFFFFF"/>
            <w:noWrap/>
            <w:vAlign w:val="bottom"/>
            <w:hideMark/>
          </w:tcPr>
          <w:p w14:paraId="6410774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32,744</w:t>
            </w:r>
          </w:p>
        </w:tc>
        <w:tc>
          <w:tcPr>
            <w:tcW w:w="80" w:type="pct"/>
            <w:tcBorders>
              <w:top w:val="nil"/>
              <w:left w:val="nil"/>
              <w:bottom w:val="nil"/>
              <w:right w:val="nil"/>
            </w:tcBorders>
            <w:shd w:val="clear" w:color="000000" w:fill="FFFFFF"/>
          </w:tcPr>
          <w:p w14:paraId="66BBE961" w14:textId="77777777" w:rsidR="00CA1AD2" w:rsidRPr="00764AA2" w:rsidRDefault="00CA1AD2" w:rsidP="00CF7494">
            <w:pPr>
              <w:jc w:val="right"/>
              <w:rPr>
                <w:rFonts w:ascii="Calibri" w:hAnsi="Calibri" w:cs="Calibri"/>
                <w:b/>
                <w:bCs/>
                <w:color w:val="000000"/>
                <w:sz w:val="20"/>
                <w:lang w:eastAsia="en-GB"/>
              </w:rPr>
            </w:pPr>
          </w:p>
        </w:tc>
        <w:tc>
          <w:tcPr>
            <w:tcW w:w="357" w:type="pct"/>
            <w:tcBorders>
              <w:top w:val="nil"/>
              <w:left w:val="nil"/>
              <w:bottom w:val="nil"/>
              <w:right w:val="nil"/>
            </w:tcBorders>
            <w:shd w:val="clear" w:color="000000" w:fill="FFFFFF"/>
            <w:noWrap/>
            <w:vAlign w:val="bottom"/>
            <w:hideMark/>
          </w:tcPr>
          <w:p w14:paraId="51F5163D"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33,954</w:t>
            </w:r>
          </w:p>
        </w:tc>
      </w:tr>
      <w:tr w:rsidR="00CA1AD2" w:rsidRPr="00764AA2" w14:paraId="251C9032" w14:textId="77777777" w:rsidTr="00CF7494">
        <w:trPr>
          <w:trHeight w:val="235"/>
          <w:jc w:val="center"/>
        </w:trPr>
        <w:tc>
          <w:tcPr>
            <w:tcW w:w="1206" w:type="pct"/>
            <w:tcBorders>
              <w:top w:val="nil"/>
              <w:left w:val="nil"/>
              <w:bottom w:val="nil"/>
              <w:right w:val="nil"/>
            </w:tcBorders>
            <w:shd w:val="clear" w:color="000000" w:fill="FFFFFF"/>
            <w:noWrap/>
            <w:vAlign w:val="bottom"/>
            <w:hideMark/>
          </w:tcPr>
          <w:p w14:paraId="6B16D5E9"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314" w:type="pct"/>
            <w:tcBorders>
              <w:top w:val="nil"/>
              <w:left w:val="nil"/>
              <w:bottom w:val="nil"/>
              <w:right w:val="nil"/>
            </w:tcBorders>
            <w:shd w:val="clear" w:color="000000" w:fill="FFFFFF"/>
            <w:noWrap/>
            <w:vAlign w:val="bottom"/>
            <w:hideMark/>
          </w:tcPr>
          <w:p w14:paraId="66193A5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79" w:type="pct"/>
            <w:tcBorders>
              <w:top w:val="nil"/>
              <w:left w:val="nil"/>
              <w:bottom w:val="nil"/>
              <w:right w:val="nil"/>
            </w:tcBorders>
            <w:shd w:val="clear" w:color="000000" w:fill="FFFFFF"/>
          </w:tcPr>
          <w:p w14:paraId="70DEF3D7"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hideMark/>
          </w:tcPr>
          <w:p w14:paraId="343D64B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79" w:type="pct"/>
            <w:tcBorders>
              <w:top w:val="nil"/>
              <w:left w:val="nil"/>
              <w:bottom w:val="nil"/>
              <w:right w:val="nil"/>
            </w:tcBorders>
            <w:shd w:val="clear" w:color="000000" w:fill="FFFFFF"/>
          </w:tcPr>
          <w:p w14:paraId="324D5948" w14:textId="77777777" w:rsidR="00CA1AD2" w:rsidRPr="00764AA2" w:rsidRDefault="00CA1AD2" w:rsidP="00CF7494">
            <w:pPr>
              <w:jc w:val="right"/>
              <w:rPr>
                <w:rFonts w:ascii="Calibri" w:hAnsi="Calibri" w:cs="Calibri"/>
                <w:color w:val="000000"/>
                <w:sz w:val="20"/>
                <w:lang w:eastAsia="en-GB"/>
              </w:rPr>
            </w:pPr>
          </w:p>
        </w:tc>
        <w:tc>
          <w:tcPr>
            <w:tcW w:w="424" w:type="pct"/>
            <w:tcBorders>
              <w:top w:val="nil"/>
              <w:left w:val="nil"/>
              <w:bottom w:val="nil"/>
              <w:right w:val="nil"/>
            </w:tcBorders>
            <w:shd w:val="clear" w:color="000000" w:fill="FFFFFF"/>
            <w:noWrap/>
            <w:vAlign w:val="bottom"/>
            <w:hideMark/>
          </w:tcPr>
          <w:p w14:paraId="5C66FDB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79" w:type="pct"/>
            <w:tcBorders>
              <w:top w:val="nil"/>
              <w:left w:val="nil"/>
              <w:bottom w:val="nil"/>
              <w:right w:val="nil"/>
            </w:tcBorders>
            <w:shd w:val="clear" w:color="000000" w:fill="FFFFFF"/>
          </w:tcPr>
          <w:p w14:paraId="76203828" w14:textId="77777777" w:rsidR="00CA1AD2" w:rsidRPr="00764AA2" w:rsidRDefault="00CA1AD2" w:rsidP="00CF7494">
            <w:pPr>
              <w:jc w:val="right"/>
              <w:rPr>
                <w:rFonts w:ascii="Calibri" w:hAnsi="Calibri" w:cs="Calibri"/>
                <w:b/>
                <w:bCs/>
                <w:color w:val="000000"/>
                <w:sz w:val="20"/>
                <w:lang w:eastAsia="en-GB"/>
              </w:rPr>
            </w:pPr>
          </w:p>
        </w:tc>
        <w:tc>
          <w:tcPr>
            <w:tcW w:w="356" w:type="pct"/>
            <w:tcBorders>
              <w:top w:val="nil"/>
              <w:left w:val="nil"/>
              <w:bottom w:val="nil"/>
              <w:right w:val="nil"/>
            </w:tcBorders>
            <w:shd w:val="clear" w:color="000000" w:fill="FFFFFF"/>
            <w:noWrap/>
            <w:vAlign w:val="bottom"/>
            <w:hideMark/>
          </w:tcPr>
          <w:p w14:paraId="4D175F33"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79" w:type="pct"/>
            <w:tcBorders>
              <w:top w:val="nil"/>
              <w:left w:val="nil"/>
              <w:bottom w:val="nil"/>
              <w:right w:val="nil"/>
            </w:tcBorders>
            <w:shd w:val="clear" w:color="000000" w:fill="FFFFFF"/>
          </w:tcPr>
          <w:p w14:paraId="14AC0D5C" w14:textId="77777777" w:rsidR="00CA1AD2" w:rsidRPr="00764AA2" w:rsidRDefault="00CA1AD2" w:rsidP="00CF7494">
            <w:pPr>
              <w:jc w:val="right"/>
              <w:rPr>
                <w:rFonts w:ascii="Calibri" w:hAnsi="Calibri" w:cs="Calibri"/>
                <w:color w:val="000000"/>
                <w:sz w:val="20"/>
                <w:lang w:eastAsia="en-GB"/>
              </w:rPr>
            </w:pPr>
          </w:p>
        </w:tc>
        <w:tc>
          <w:tcPr>
            <w:tcW w:w="314" w:type="pct"/>
            <w:tcBorders>
              <w:top w:val="nil"/>
              <w:left w:val="nil"/>
              <w:bottom w:val="nil"/>
              <w:right w:val="nil"/>
            </w:tcBorders>
            <w:shd w:val="clear" w:color="000000" w:fill="FFFFFF"/>
            <w:noWrap/>
            <w:vAlign w:val="bottom"/>
            <w:hideMark/>
          </w:tcPr>
          <w:p w14:paraId="2789302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79" w:type="pct"/>
            <w:tcBorders>
              <w:top w:val="nil"/>
              <w:left w:val="nil"/>
              <w:bottom w:val="nil"/>
              <w:right w:val="nil"/>
            </w:tcBorders>
            <w:shd w:val="clear" w:color="000000" w:fill="FFFFFF"/>
          </w:tcPr>
          <w:p w14:paraId="5508342F"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hideMark/>
          </w:tcPr>
          <w:p w14:paraId="36C6D2E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79" w:type="pct"/>
            <w:tcBorders>
              <w:top w:val="nil"/>
              <w:left w:val="nil"/>
              <w:bottom w:val="nil"/>
              <w:right w:val="nil"/>
            </w:tcBorders>
            <w:shd w:val="clear" w:color="000000" w:fill="FFFFFF"/>
          </w:tcPr>
          <w:p w14:paraId="0494D97C" w14:textId="77777777" w:rsidR="00CA1AD2" w:rsidRPr="00764AA2" w:rsidRDefault="00CA1AD2" w:rsidP="00CF7494">
            <w:pPr>
              <w:jc w:val="right"/>
              <w:rPr>
                <w:rFonts w:ascii="Calibri" w:hAnsi="Calibri" w:cs="Calibri"/>
                <w:color w:val="000000"/>
                <w:sz w:val="20"/>
                <w:lang w:eastAsia="en-GB"/>
              </w:rPr>
            </w:pPr>
          </w:p>
        </w:tc>
        <w:tc>
          <w:tcPr>
            <w:tcW w:w="396" w:type="pct"/>
            <w:tcBorders>
              <w:top w:val="nil"/>
              <w:left w:val="nil"/>
              <w:bottom w:val="nil"/>
              <w:right w:val="nil"/>
            </w:tcBorders>
            <w:shd w:val="clear" w:color="000000" w:fill="FFFFFF"/>
            <w:noWrap/>
            <w:vAlign w:val="bottom"/>
            <w:hideMark/>
          </w:tcPr>
          <w:p w14:paraId="5D68120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80" w:type="pct"/>
            <w:tcBorders>
              <w:top w:val="nil"/>
              <w:left w:val="nil"/>
              <w:bottom w:val="nil"/>
              <w:right w:val="nil"/>
            </w:tcBorders>
            <w:shd w:val="clear" w:color="000000" w:fill="FFFFFF"/>
          </w:tcPr>
          <w:p w14:paraId="7C89A323" w14:textId="77777777" w:rsidR="00CA1AD2" w:rsidRPr="00764AA2" w:rsidRDefault="00CA1AD2" w:rsidP="00CF7494">
            <w:pPr>
              <w:jc w:val="right"/>
              <w:rPr>
                <w:rFonts w:ascii="Calibri" w:hAnsi="Calibri" w:cs="Calibri"/>
                <w:b/>
                <w:bCs/>
                <w:color w:val="000000"/>
                <w:sz w:val="20"/>
                <w:lang w:eastAsia="en-GB"/>
              </w:rPr>
            </w:pPr>
          </w:p>
        </w:tc>
        <w:tc>
          <w:tcPr>
            <w:tcW w:w="357" w:type="pct"/>
            <w:tcBorders>
              <w:top w:val="nil"/>
              <w:left w:val="nil"/>
              <w:bottom w:val="nil"/>
              <w:right w:val="nil"/>
            </w:tcBorders>
            <w:shd w:val="clear" w:color="000000" w:fill="FFFFFF"/>
            <w:noWrap/>
            <w:vAlign w:val="bottom"/>
            <w:hideMark/>
          </w:tcPr>
          <w:p w14:paraId="47445FD0"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r>
      <w:tr w:rsidR="00CA1AD2" w:rsidRPr="00764AA2" w14:paraId="13E46C52" w14:textId="77777777" w:rsidTr="00CF7494">
        <w:trPr>
          <w:trHeight w:val="235"/>
          <w:jc w:val="center"/>
        </w:trPr>
        <w:tc>
          <w:tcPr>
            <w:tcW w:w="1206" w:type="pct"/>
            <w:tcBorders>
              <w:top w:val="nil"/>
              <w:left w:val="nil"/>
              <w:bottom w:val="nil"/>
              <w:right w:val="nil"/>
            </w:tcBorders>
            <w:shd w:val="clear" w:color="000000" w:fill="FFFFFF"/>
            <w:noWrap/>
            <w:vAlign w:val="bottom"/>
            <w:hideMark/>
          </w:tcPr>
          <w:p w14:paraId="53D49BA4"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Cost of sales</w:t>
            </w:r>
          </w:p>
        </w:tc>
        <w:tc>
          <w:tcPr>
            <w:tcW w:w="314" w:type="pct"/>
            <w:tcBorders>
              <w:top w:val="nil"/>
              <w:left w:val="nil"/>
              <w:bottom w:val="nil"/>
              <w:right w:val="nil"/>
            </w:tcBorders>
            <w:shd w:val="clear" w:color="000000" w:fill="FFFFFF"/>
            <w:noWrap/>
            <w:vAlign w:val="bottom"/>
            <w:hideMark/>
          </w:tcPr>
          <w:p w14:paraId="1E63B56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(592)</w:t>
            </w:r>
          </w:p>
        </w:tc>
        <w:tc>
          <w:tcPr>
            <w:tcW w:w="79" w:type="pct"/>
            <w:tcBorders>
              <w:top w:val="nil"/>
              <w:left w:val="nil"/>
              <w:bottom w:val="nil"/>
              <w:right w:val="nil"/>
            </w:tcBorders>
            <w:shd w:val="clear" w:color="000000" w:fill="FFFFFF"/>
          </w:tcPr>
          <w:p w14:paraId="7231F2B2"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hideMark/>
          </w:tcPr>
          <w:p w14:paraId="01389A2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(376)</w:t>
            </w:r>
          </w:p>
        </w:tc>
        <w:tc>
          <w:tcPr>
            <w:tcW w:w="79" w:type="pct"/>
            <w:tcBorders>
              <w:top w:val="nil"/>
              <w:left w:val="nil"/>
              <w:bottom w:val="nil"/>
              <w:right w:val="nil"/>
            </w:tcBorders>
            <w:shd w:val="clear" w:color="000000" w:fill="FFFFFF"/>
          </w:tcPr>
          <w:p w14:paraId="737F0EB4" w14:textId="77777777" w:rsidR="00CA1AD2" w:rsidRPr="00764AA2" w:rsidRDefault="00CA1AD2" w:rsidP="00CF7494">
            <w:pPr>
              <w:jc w:val="right"/>
              <w:rPr>
                <w:rFonts w:ascii="Calibri" w:hAnsi="Calibri" w:cs="Calibri"/>
                <w:color w:val="000000"/>
                <w:sz w:val="20"/>
                <w:lang w:eastAsia="en-GB"/>
              </w:rPr>
            </w:pPr>
          </w:p>
        </w:tc>
        <w:tc>
          <w:tcPr>
            <w:tcW w:w="424" w:type="pct"/>
            <w:tcBorders>
              <w:top w:val="nil"/>
              <w:left w:val="nil"/>
              <w:bottom w:val="nil"/>
              <w:right w:val="nil"/>
            </w:tcBorders>
            <w:shd w:val="clear" w:color="000000" w:fill="FFFFFF"/>
            <w:noWrap/>
            <w:vAlign w:val="bottom"/>
            <w:hideMark/>
          </w:tcPr>
          <w:p w14:paraId="6C63FA3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(24,032)</w:t>
            </w:r>
          </w:p>
        </w:tc>
        <w:tc>
          <w:tcPr>
            <w:tcW w:w="79" w:type="pct"/>
            <w:tcBorders>
              <w:top w:val="nil"/>
              <w:left w:val="nil"/>
              <w:bottom w:val="nil"/>
              <w:right w:val="nil"/>
            </w:tcBorders>
            <w:shd w:val="clear" w:color="000000" w:fill="FFFFFF"/>
          </w:tcPr>
          <w:p w14:paraId="5283DC49" w14:textId="77777777" w:rsidR="00CA1AD2" w:rsidRPr="00764AA2" w:rsidRDefault="00CA1AD2" w:rsidP="00CF7494">
            <w:pPr>
              <w:jc w:val="right"/>
              <w:rPr>
                <w:rFonts w:ascii="Calibri" w:hAnsi="Calibri" w:cs="Calibri"/>
                <w:b/>
                <w:bCs/>
                <w:color w:val="000000"/>
                <w:sz w:val="20"/>
                <w:lang w:eastAsia="en-GB"/>
              </w:rPr>
            </w:pPr>
          </w:p>
        </w:tc>
        <w:tc>
          <w:tcPr>
            <w:tcW w:w="356" w:type="pct"/>
            <w:tcBorders>
              <w:top w:val="nil"/>
              <w:left w:val="nil"/>
              <w:bottom w:val="nil"/>
              <w:right w:val="nil"/>
            </w:tcBorders>
            <w:shd w:val="clear" w:color="000000" w:fill="FFFFFF"/>
            <w:noWrap/>
            <w:vAlign w:val="bottom"/>
            <w:hideMark/>
          </w:tcPr>
          <w:p w14:paraId="27A6CC8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(25,000)</w:t>
            </w:r>
          </w:p>
        </w:tc>
        <w:tc>
          <w:tcPr>
            <w:tcW w:w="79" w:type="pct"/>
            <w:tcBorders>
              <w:top w:val="nil"/>
              <w:left w:val="nil"/>
              <w:bottom w:val="nil"/>
              <w:right w:val="nil"/>
            </w:tcBorders>
            <w:shd w:val="clear" w:color="000000" w:fill="FFFFFF"/>
          </w:tcPr>
          <w:p w14:paraId="450192D0" w14:textId="77777777" w:rsidR="00CA1AD2" w:rsidRPr="00764AA2" w:rsidRDefault="00CA1AD2" w:rsidP="00CF7494">
            <w:pPr>
              <w:jc w:val="right"/>
              <w:rPr>
                <w:rFonts w:ascii="Calibri" w:hAnsi="Calibri" w:cs="Calibri"/>
                <w:color w:val="000000"/>
                <w:sz w:val="20"/>
                <w:lang w:eastAsia="en-GB"/>
              </w:rPr>
            </w:pPr>
          </w:p>
        </w:tc>
        <w:tc>
          <w:tcPr>
            <w:tcW w:w="314" w:type="pct"/>
            <w:tcBorders>
              <w:top w:val="nil"/>
              <w:left w:val="nil"/>
              <w:bottom w:val="nil"/>
              <w:right w:val="nil"/>
            </w:tcBorders>
            <w:shd w:val="clear" w:color="000000" w:fill="FFFFFF"/>
            <w:noWrap/>
            <w:vAlign w:val="bottom"/>
            <w:hideMark/>
          </w:tcPr>
          <w:p w14:paraId="686A16B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(336)</w:t>
            </w:r>
          </w:p>
        </w:tc>
        <w:tc>
          <w:tcPr>
            <w:tcW w:w="79" w:type="pct"/>
            <w:tcBorders>
              <w:top w:val="nil"/>
              <w:left w:val="nil"/>
              <w:bottom w:val="nil"/>
              <w:right w:val="nil"/>
            </w:tcBorders>
            <w:shd w:val="clear" w:color="000000" w:fill="FFFFFF"/>
          </w:tcPr>
          <w:p w14:paraId="48F7676A"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hideMark/>
          </w:tcPr>
          <w:p w14:paraId="5647390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(276)</w:t>
            </w:r>
          </w:p>
        </w:tc>
        <w:tc>
          <w:tcPr>
            <w:tcW w:w="79" w:type="pct"/>
            <w:tcBorders>
              <w:top w:val="nil"/>
              <w:left w:val="nil"/>
              <w:bottom w:val="nil"/>
              <w:right w:val="nil"/>
            </w:tcBorders>
            <w:shd w:val="clear" w:color="000000" w:fill="FFFFFF"/>
          </w:tcPr>
          <w:p w14:paraId="0563B47D" w14:textId="77777777" w:rsidR="00CA1AD2" w:rsidRPr="00764AA2" w:rsidRDefault="00CA1AD2" w:rsidP="00CF7494">
            <w:pPr>
              <w:jc w:val="right"/>
              <w:rPr>
                <w:rFonts w:ascii="Calibri" w:hAnsi="Calibri" w:cs="Calibri"/>
                <w:color w:val="000000"/>
                <w:sz w:val="20"/>
                <w:lang w:eastAsia="en-GB"/>
              </w:rPr>
            </w:pPr>
          </w:p>
        </w:tc>
        <w:tc>
          <w:tcPr>
            <w:tcW w:w="396" w:type="pct"/>
            <w:tcBorders>
              <w:top w:val="nil"/>
              <w:left w:val="nil"/>
              <w:bottom w:val="nil"/>
              <w:right w:val="nil"/>
            </w:tcBorders>
            <w:shd w:val="clear" w:color="000000" w:fill="FFFFFF"/>
            <w:noWrap/>
            <w:vAlign w:val="bottom"/>
            <w:hideMark/>
          </w:tcPr>
          <w:p w14:paraId="5D0FC4F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(22,105)</w:t>
            </w:r>
          </w:p>
        </w:tc>
        <w:tc>
          <w:tcPr>
            <w:tcW w:w="80" w:type="pct"/>
            <w:tcBorders>
              <w:top w:val="nil"/>
              <w:left w:val="nil"/>
              <w:bottom w:val="nil"/>
              <w:right w:val="nil"/>
            </w:tcBorders>
            <w:shd w:val="clear" w:color="000000" w:fill="FFFFFF"/>
          </w:tcPr>
          <w:p w14:paraId="41037831" w14:textId="77777777" w:rsidR="00CA1AD2" w:rsidRPr="00764AA2" w:rsidRDefault="00CA1AD2" w:rsidP="00CF7494">
            <w:pPr>
              <w:jc w:val="right"/>
              <w:rPr>
                <w:rFonts w:ascii="Calibri" w:hAnsi="Calibri" w:cs="Calibri"/>
                <w:b/>
                <w:bCs/>
                <w:color w:val="000000"/>
                <w:sz w:val="20"/>
                <w:lang w:eastAsia="en-GB"/>
              </w:rPr>
            </w:pPr>
          </w:p>
        </w:tc>
        <w:tc>
          <w:tcPr>
            <w:tcW w:w="357" w:type="pct"/>
            <w:tcBorders>
              <w:top w:val="nil"/>
              <w:left w:val="nil"/>
              <w:bottom w:val="nil"/>
              <w:right w:val="nil"/>
            </w:tcBorders>
            <w:shd w:val="clear" w:color="000000" w:fill="FFFFFF"/>
            <w:noWrap/>
            <w:vAlign w:val="bottom"/>
            <w:hideMark/>
          </w:tcPr>
          <w:p w14:paraId="3D26C871"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(22,717)</w:t>
            </w:r>
          </w:p>
        </w:tc>
      </w:tr>
      <w:tr w:rsidR="00CA1AD2" w:rsidRPr="00764AA2" w14:paraId="7DF94BF3" w14:textId="77777777" w:rsidTr="00CF7494">
        <w:trPr>
          <w:trHeight w:val="235"/>
          <w:jc w:val="center"/>
        </w:trPr>
        <w:tc>
          <w:tcPr>
            <w:tcW w:w="1206" w:type="pct"/>
            <w:tcBorders>
              <w:top w:val="nil"/>
              <w:left w:val="nil"/>
              <w:bottom w:val="nil"/>
              <w:right w:val="nil"/>
            </w:tcBorders>
            <w:shd w:val="clear" w:color="000000" w:fill="FFFFFF"/>
            <w:noWrap/>
            <w:vAlign w:val="bottom"/>
            <w:hideMark/>
          </w:tcPr>
          <w:p w14:paraId="3D1C5464"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314" w:type="pct"/>
            <w:tcBorders>
              <w:top w:val="nil"/>
              <w:left w:val="nil"/>
              <w:bottom w:val="nil"/>
              <w:right w:val="nil"/>
            </w:tcBorders>
            <w:shd w:val="clear" w:color="000000" w:fill="FFFFFF"/>
            <w:noWrap/>
            <w:vAlign w:val="bottom"/>
            <w:hideMark/>
          </w:tcPr>
          <w:p w14:paraId="02DE489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79" w:type="pct"/>
            <w:tcBorders>
              <w:top w:val="nil"/>
              <w:left w:val="nil"/>
              <w:right w:val="nil"/>
            </w:tcBorders>
            <w:shd w:val="clear" w:color="000000" w:fill="FFFFFF"/>
          </w:tcPr>
          <w:p w14:paraId="249273B0"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hideMark/>
          </w:tcPr>
          <w:p w14:paraId="216CE35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79" w:type="pct"/>
            <w:tcBorders>
              <w:top w:val="nil"/>
              <w:left w:val="nil"/>
              <w:right w:val="nil"/>
            </w:tcBorders>
            <w:shd w:val="clear" w:color="000000" w:fill="FFFFFF"/>
          </w:tcPr>
          <w:p w14:paraId="695A0DCA" w14:textId="77777777" w:rsidR="00CA1AD2" w:rsidRPr="00764AA2" w:rsidRDefault="00CA1AD2" w:rsidP="00CF7494">
            <w:pPr>
              <w:jc w:val="right"/>
              <w:rPr>
                <w:rFonts w:ascii="Calibri" w:hAnsi="Calibri" w:cs="Calibri"/>
                <w:color w:val="000000"/>
                <w:sz w:val="20"/>
                <w:lang w:eastAsia="en-GB"/>
              </w:rPr>
            </w:pPr>
          </w:p>
        </w:tc>
        <w:tc>
          <w:tcPr>
            <w:tcW w:w="424" w:type="pct"/>
            <w:tcBorders>
              <w:top w:val="nil"/>
              <w:left w:val="nil"/>
              <w:bottom w:val="nil"/>
              <w:right w:val="nil"/>
            </w:tcBorders>
            <w:shd w:val="clear" w:color="000000" w:fill="FFFFFF"/>
            <w:noWrap/>
            <w:vAlign w:val="bottom"/>
            <w:hideMark/>
          </w:tcPr>
          <w:p w14:paraId="3ECFFD6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79" w:type="pct"/>
            <w:tcBorders>
              <w:top w:val="nil"/>
              <w:left w:val="nil"/>
              <w:right w:val="nil"/>
            </w:tcBorders>
            <w:shd w:val="clear" w:color="000000" w:fill="FFFFFF"/>
          </w:tcPr>
          <w:p w14:paraId="4C38943C" w14:textId="77777777" w:rsidR="00CA1AD2" w:rsidRPr="00764AA2" w:rsidRDefault="00CA1AD2" w:rsidP="00CF7494">
            <w:pPr>
              <w:jc w:val="right"/>
              <w:rPr>
                <w:rFonts w:ascii="Calibri" w:hAnsi="Calibri" w:cs="Calibri"/>
                <w:color w:val="000000"/>
                <w:sz w:val="20"/>
                <w:lang w:eastAsia="en-GB"/>
              </w:rPr>
            </w:pPr>
          </w:p>
        </w:tc>
        <w:tc>
          <w:tcPr>
            <w:tcW w:w="356" w:type="pct"/>
            <w:tcBorders>
              <w:top w:val="nil"/>
              <w:left w:val="nil"/>
              <w:bottom w:val="nil"/>
              <w:right w:val="nil"/>
            </w:tcBorders>
            <w:shd w:val="clear" w:color="000000" w:fill="FFFFFF"/>
            <w:noWrap/>
            <w:vAlign w:val="bottom"/>
            <w:hideMark/>
          </w:tcPr>
          <w:p w14:paraId="319B9066" w14:textId="77777777" w:rsidR="00CA1AD2" w:rsidRPr="00764AA2" w:rsidRDefault="00CA1AD2" w:rsidP="00CF7494">
            <w:pPr>
              <w:jc w:val="right"/>
              <w:rPr>
                <w:rFonts w:ascii="Calibri" w:hAnsi="Calibri" w:cs="Calibri"/>
                <w:b/>
                <w:color w:val="000000"/>
                <w:sz w:val="20"/>
                <w:lang w:eastAsia="en-GB"/>
              </w:rPr>
            </w:pPr>
            <w:r w:rsidRPr="00764AA2">
              <w:rPr>
                <w:rFonts w:ascii="Calibri" w:hAnsi="Calibri" w:cs="Calibri"/>
                <w:b/>
                <w:color w:val="000000"/>
                <w:sz w:val="20"/>
                <w:lang w:eastAsia="en-GB"/>
              </w:rPr>
              <w:t> </w:t>
            </w:r>
          </w:p>
        </w:tc>
        <w:tc>
          <w:tcPr>
            <w:tcW w:w="79" w:type="pct"/>
            <w:tcBorders>
              <w:top w:val="nil"/>
              <w:left w:val="nil"/>
              <w:right w:val="nil"/>
            </w:tcBorders>
            <w:shd w:val="clear" w:color="000000" w:fill="FFFFFF"/>
          </w:tcPr>
          <w:p w14:paraId="37FF6149" w14:textId="77777777" w:rsidR="00CA1AD2" w:rsidRPr="00764AA2" w:rsidRDefault="00CA1AD2" w:rsidP="00CF7494">
            <w:pPr>
              <w:jc w:val="right"/>
              <w:rPr>
                <w:rFonts w:ascii="Calibri" w:hAnsi="Calibri" w:cs="Calibri"/>
                <w:color w:val="000000"/>
                <w:sz w:val="20"/>
                <w:lang w:eastAsia="en-GB"/>
              </w:rPr>
            </w:pPr>
          </w:p>
        </w:tc>
        <w:tc>
          <w:tcPr>
            <w:tcW w:w="314" w:type="pct"/>
            <w:tcBorders>
              <w:top w:val="nil"/>
              <w:left w:val="nil"/>
              <w:bottom w:val="nil"/>
              <w:right w:val="nil"/>
            </w:tcBorders>
            <w:shd w:val="clear" w:color="000000" w:fill="FFFFFF"/>
            <w:noWrap/>
            <w:vAlign w:val="bottom"/>
            <w:hideMark/>
          </w:tcPr>
          <w:p w14:paraId="5B440B4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79" w:type="pct"/>
            <w:tcBorders>
              <w:top w:val="nil"/>
              <w:left w:val="nil"/>
              <w:right w:val="nil"/>
            </w:tcBorders>
            <w:shd w:val="clear" w:color="000000" w:fill="FFFFFF"/>
          </w:tcPr>
          <w:p w14:paraId="5C709F5E"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hideMark/>
          </w:tcPr>
          <w:p w14:paraId="679EC26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79" w:type="pct"/>
            <w:tcBorders>
              <w:top w:val="nil"/>
              <w:left w:val="nil"/>
              <w:right w:val="nil"/>
            </w:tcBorders>
            <w:shd w:val="clear" w:color="000000" w:fill="FFFFFF"/>
          </w:tcPr>
          <w:p w14:paraId="50958AF1" w14:textId="77777777" w:rsidR="00CA1AD2" w:rsidRPr="00764AA2" w:rsidRDefault="00CA1AD2" w:rsidP="00CF7494">
            <w:pPr>
              <w:jc w:val="right"/>
              <w:rPr>
                <w:rFonts w:ascii="Calibri" w:hAnsi="Calibri" w:cs="Calibri"/>
                <w:color w:val="000000"/>
                <w:sz w:val="20"/>
                <w:lang w:eastAsia="en-GB"/>
              </w:rPr>
            </w:pPr>
          </w:p>
        </w:tc>
        <w:tc>
          <w:tcPr>
            <w:tcW w:w="396" w:type="pct"/>
            <w:tcBorders>
              <w:top w:val="nil"/>
              <w:left w:val="nil"/>
              <w:bottom w:val="nil"/>
              <w:right w:val="nil"/>
            </w:tcBorders>
            <w:shd w:val="clear" w:color="000000" w:fill="FFFFFF"/>
            <w:noWrap/>
            <w:vAlign w:val="bottom"/>
            <w:hideMark/>
          </w:tcPr>
          <w:p w14:paraId="140013F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80" w:type="pct"/>
            <w:tcBorders>
              <w:top w:val="nil"/>
              <w:left w:val="nil"/>
              <w:right w:val="nil"/>
            </w:tcBorders>
            <w:shd w:val="clear" w:color="000000" w:fill="FFFFFF"/>
          </w:tcPr>
          <w:p w14:paraId="620BEC4F" w14:textId="77777777" w:rsidR="00CA1AD2" w:rsidRPr="00764AA2" w:rsidRDefault="00CA1AD2" w:rsidP="00CF7494">
            <w:pPr>
              <w:jc w:val="right"/>
              <w:rPr>
                <w:rFonts w:ascii="Calibri" w:hAnsi="Calibri" w:cs="Calibri"/>
                <w:color w:val="000000"/>
                <w:sz w:val="20"/>
                <w:lang w:eastAsia="en-GB"/>
              </w:rPr>
            </w:pPr>
          </w:p>
        </w:tc>
        <w:tc>
          <w:tcPr>
            <w:tcW w:w="357" w:type="pct"/>
            <w:tcBorders>
              <w:top w:val="nil"/>
              <w:left w:val="nil"/>
              <w:bottom w:val="nil"/>
              <w:right w:val="nil"/>
            </w:tcBorders>
            <w:shd w:val="clear" w:color="000000" w:fill="FFFFFF"/>
            <w:noWrap/>
            <w:vAlign w:val="bottom"/>
            <w:hideMark/>
          </w:tcPr>
          <w:p w14:paraId="7E758842" w14:textId="77777777" w:rsidR="00CA1AD2" w:rsidRPr="00764AA2" w:rsidRDefault="00CA1AD2" w:rsidP="00CF7494">
            <w:pPr>
              <w:jc w:val="right"/>
              <w:rPr>
                <w:rFonts w:ascii="Calibri" w:hAnsi="Calibri" w:cs="Calibri"/>
                <w:b/>
                <w:color w:val="000000"/>
                <w:sz w:val="20"/>
                <w:lang w:eastAsia="en-GB"/>
              </w:rPr>
            </w:pPr>
            <w:r w:rsidRPr="00764AA2">
              <w:rPr>
                <w:rFonts w:ascii="Calibri" w:hAnsi="Calibri" w:cs="Calibri"/>
                <w:b/>
                <w:color w:val="000000"/>
                <w:sz w:val="20"/>
                <w:lang w:eastAsia="en-GB"/>
              </w:rPr>
              <w:t> </w:t>
            </w:r>
          </w:p>
        </w:tc>
      </w:tr>
      <w:tr w:rsidR="00CA1AD2" w:rsidRPr="00764AA2" w14:paraId="1FF2006F" w14:textId="77777777" w:rsidTr="00CF7494">
        <w:trPr>
          <w:trHeight w:val="235"/>
          <w:jc w:val="center"/>
        </w:trPr>
        <w:tc>
          <w:tcPr>
            <w:tcW w:w="1206" w:type="pct"/>
            <w:tcBorders>
              <w:top w:val="nil"/>
              <w:left w:val="nil"/>
              <w:bottom w:val="nil"/>
              <w:right w:val="nil"/>
            </w:tcBorders>
            <w:shd w:val="clear" w:color="000000" w:fill="FFFFFF"/>
            <w:noWrap/>
            <w:vAlign w:val="bottom"/>
            <w:hideMark/>
          </w:tcPr>
          <w:p w14:paraId="5FE3B2C5"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Gross profit</w:t>
            </w:r>
          </w:p>
        </w:tc>
        <w:tc>
          <w:tcPr>
            <w:tcW w:w="314" w:type="pct"/>
            <w:tcBorders>
              <w:top w:val="single" w:sz="4" w:space="0" w:color="auto"/>
              <w:left w:val="nil"/>
              <w:bottom w:val="single" w:sz="4" w:space="0" w:color="auto"/>
              <w:right w:val="nil"/>
            </w:tcBorders>
            <w:shd w:val="clear" w:color="000000" w:fill="FFFFFF"/>
            <w:noWrap/>
            <w:vAlign w:val="bottom"/>
            <w:hideMark/>
          </w:tcPr>
          <w:p w14:paraId="3D4E156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(477)</w:t>
            </w:r>
          </w:p>
        </w:tc>
        <w:tc>
          <w:tcPr>
            <w:tcW w:w="79" w:type="pct"/>
            <w:tcBorders>
              <w:left w:val="nil"/>
              <w:right w:val="nil"/>
            </w:tcBorders>
            <w:shd w:val="clear" w:color="000000" w:fill="FFFFFF"/>
          </w:tcPr>
          <w:p w14:paraId="779797C2" w14:textId="77777777" w:rsidR="00CA1AD2" w:rsidRPr="00764AA2" w:rsidRDefault="00CA1AD2" w:rsidP="00CF7494">
            <w:pPr>
              <w:jc w:val="right"/>
              <w:rPr>
                <w:rFonts w:ascii="Calibri" w:hAnsi="Calibri" w:cs="Calibri"/>
                <w:color w:val="000000"/>
                <w:sz w:val="20"/>
                <w:lang w:eastAsia="en-GB"/>
              </w:rPr>
            </w:pPr>
          </w:p>
        </w:tc>
        <w:tc>
          <w:tcPr>
            <w:tcW w:w="539" w:type="pct"/>
            <w:tcBorders>
              <w:top w:val="single" w:sz="4" w:space="0" w:color="auto"/>
              <w:left w:val="nil"/>
              <w:bottom w:val="single" w:sz="4" w:space="0" w:color="auto"/>
              <w:right w:val="nil"/>
            </w:tcBorders>
            <w:shd w:val="clear" w:color="000000" w:fill="FFFFFF"/>
            <w:noWrap/>
            <w:vAlign w:val="bottom"/>
            <w:hideMark/>
          </w:tcPr>
          <w:p w14:paraId="0DA5E60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356</w:t>
            </w:r>
          </w:p>
        </w:tc>
        <w:tc>
          <w:tcPr>
            <w:tcW w:w="79" w:type="pct"/>
            <w:tcBorders>
              <w:left w:val="nil"/>
              <w:right w:val="nil"/>
            </w:tcBorders>
            <w:shd w:val="clear" w:color="000000" w:fill="FFFFFF"/>
          </w:tcPr>
          <w:p w14:paraId="3076CB26" w14:textId="77777777" w:rsidR="00CA1AD2" w:rsidRPr="00764AA2" w:rsidRDefault="00CA1AD2" w:rsidP="00CF7494">
            <w:pPr>
              <w:jc w:val="right"/>
              <w:rPr>
                <w:rFonts w:ascii="Calibri" w:hAnsi="Calibri" w:cs="Calibri"/>
                <w:color w:val="000000"/>
                <w:sz w:val="20"/>
                <w:lang w:eastAsia="en-GB"/>
              </w:rPr>
            </w:pPr>
          </w:p>
        </w:tc>
        <w:tc>
          <w:tcPr>
            <w:tcW w:w="424" w:type="pct"/>
            <w:tcBorders>
              <w:top w:val="single" w:sz="4" w:space="0" w:color="auto"/>
              <w:left w:val="nil"/>
              <w:bottom w:val="single" w:sz="4" w:space="0" w:color="auto"/>
              <w:right w:val="nil"/>
            </w:tcBorders>
            <w:shd w:val="clear" w:color="000000" w:fill="FFFFFF"/>
            <w:noWrap/>
            <w:vAlign w:val="bottom"/>
            <w:hideMark/>
          </w:tcPr>
          <w:p w14:paraId="585C4F8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14,611</w:t>
            </w:r>
          </w:p>
        </w:tc>
        <w:tc>
          <w:tcPr>
            <w:tcW w:w="79" w:type="pct"/>
            <w:tcBorders>
              <w:left w:val="nil"/>
              <w:right w:val="nil"/>
            </w:tcBorders>
            <w:shd w:val="clear" w:color="000000" w:fill="FFFFFF"/>
          </w:tcPr>
          <w:p w14:paraId="68634534" w14:textId="77777777" w:rsidR="00CA1AD2" w:rsidRPr="00764AA2" w:rsidRDefault="00CA1AD2" w:rsidP="00CF7494">
            <w:pPr>
              <w:jc w:val="right"/>
              <w:rPr>
                <w:rFonts w:ascii="Calibri" w:hAnsi="Calibri" w:cs="Calibri"/>
                <w:b/>
                <w:bCs/>
                <w:color w:val="000000"/>
                <w:sz w:val="20"/>
                <w:lang w:eastAsia="en-GB"/>
              </w:rPr>
            </w:pPr>
          </w:p>
        </w:tc>
        <w:tc>
          <w:tcPr>
            <w:tcW w:w="356" w:type="pct"/>
            <w:tcBorders>
              <w:top w:val="single" w:sz="4" w:space="0" w:color="auto"/>
              <w:left w:val="nil"/>
              <w:bottom w:val="single" w:sz="4" w:space="0" w:color="auto"/>
              <w:right w:val="nil"/>
            </w:tcBorders>
            <w:shd w:val="clear" w:color="000000" w:fill="FFFFFF"/>
            <w:noWrap/>
            <w:vAlign w:val="bottom"/>
            <w:hideMark/>
          </w:tcPr>
          <w:p w14:paraId="4362DC51"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14,489</w:t>
            </w:r>
          </w:p>
        </w:tc>
        <w:tc>
          <w:tcPr>
            <w:tcW w:w="79" w:type="pct"/>
            <w:tcBorders>
              <w:left w:val="nil"/>
              <w:right w:val="nil"/>
            </w:tcBorders>
            <w:shd w:val="clear" w:color="000000" w:fill="FFFFFF"/>
          </w:tcPr>
          <w:p w14:paraId="42AAF601" w14:textId="77777777" w:rsidR="00CA1AD2" w:rsidRPr="00764AA2" w:rsidRDefault="00CA1AD2" w:rsidP="00CF7494">
            <w:pPr>
              <w:jc w:val="right"/>
              <w:rPr>
                <w:rFonts w:ascii="Calibri" w:hAnsi="Calibri" w:cs="Calibri"/>
                <w:color w:val="000000"/>
                <w:sz w:val="20"/>
                <w:lang w:eastAsia="en-GB"/>
              </w:rPr>
            </w:pPr>
          </w:p>
        </w:tc>
        <w:tc>
          <w:tcPr>
            <w:tcW w:w="314" w:type="pct"/>
            <w:tcBorders>
              <w:top w:val="single" w:sz="4" w:space="0" w:color="auto"/>
              <w:left w:val="nil"/>
              <w:bottom w:val="single" w:sz="4" w:space="0" w:color="auto"/>
              <w:right w:val="nil"/>
            </w:tcBorders>
            <w:shd w:val="clear" w:color="000000" w:fill="FFFFFF"/>
            <w:noWrap/>
            <w:vAlign w:val="bottom"/>
            <w:hideMark/>
          </w:tcPr>
          <w:p w14:paraId="33AC516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(91)</w:t>
            </w:r>
          </w:p>
        </w:tc>
        <w:tc>
          <w:tcPr>
            <w:tcW w:w="79" w:type="pct"/>
            <w:tcBorders>
              <w:left w:val="nil"/>
              <w:right w:val="nil"/>
            </w:tcBorders>
            <w:shd w:val="clear" w:color="000000" w:fill="FFFFFF"/>
          </w:tcPr>
          <w:p w14:paraId="74BB38AD" w14:textId="77777777" w:rsidR="00CA1AD2" w:rsidRPr="00764AA2" w:rsidRDefault="00CA1AD2" w:rsidP="00CF7494">
            <w:pPr>
              <w:jc w:val="right"/>
              <w:rPr>
                <w:rFonts w:ascii="Calibri" w:hAnsi="Calibri" w:cs="Calibri"/>
                <w:color w:val="000000"/>
                <w:sz w:val="20"/>
                <w:lang w:eastAsia="en-GB"/>
              </w:rPr>
            </w:pPr>
          </w:p>
        </w:tc>
        <w:tc>
          <w:tcPr>
            <w:tcW w:w="539" w:type="pct"/>
            <w:tcBorders>
              <w:top w:val="single" w:sz="4" w:space="0" w:color="auto"/>
              <w:left w:val="nil"/>
              <w:bottom w:val="single" w:sz="4" w:space="0" w:color="auto"/>
              <w:right w:val="nil"/>
            </w:tcBorders>
            <w:shd w:val="clear" w:color="000000" w:fill="FFFFFF"/>
            <w:noWrap/>
            <w:vAlign w:val="bottom"/>
            <w:hideMark/>
          </w:tcPr>
          <w:p w14:paraId="4D7A2C6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689</w:t>
            </w:r>
          </w:p>
        </w:tc>
        <w:tc>
          <w:tcPr>
            <w:tcW w:w="79" w:type="pct"/>
            <w:tcBorders>
              <w:left w:val="nil"/>
              <w:right w:val="nil"/>
            </w:tcBorders>
            <w:shd w:val="clear" w:color="000000" w:fill="FFFFFF"/>
          </w:tcPr>
          <w:p w14:paraId="63062017" w14:textId="77777777" w:rsidR="00CA1AD2" w:rsidRPr="00764AA2" w:rsidRDefault="00CA1AD2" w:rsidP="00CF7494">
            <w:pPr>
              <w:jc w:val="right"/>
              <w:rPr>
                <w:rFonts w:ascii="Calibri" w:hAnsi="Calibri" w:cs="Calibri"/>
                <w:color w:val="000000"/>
                <w:sz w:val="20"/>
                <w:lang w:eastAsia="en-GB"/>
              </w:rPr>
            </w:pPr>
          </w:p>
        </w:tc>
        <w:tc>
          <w:tcPr>
            <w:tcW w:w="396" w:type="pct"/>
            <w:tcBorders>
              <w:top w:val="single" w:sz="4" w:space="0" w:color="auto"/>
              <w:left w:val="nil"/>
              <w:bottom w:val="single" w:sz="4" w:space="0" w:color="auto"/>
              <w:right w:val="nil"/>
            </w:tcBorders>
            <w:shd w:val="clear" w:color="000000" w:fill="FFFFFF"/>
            <w:noWrap/>
            <w:vAlign w:val="bottom"/>
            <w:hideMark/>
          </w:tcPr>
          <w:p w14:paraId="7D0A06C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10,639</w:t>
            </w:r>
          </w:p>
        </w:tc>
        <w:tc>
          <w:tcPr>
            <w:tcW w:w="80" w:type="pct"/>
            <w:tcBorders>
              <w:left w:val="nil"/>
              <w:right w:val="nil"/>
            </w:tcBorders>
            <w:shd w:val="clear" w:color="000000" w:fill="FFFFFF"/>
          </w:tcPr>
          <w:p w14:paraId="04B37DEE" w14:textId="77777777" w:rsidR="00CA1AD2" w:rsidRPr="00764AA2" w:rsidRDefault="00CA1AD2" w:rsidP="00CF7494">
            <w:pPr>
              <w:jc w:val="right"/>
              <w:rPr>
                <w:rFonts w:ascii="Calibri" w:hAnsi="Calibri" w:cs="Calibri"/>
                <w:b/>
                <w:bCs/>
                <w:color w:val="000000"/>
                <w:sz w:val="20"/>
                <w:lang w:eastAsia="en-GB"/>
              </w:rPr>
            </w:pPr>
          </w:p>
        </w:tc>
        <w:tc>
          <w:tcPr>
            <w:tcW w:w="357" w:type="pct"/>
            <w:tcBorders>
              <w:top w:val="single" w:sz="4" w:space="0" w:color="auto"/>
              <w:left w:val="nil"/>
              <w:bottom w:val="single" w:sz="4" w:space="0" w:color="auto"/>
              <w:right w:val="nil"/>
            </w:tcBorders>
            <w:shd w:val="clear" w:color="000000" w:fill="FFFFFF"/>
            <w:noWrap/>
            <w:vAlign w:val="bottom"/>
            <w:hideMark/>
          </w:tcPr>
          <w:p w14:paraId="74F2C164"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11,237</w:t>
            </w:r>
          </w:p>
        </w:tc>
      </w:tr>
      <w:tr w:rsidR="00CA1AD2" w:rsidRPr="00764AA2" w14:paraId="55AA311D" w14:textId="77777777" w:rsidTr="00CF7494">
        <w:trPr>
          <w:trHeight w:val="235"/>
          <w:jc w:val="center"/>
        </w:trPr>
        <w:tc>
          <w:tcPr>
            <w:tcW w:w="1206" w:type="pct"/>
            <w:tcBorders>
              <w:top w:val="nil"/>
              <w:left w:val="nil"/>
              <w:bottom w:val="nil"/>
              <w:right w:val="nil"/>
            </w:tcBorders>
            <w:shd w:val="clear" w:color="000000" w:fill="FFFFFF"/>
            <w:noWrap/>
            <w:vAlign w:val="bottom"/>
            <w:hideMark/>
          </w:tcPr>
          <w:p w14:paraId="22075368"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314" w:type="pct"/>
            <w:tcBorders>
              <w:top w:val="nil"/>
              <w:left w:val="nil"/>
              <w:bottom w:val="nil"/>
              <w:right w:val="nil"/>
            </w:tcBorders>
            <w:shd w:val="clear" w:color="000000" w:fill="FFFFFF"/>
            <w:noWrap/>
            <w:vAlign w:val="bottom"/>
            <w:hideMark/>
          </w:tcPr>
          <w:p w14:paraId="0E176F4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79" w:type="pct"/>
            <w:tcBorders>
              <w:left w:val="nil"/>
              <w:bottom w:val="nil"/>
              <w:right w:val="nil"/>
            </w:tcBorders>
            <w:shd w:val="clear" w:color="000000" w:fill="FFFFFF"/>
          </w:tcPr>
          <w:p w14:paraId="34150755"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hideMark/>
          </w:tcPr>
          <w:p w14:paraId="25C70A1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79" w:type="pct"/>
            <w:tcBorders>
              <w:left w:val="nil"/>
              <w:bottom w:val="nil"/>
              <w:right w:val="nil"/>
            </w:tcBorders>
            <w:shd w:val="clear" w:color="000000" w:fill="FFFFFF"/>
          </w:tcPr>
          <w:p w14:paraId="5FDBEA40" w14:textId="77777777" w:rsidR="00CA1AD2" w:rsidRPr="00764AA2" w:rsidRDefault="00CA1AD2" w:rsidP="00CF7494">
            <w:pPr>
              <w:jc w:val="right"/>
              <w:rPr>
                <w:rFonts w:ascii="Calibri" w:hAnsi="Calibri" w:cs="Calibri"/>
                <w:color w:val="000000"/>
                <w:sz w:val="20"/>
                <w:lang w:eastAsia="en-GB"/>
              </w:rPr>
            </w:pPr>
          </w:p>
        </w:tc>
        <w:tc>
          <w:tcPr>
            <w:tcW w:w="424" w:type="pct"/>
            <w:tcBorders>
              <w:top w:val="nil"/>
              <w:left w:val="nil"/>
              <w:bottom w:val="nil"/>
              <w:right w:val="nil"/>
            </w:tcBorders>
            <w:shd w:val="clear" w:color="000000" w:fill="FFFFFF"/>
            <w:noWrap/>
            <w:vAlign w:val="bottom"/>
            <w:hideMark/>
          </w:tcPr>
          <w:p w14:paraId="12B692C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79" w:type="pct"/>
            <w:tcBorders>
              <w:left w:val="nil"/>
              <w:bottom w:val="nil"/>
              <w:right w:val="nil"/>
            </w:tcBorders>
            <w:shd w:val="clear" w:color="000000" w:fill="FFFFFF"/>
          </w:tcPr>
          <w:p w14:paraId="0129F454" w14:textId="77777777" w:rsidR="00CA1AD2" w:rsidRPr="00764AA2" w:rsidRDefault="00CA1AD2" w:rsidP="00CF7494">
            <w:pPr>
              <w:jc w:val="right"/>
              <w:rPr>
                <w:rFonts w:ascii="Calibri" w:hAnsi="Calibri" w:cs="Calibri"/>
                <w:color w:val="000000"/>
                <w:sz w:val="20"/>
                <w:lang w:eastAsia="en-GB"/>
              </w:rPr>
            </w:pPr>
          </w:p>
        </w:tc>
        <w:tc>
          <w:tcPr>
            <w:tcW w:w="356" w:type="pct"/>
            <w:tcBorders>
              <w:top w:val="nil"/>
              <w:left w:val="nil"/>
              <w:bottom w:val="nil"/>
              <w:right w:val="nil"/>
            </w:tcBorders>
            <w:shd w:val="clear" w:color="000000" w:fill="FFFFFF"/>
            <w:noWrap/>
            <w:vAlign w:val="bottom"/>
            <w:hideMark/>
          </w:tcPr>
          <w:p w14:paraId="418EDCAF" w14:textId="77777777" w:rsidR="00CA1AD2" w:rsidRPr="00764AA2" w:rsidRDefault="00CA1AD2" w:rsidP="00CF7494">
            <w:pPr>
              <w:jc w:val="right"/>
              <w:rPr>
                <w:rFonts w:ascii="Calibri" w:hAnsi="Calibri" w:cs="Calibri"/>
                <w:b/>
                <w:color w:val="000000"/>
                <w:sz w:val="20"/>
                <w:lang w:eastAsia="en-GB"/>
              </w:rPr>
            </w:pPr>
            <w:r w:rsidRPr="00764AA2">
              <w:rPr>
                <w:rFonts w:ascii="Calibri" w:hAnsi="Calibri" w:cs="Calibri"/>
                <w:b/>
                <w:color w:val="000000"/>
                <w:sz w:val="20"/>
                <w:lang w:eastAsia="en-GB"/>
              </w:rPr>
              <w:t> </w:t>
            </w:r>
          </w:p>
        </w:tc>
        <w:tc>
          <w:tcPr>
            <w:tcW w:w="79" w:type="pct"/>
            <w:tcBorders>
              <w:left w:val="nil"/>
              <w:bottom w:val="nil"/>
              <w:right w:val="nil"/>
            </w:tcBorders>
            <w:shd w:val="clear" w:color="000000" w:fill="FFFFFF"/>
          </w:tcPr>
          <w:p w14:paraId="20B4F8D3" w14:textId="77777777" w:rsidR="00CA1AD2" w:rsidRPr="00764AA2" w:rsidRDefault="00CA1AD2" w:rsidP="00CF7494">
            <w:pPr>
              <w:jc w:val="right"/>
              <w:rPr>
                <w:rFonts w:ascii="Calibri" w:hAnsi="Calibri" w:cs="Calibri"/>
                <w:color w:val="000000"/>
                <w:sz w:val="20"/>
                <w:lang w:eastAsia="en-GB"/>
              </w:rPr>
            </w:pPr>
          </w:p>
        </w:tc>
        <w:tc>
          <w:tcPr>
            <w:tcW w:w="314" w:type="pct"/>
            <w:tcBorders>
              <w:top w:val="nil"/>
              <w:left w:val="nil"/>
              <w:bottom w:val="nil"/>
              <w:right w:val="nil"/>
            </w:tcBorders>
            <w:shd w:val="clear" w:color="000000" w:fill="FFFFFF"/>
            <w:noWrap/>
            <w:vAlign w:val="bottom"/>
            <w:hideMark/>
          </w:tcPr>
          <w:p w14:paraId="59BA6E0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79" w:type="pct"/>
            <w:tcBorders>
              <w:left w:val="nil"/>
              <w:bottom w:val="nil"/>
              <w:right w:val="nil"/>
            </w:tcBorders>
            <w:shd w:val="clear" w:color="000000" w:fill="FFFFFF"/>
          </w:tcPr>
          <w:p w14:paraId="601BBEEF"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hideMark/>
          </w:tcPr>
          <w:p w14:paraId="2378C01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79" w:type="pct"/>
            <w:tcBorders>
              <w:left w:val="nil"/>
              <w:bottom w:val="nil"/>
              <w:right w:val="nil"/>
            </w:tcBorders>
            <w:shd w:val="clear" w:color="000000" w:fill="FFFFFF"/>
          </w:tcPr>
          <w:p w14:paraId="6A6E60C9" w14:textId="77777777" w:rsidR="00CA1AD2" w:rsidRPr="00764AA2" w:rsidRDefault="00CA1AD2" w:rsidP="00CF7494">
            <w:pPr>
              <w:jc w:val="right"/>
              <w:rPr>
                <w:rFonts w:ascii="Calibri" w:hAnsi="Calibri" w:cs="Calibri"/>
                <w:color w:val="000000"/>
                <w:sz w:val="20"/>
                <w:lang w:eastAsia="en-GB"/>
              </w:rPr>
            </w:pPr>
          </w:p>
        </w:tc>
        <w:tc>
          <w:tcPr>
            <w:tcW w:w="396" w:type="pct"/>
            <w:tcBorders>
              <w:top w:val="nil"/>
              <w:left w:val="nil"/>
              <w:bottom w:val="nil"/>
              <w:right w:val="nil"/>
            </w:tcBorders>
            <w:shd w:val="clear" w:color="000000" w:fill="FFFFFF"/>
            <w:noWrap/>
            <w:vAlign w:val="bottom"/>
            <w:hideMark/>
          </w:tcPr>
          <w:p w14:paraId="2783F9D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80" w:type="pct"/>
            <w:tcBorders>
              <w:left w:val="nil"/>
              <w:bottom w:val="nil"/>
              <w:right w:val="nil"/>
            </w:tcBorders>
            <w:shd w:val="clear" w:color="000000" w:fill="FFFFFF"/>
          </w:tcPr>
          <w:p w14:paraId="0D1408B2" w14:textId="77777777" w:rsidR="00CA1AD2" w:rsidRPr="00764AA2" w:rsidRDefault="00CA1AD2" w:rsidP="00CF7494">
            <w:pPr>
              <w:jc w:val="right"/>
              <w:rPr>
                <w:rFonts w:ascii="Calibri" w:hAnsi="Calibri" w:cs="Calibri"/>
                <w:color w:val="000000"/>
                <w:sz w:val="20"/>
                <w:lang w:eastAsia="en-GB"/>
              </w:rPr>
            </w:pPr>
          </w:p>
        </w:tc>
        <w:tc>
          <w:tcPr>
            <w:tcW w:w="357" w:type="pct"/>
            <w:tcBorders>
              <w:top w:val="nil"/>
              <w:left w:val="nil"/>
              <w:bottom w:val="nil"/>
              <w:right w:val="nil"/>
            </w:tcBorders>
            <w:shd w:val="clear" w:color="000000" w:fill="FFFFFF"/>
            <w:noWrap/>
            <w:vAlign w:val="bottom"/>
            <w:hideMark/>
          </w:tcPr>
          <w:p w14:paraId="549E3D80" w14:textId="77777777" w:rsidR="00CA1AD2" w:rsidRPr="00764AA2" w:rsidRDefault="00CA1AD2" w:rsidP="00CF7494">
            <w:pPr>
              <w:jc w:val="right"/>
              <w:rPr>
                <w:rFonts w:ascii="Calibri" w:hAnsi="Calibri" w:cs="Calibri"/>
                <w:b/>
                <w:color w:val="000000"/>
                <w:sz w:val="20"/>
                <w:lang w:eastAsia="en-GB"/>
              </w:rPr>
            </w:pPr>
            <w:r w:rsidRPr="00764AA2">
              <w:rPr>
                <w:rFonts w:ascii="Calibri" w:hAnsi="Calibri" w:cs="Calibri"/>
                <w:b/>
                <w:color w:val="000000"/>
                <w:sz w:val="20"/>
                <w:lang w:eastAsia="en-GB"/>
              </w:rPr>
              <w:t> </w:t>
            </w:r>
          </w:p>
        </w:tc>
      </w:tr>
      <w:tr w:rsidR="00CA1AD2" w:rsidRPr="00764AA2" w14:paraId="1F3A221B" w14:textId="77777777" w:rsidTr="00CF7494">
        <w:trPr>
          <w:trHeight w:val="235"/>
          <w:jc w:val="center"/>
        </w:trPr>
        <w:tc>
          <w:tcPr>
            <w:tcW w:w="1206" w:type="pct"/>
            <w:tcBorders>
              <w:top w:val="nil"/>
              <w:left w:val="nil"/>
              <w:bottom w:val="nil"/>
              <w:right w:val="nil"/>
            </w:tcBorders>
            <w:shd w:val="clear" w:color="000000" w:fill="FFFFFF"/>
            <w:noWrap/>
            <w:vAlign w:val="bottom"/>
            <w:hideMark/>
          </w:tcPr>
          <w:p w14:paraId="7D2B08A9"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Attributed Expenses</w:t>
            </w:r>
          </w:p>
        </w:tc>
        <w:tc>
          <w:tcPr>
            <w:tcW w:w="314" w:type="pct"/>
            <w:tcBorders>
              <w:top w:val="nil"/>
              <w:left w:val="nil"/>
              <w:bottom w:val="nil"/>
              <w:right w:val="nil"/>
            </w:tcBorders>
            <w:shd w:val="clear" w:color="000000" w:fill="FFFFFF"/>
            <w:noWrap/>
            <w:vAlign w:val="bottom"/>
            <w:hideMark/>
          </w:tcPr>
          <w:p w14:paraId="76F8478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(4,457)</w:t>
            </w:r>
          </w:p>
        </w:tc>
        <w:tc>
          <w:tcPr>
            <w:tcW w:w="79" w:type="pct"/>
            <w:tcBorders>
              <w:top w:val="nil"/>
              <w:left w:val="nil"/>
              <w:bottom w:val="nil"/>
              <w:right w:val="nil"/>
            </w:tcBorders>
            <w:shd w:val="clear" w:color="000000" w:fill="FFFFFF"/>
          </w:tcPr>
          <w:p w14:paraId="2DDC39D8"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hideMark/>
          </w:tcPr>
          <w:p w14:paraId="74A3D16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(414)</w:t>
            </w:r>
          </w:p>
        </w:tc>
        <w:tc>
          <w:tcPr>
            <w:tcW w:w="79" w:type="pct"/>
            <w:tcBorders>
              <w:top w:val="nil"/>
              <w:left w:val="nil"/>
              <w:bottom w:val="nil"/>
              <w:right w:val="nil"/>
            </w:tcBorders>
            <w:shd w:val="clear" w:color="000000" w:fill="FFFFFF"/>
          </w:tcPr>
          <w:p w14:paraId="4BA6717B" w14:textId="77777777" w:rsidR="00CA1AD2" w:rsidRPr="00764AA2" w:rsidRDefault="00CA1AD2" w:rsidP="00CF7494">
            <w:pPr>
              <w:jc w:val="right"/>
              <w:rPr>
                <w:rFonts w:ascii="Calibri" w:hAnsi="Calibri" w:cs="Calibri"/>
                <w:color w:val="000000"/>
                <w:sz w:val="20"/>
                <w:lang w:eastAsia="en-GB"/>
              </w:rPr>
            </w:pPr>
          </w:p>
        </w:tc>
        <w:tc>
          <w:tcPr>
            <w:tcW w:w="424" w:type="pct"/>
            <w:tcBorders>
              <w:top w:val="nil"/>
              <w:left w:val="nil"/>
              <w:bottom w:val="nil"/>
              <w:right w:val="nil"/>
            </w:tcBorders>
            <w:shd w:val="clear" w:color="000000" w:fill="FFFFFF"/>
            <w:noWrap/>
            <w:vAlign w:val="bottom"/>
            <w:hideMark/>
          </w:tcPr>
          <w:p w14:paraId="4B5C53B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(8,941)</w:t>
            </w:r>
          </w:p>
        </w:tc>
        <w:tc>
          <w:tcPr>
            <w:tcW w:w="79" w:type="pct"/>
            <w:tcBorders>
              <w:top w:val="nil"/>
              <w:left w:val="nil"/>
              <w:bottom w:val="nil"/>
              <w:right w:val="nil"/>
            </w:tcBorders>
            <w:shd w:val="clear" w:color="000000" w:fill="FFFFFF"/>
          </w:tcPr>
          <w:p w14:paraId="3004CA75" w14:textId="77777777" w:rsidR="00CA1AD2" w:rsidRPr="00764AA2" w:rsidRDefault="00CA1AD2" w:rsidP="00CF7494">
            <w:pPr>
              <w:jc w:val="right"/>
              <w:rPr>
                <w:rFonts w:ascii="Calibri" w:hAnsi="Calibri" w:cs="Calibri"/>
                <w:color w:val="000000"/>
                <w:sz w:val="20"/>
                <w:lang w:eastAsia="en-GB"/>
              </w:rPr>
            </w:pPr>
          </w:p>
        </w:tc>
        <w:tc>
          <w:tcPr>
            <w:tcW w:w="356" w:type="pct"/>
            <w:tcBorders>
              <w:top w:val="nil"/>
              <w:left w:val="nil"/>
              <w:bottom w:val="nil"/>
              <w:right w:val="nil"/>
            </w:tcBorders>
            <w:shd w:val="clear" w:color="000000" w:fill="FFFFFF"/>
            <w:noWrap/>
            <w:vAlign w:val="bottom"/>
            <w:hideMark/>
          </w:tcPr>
          <w:p w14:paraId="42D7B3B6" w14:textId="77777777" w:rsidR="00CA1AD2" w:rsidRPr="00764AA2" w:rsidRDefault="00CA1AD2" w:rsidP="00CF7494">
            <w:pPr>
              <w:jc w:val="right"/>
              <w:rPr>
                <w:rFonts w:ascii="Calibri" w:hAnsi="Calibri" w:cs="Calibri"/>
                <w:b/>
                <w:color w:val="000000"/>
                <w:sz w:val="20"/>
                <w:lang w:eastAsia="en-GB"/>
              </w:rPr>
            </w:pPr>
            <w:r w:rsidRPr="00764AA2">
              <w:rPr>
                <w:rFonts w:ascii="Calibri" w:hAnsi="Calibri" w:cs="Calibri"/>
                <w:b/>
                <w:color w:val="000000"/>
                <w:sz w:val="20"/>
                <w:lang w:eastAsia="en-GB"/>
              </w:rPr>
              <w:t>(13,812)</w:t>
            </w:r>
          </w:p>
        </w:tc>
        <w:tc>
          <w:tcPr>
            <w:tcW w:w="79" w:type="pct"/>
            <w:tcBorders>
              <w:top w:val="nil"/>
              <w:left w:val="nil"/>
              <w:bottom w:val="nil"/>
              <w:right w:val="nil"/>
            </w:tcBorders>
            <w:shd w:val="clear" w:color="000000" w:fill="FFFFFF"/>
          </w:tcPr>
          <w:p w14:paraId="68161259" w14:textId="77777777" w:rsidR="00CA1AD2" w:rsidRPr="00764AA2" w:rsidRDefault="00CA1AD2" w:rsidP="00CF7494">
            <w:pPr>
              <w:jc w:val="right"/>
              <w:rPr>
                <w:rFonts w:ascii="Calibri" w:hAnsi="Calibri" w:cs="Calibri"/>
                <w:color w:val="000000"/>
                <w:sz w:val="20"/>
                <w:lang w:eastAsia="en-GB"/>
              </w:rPr>
            </w:pPr>
          </w:p>
        </w:tc>
        <w:tc>
          <w:tcPr>
            <w:tcW w:w="314" w:type="pct"/>
            <w:tcBorders>
              <w:top w:val="nil"/>
              <w:left w:val="nil"/>
              <w:bottom w:val="nil"/>
              <w:right w:val="nil"/>
            </w:tcBorders>
            <w:shd w:val="clear" w:color="000000" w:fill="FFFFFF"/>
            <w:noWrap/>
            <w:vAlign w:val="bottom"/>
            <w:hideMark/>
          </w:tcPr>
          <w:p w14:paraId="31CADA3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(4,069)</w:t>
            </w:r>
          </w:p>
        </w:tc>
        <w:tc>
          <w:tcPr>
            <w:tcW w:w="79" w:type="pct"/>
            <w:tcBorders>
              <w:top w:val="nil"/>
              <w:left w:val="nil"/>
              <w:bottom w:val="nil"/>
              <w:right w:val="nil"/>
            </w:tcBorders>
            <w:shd w:val="clear" w:color="000000" w:fill="FFFFFF"/>
          </w:tcPr>
          <w:p w14:paraId="4E23444E"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hideMark/>
          </w:tcPr>
          <w:p w14:paraId="3A003EA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(732)</w:t>
            </w:r>
          </w:p>
        </w:tc>
        <w:tc>
          <w:tcPr>
            <w:tcW w:w="79" w:type="pct"/>
            <w:tcBorders>
              <w:top w:val="nil"/>
              <w:left w:val="nil"/>
              <w:bottom w:val="nil"/>
              <w:right w:val="nil"/>
            </w:tcBorders>
            <w:shd w:val="clear" w:color="000000" w:fill="FFFFFF"/>
          </w:tcPr>
          <w:p w14:paraId="366F553F" w14:textId="77777777" w:rsidR="00CA1AD2" w:rsidRPr="00764AA2" w:rsidRDefault="00CA1AD2" w:rsidP="00CF7494">
            <w:pPr>
              <w:jc w:val="right"/>
              <w:rPr>
                <w:rFonts w:ascii="Calibri" w:hAnsi="Calibri" w:cs="Calibri"/>
                <w:color w:val="000000"/>
                <w:sz w:val="20"/>
                <w:lang w:eastAsia="en-GB"/>
              </w:rPr>
            </w:pPr>
          </w:p>
        </w:tc>
        <w:tc>
          <w:tcPr>
            <w:tcW w:w="396" w:type="pct"/>
            <w:tcBorders>
              <w:top w:val="nil"/>
              <w:left w:val="nil"/>
              <w:bottom w:val="nil"/>
              <w:right w:val="nil"/>
            </w:tcBorders>
            <w:shd w:val="clear" w:color="000000" w:fill="FFFFFF"/>
            <w:noWrap/>
            <w:vAlign w:val="bottom"/>
            <w:hideMark/>
          </w:tcPr>
          <w:p w14:paraId="6826128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(7,539)</w:t>
            </w:r>
          </w:p>
        </w:tc>
        <w:tc>
          <w:tcPr>
            <w:tcW w:w="80" w:type="pct"/>
            <w:tcBorders>
              <w:top w:val="nil"/>
              <w:left w:val="nil"/>
              <w:bottom w:val="nil"/>
              <w:right w:val="nil"/>
            </w:tcBorders>
            <w:shd w:val="clear" w:color="000000" w:fill="FFFFFF"/>
          </w:tcPr>
          <w:p w14:paraId="17A27BB3" w14:textId="77777777" w:rsidR="00CA1AD2" w:rsidRPr="00764AA2" w:rsidRDefault="00CA1AD2" w:rsidP="00CF7494">
            <w:pPr>
              <w:jc w:val="right"/>
              <w:rPr>
                <w:rFonts w:ascii="Calibri" w:hAnsi="Calibri" w:cs="Calibri"/>
                <w:b/>
                <w:bCs/>
                <w:color w:val="000000"/>
                <w:sz w:val="20"/>
                <w:lang w:eastAsia="en-GB"/>
              </w:rPr>
            </w:pPr>
          </w:p>
        </w:tc>
        <w:tc>
          <w:tcPr>
            <w:tcW w:w="357" w:type="pct"/>
            <w:tcBorders>
              <w:top w:val="nil"/>
              <w:left w:val="nil"/>
              <w:bottom w:val="nil"/>
              <w:right w:val="nil"/>
            </w:tcBorders>
            <w:shd w:val="clear" w:color="000000" w:fill="FFFFFF"/>
            <w:noWrap/>
            <w:vAlign w:val="bottom"/>
            <w:hideMark/>
          </w:tcPr>
          <w:p w14:paraId="4F7038A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(12,340)</w:t>
            </w:r>
          </w:p>
        </w:tc>
      </w:tr>
      <w:tr w:rsidR="00CA1AD2" w:rsidRPr="00764AA2" w14:paraId="2757F35E" w14:textId="77777777" w:rsidTr="00CF7494">
        <w:trPr>
          <w:trHeight w:val="235"/>
          <w:jc w:val="center"/>
        </w:trPr>
        <w:tc>
          <w:tcPr>
            <w:tcW w:w="1206" w:type="pct"/>
            <w:tcBorders>
              <w:top w:val="nil"/>
              <w:left w:val="nil"/>
              <w:bottom w:val="nil"/>
              <w:right w:val="nil"/>
            </w:tcBorders>
            <w:shd w:val="clear" w:color="000000" w:fill="FFFFFF"/>
            <w:noWrap/>
            <w:vAlign w:val="bottom"/>
          </w:tcPr>
          <w:p w14:paraId="143B2B92" w14:textId="77777777" w:rsidR="00CA1AD2" w:rsidRPr="00764AA2" w:rsidRDefault="00CA1AD2" w:rsidP="00CF7494">
            <w:pPr>
              <w:jc w:val="left"/>
              <w:rPr>
                <w:rFonts w:ascii="Calibri" w:hAnsi="Calibri" w:cs="Calibri"/>
                <w:b/>
                <w:bCs/>
                <w:color w:val="000000"/>
                <w:sz w:val="20"/>
                <w:lang w:eastAsia="en-GB"/>
              </w:rPr>
            </w:pPr>
          </w:p>
        </w:tc>
        <w:tc>
          <w:tcPr>
            <w:tcW w:w="314" w:type="pct"/>
            <w:tcBorders>
              <w:top w:val="nil"/>
              <w:left w:val="nil"/>
              <w:bottom w:val="nil"/>
              <w:right w:val="nil"/>
            </w:tcBorders>
            <w:shd w:val="clear" w:color="000000" w:fill="FFFFFF"/>
            <w:noWrap/>
            <w:vAlign w:val="bottom"/>
          </w:tcPr>
          <w:p w14:paraId="3D0337A3"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3F7A3983"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tcPr>
          <w:p w14:paraId="4EFD3380"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62AD9854" w14:textId="77777777" w:rsidR="00CA1AD2" w:rsidRPr="00764AA2" w:rsidRDefault="00CA1AD2" w:rsidP="00CF7494">
            <w:pPr>
              <w:jc w:val="right"/>
              <w:rPr>
                <w:rFonts w:ascii="Calibri" w:hAnsi="Calibri" w:cs="Calibri"/>
                <w:color w:val="000000"/>
                <w:sz w:val="20"/>
                <w:lang w:eastAsia="en-GB"/>
              </w:rPr>
            </w:pPr>
          </w:p>
        </w:tc>
        <w:tc>
          <w:tcPr>
            <w:tcW w:w="424" w:type="pct"/>
            <w:tcBorders>
              <w:top w:val="nil"/>
              <w:left w:val="nil"/>
              <w:bottom w:val="nil"/>
              <w:right w:val="nil"/>
            </w:tcBorders>
            <w:shd w:val="clear" w:color="000000" w:fill="FFFFFF"/>
            <w:noWrap/>
            <w:vAlign w:val="bottom"/>
          </w:tcPr>
          <w:p w14:paraId="38B9BEC2"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48D7F610" w14:textId="77777777" w:rsidR="00CA1AD2" w:rsidRPr="00764AA2" w:rsidRDefault="00CA1AD2" w:rsidP="00CF7494">
            <w:pPr>
              <w:jc w:val="right"/>
              <w:rPr>
                <w:rFonts w:ascii="Calibri" w:hAnsi="Calibri" w:cs="Calibri"/>
                <w:color w:val="000000"/>
                <w:sz w:val="20"/>
                <w:lang w:eastAsia="en-GB"/>
              </w:rPr>
            </w:pPr>
          </w:p>
        </w:tc>
        <w:tc>
          <w:tcPr>
            <w:tcW w:w="356" w:type="pct"/>
            <w:tcBorders>
              <w:top w:val="nil"/>
              <w:left w:val="nil"/>
              <w:bottom w:val="nil"/>
              <w:right w:val="nil"/>
            </w:tcBorders>
            <w:shd w:val="clear" w:color="000000" w:fill="FFFFFF"/>
            <w:noWrap/>
            <w:vAlign w:val="bottom"/>
          </w:tcPr>
          <w:p w14:paraId="200798A2" w14:textId="77777777" w:rsidR="00CA1AD2" w:rsidRPr="00764AA2" w:rsidRDefault="00CA1AD2" w:rsidP="00CF7494">
            <w:pPr>
              <w:jc w:val="right"/>
              <w:rPr>
                <w:rFonts w:ascii="Calibri" w:hAnsi="Calibri" w:cs="Calibri"/>
                <w:b/>
                <w:color w:val="000000"/>
                <w:sz w:val="20"/>
                <w:lang w:eastAsia="en-GB"/>
              </w:rPr>
            </w:pPr>
          </w:p>
        </w:tc>
        <w:tc>
          <w:tcPr>
            <w:tcW w:w="79" w:type="pct"/>
            <w:tcBorders>
              <w:top w:val="nil"/>
              <w:left w:val="nil"/>
              <w:bottom w:val="nil"/>
              <w:right w:val="nil"/>
            </w:tcBorders>
            <w:shd w:val="clear" w:color="000000" w:fill="FFFFFF"/>
          </w:tcPr>
          <w:p w14:paraId="5E774A01" w14:textId="77777777" w:rsidR="00CA1AD2" w:rsidRPr="00764AA2" w:rsidRDefault="00CA1AD2" w:rsidP="00CF7494">
            <w:pPr>
              <w:jc w:val="right"/>
              <w:rPr>
                <w:rFonts w:ascii="Calibri" w:hAnsi="Calibri" w:cs="Calibri"/>
                <w:color w:val="000000"/>
                <w:sz w:val="20"/>
                <w:lang w:eastAsia="en-GB"/>
              </w:rPr>
            </w:pPr>
          </w:p>
        </w:tc>
        <w:tc>
          <w:tcPr>
            <w:tcW w:w="314" w:type="pct"/>
            <w:tcBorders>
              <w:top w:val="nil"/>
              <w:left w:val="nil"/>
              <w:bottom w:val="nil"/>
              <w:right w:val="nil"/>
            </w:tcBorders>
            <w:shd w:val="clear" w:color="000000" w:fill="FFFFFF"/>
            <w:noWrap/>
            <w:vAlign w:val="bottom"/>
          </w:tcPr>
          <w:p w14:paraId="215EE953"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5129CA47"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tcPr>
          <w:p w14:paraId="4B41D751"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37EE09E1" w14:textId="77777777" w:rsidR="00CA1AD2" w:rsidRPr="00764AA2" w:rsidRDefault="00CA1AD2" w:rsidP="00CF7494">
            <w:pPr>
              <w:jc w:val="right"/>
              <w:rPr>
                <w:rFonts w:ascii="Calibri" w:hAnsi="Calibri" w:cs="Calibri"/>
                <w:color w:val="000000"/>
                <w:sz w:val="20"/>
                <w:lang w:eastAsia="en-GB"/>
              </w:rPr>
            </w:pPr>
          </w:p>
        </w:tc>
        <w:tc>
          <w:tcPr>
            <w:tcW w:w="396" w:type="pct"/>
            <w:tcBorders>
              <w:top w:val="nil"/>
              <w:left w:val="nil"/>
              <w:bottom w:val="nil"/>
              <w:right w:val="nil"/>
            </w:tcBorders>
            <w:shd w:val="clear" w:color="000000" w:fill="FFFFFF"/>
            <w:noWrap/>
            <w:vAlign w:val="bottom"/>
          </w:tcPr>
          <w:p w14:paraId="41FDD335" w14:textId="77777777" w:rsidR="00CA1AD2" w:rsidRPr="00764AA2" w:rsidRDefault="00CA1AD2" w:rsidP="00CF7494">
            <w:pPr>
              <w:jc w:val="right"/>
              <w:rPr>
                <w:rFonts w:ascii="Calibri" w:hAnsi="Calibri" w:cs="Calibri"/>
                <w:color w:val="000000"/>
                <w:sz w:val="20"/>
                <w:lang w:eastAsia="en-GB"/>
              </w:rPr>
            </w:pPr>
          </w:p>
        </w:tc>
        <w:tc>
          <w:tcPr>
            <w:tcW w:w="80" w:type="pct"/>
            <w:tcBorders>
              <w:top w:val="nil"/>
              <w:left w:val="nil"/>
              <w:bottom w:val="nil"/>
              <w:right w:val="nil"/>
            </w:tcBorders>
            <w:shd w:val="clear" w:color="000000" w:fill="FFFFFF"/>
          </w:tcPr>
          <w:p w14:paraId="419C6342" w14:textId="77777777" w:rsidR="00CA1AD2" w:rsidRPr="00764AA2" w:rsidRDefault="00CA1AD2" w:rsidP="00CF7494">
            <w:pPr>
              <w:jc w:val="right"/>
              <w:rPr>
                <w:rFonts w:ascii="Calibri" w:hAnsi="Calibri" w:cs="Calibri"/>
                <w:b/>
                <w:bCs/>
                <w:color w:val="000000"/>
                <w:sz w:val="20"/>
                <w:lang w:eastAsia="en-GB"/>
              </w:rPr>
            </w:pPr>
          </w:p>
        </w:tc>
        <w:tc>
          <w:tcPr>
            <w:tcW w:w="357" w:type="pct"/>
            <w:tcBorders>
              <w:top w:val="nil"/>
              <w:left w:val="nil"/>
              <w:bottom w:val="nil"/>
              <w:right w:val="nil"/>
            </w:tcBorders>
            <w:shd w:val="clear" w:color="000000" w:fill="FFFFFF"/>
            <w:noWrap/>
            <w:vAlign w:val="bottom"/>
          </w:tcPr>
          <w:p w14:paraId="2798AE00" w14:textId="77777777" w:rsidR="00CA1AD2" w:rsidRPr="00764AA2" w:rsidRDefault="00CA1AD2" w:rsidP="00CF7494">
            <w:pPr>
              <w:jc w:val="right"/>
              <w:rPr>
                <w:rFonts w:ascii="Calibri" w:hAnsi="Calibri" w:cs="Calibri"/>
                <w:b/>
                <w:bCs/>
                <w:color w:val="000000"/>
                <w:sz w:val="20"/>
                <w:lang w:eastAsia="en-GB"/>
              </w:rPr>
            </w:pPr>
          </w:p>
        </w:tc>
      </w:tr>
      <w:tr w:rsidR="00CA1AD2" w:rsidRPr="00764AA2" w14:paraId="35B96CD3" w14:textId="77777777" w:rsidTr="00CF7494">
        <w:trPr>
          <w:trHeight w:val="235"/>
          <w:jc w:val="center"/>
        </w:trPr>
        <w:tc>
          <w:tcPr>
            <w:tcW w:w="1206" w:type="pct"/>
            <w:tcBorders>
              <w:top w:val="nil"/>
              <w:left w:val="nil"/>
              <w:bottom w:val="nil"/>
              <w:right w:val="nil"/>
            </w:tcBorders>
            <w:shd w:val="clear" w:color="000000" w:fill="FFFFFF"/>
            <w:noWrap/>
            <w:vAlign w:val="bottom"/>
          </w:tcPr>
          <w:p w14:paraId="74202DEB"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Other Administrative expenses</w:t>
            </w:r>
            <w:r w:rsidRPr="00764AA2">
              <w:rPr>
                <w:rFonts w:ascii="Calibri" w:hAnsi="Calibri" w:cs="Calibri"/>
                <w:color w:val="000000"/>
                <w:sz w:val="20"/>
                <w:lang w:eastAsia="en-GB"/>
              </w:rPr>
              <w:t> </w:t>
            </w:r>
          </w:p>
        </w:tc>
        <w:tc>
          <w:tcPr>
            <w:tcW w:w="314" w:type="pct"/>
            <w:tcBorders>
              <w:top w:val="nil"/>
              <w:left w:val="nil"/>
              <w:bottom w:val="nil"/>
              <w:right w:val="nil"/>
            </w:tcBorders>
            <w:shd w:val="clear" w:color="000000" w:fill="FFFFFF"/>
            <w:noWrap/>
            <w:vAlign w:val="bottom"/>
          </w:tcPr>
          <w:p w14:paraId="118E893C"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243375D3"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tcPr>
          <w:p w14:paraId="653BEDE0"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47219C7E" w14:textId="77777777" w:rsidR="00CA1AD2" w:rsidRPr="00764AA2" w:rsidRDefault="00CA1AD2" w:rsidP="00CF7494">
            <w:pPr>
              <w:jc w:val="right"/>
              <w:rPr>
                <w:rFonts w:ascii="Calibri" w:hAnsi="Calibri" w:cs="Calibri"/>
                <w:color w:val="000000"/>
                <w:sz w:val="20"/>
                <w:lang w:eastAsia="en-GB"/>
              </w:rPr>
            </w:pPr>
          </w:p>
        </w:tc>
        <w:tc>
          <w:tcPr>
            <w:tcW w:w="424" w:type="pct"/>
            <w:tcBorders>
              <w:top w:val="nil"/>
              <w:left w:val="nil"/>
              <w:bottom w:val="nil"/>
              <w:right w:val="nil"/>
            </w:tcBorders>
            <w:shd w:val="clear" w:color="000000" w:fill="FFFFFF"/>
            <w:noWrap/>
            <w:vAlign w:val="bottom"/>
          </w:tcPr>
          <w:p w14:paraId="6F7D59C0"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36E8FBA2" w14:textId="77777777" w:rsidR="00CA1AD2" w:rsidRPr="00764AA2" w:rsidRDefault="00CA1AD2" w:rsidP="00CF7494">
            <w:pPr>
              <w:jc w:val="right"/>
              <w:rPr>
                <w:rFonts w:ascii="Calibri" w:hAnsi="Calibri" w:cs="Calibri"/>
                <w:color w:val="000000"/>
                <w:sz w:val="20"/>
                <w:lang w:eastAsia="en-GB"/>
              </w:rPr>
            </w:pPr>
          </w:p>
        </w:tc>
        <w:tc>
          <w:tcPr>
            <w:tcW w:w="356" w:type="pct"/>
            <w:tcBorders>
              <w:top w:val="nil"/>
              <w:left w:val="nil"/>
              <w:bottom w:val="nil"/>
              <w:right w:val="nil"/>
            </w:tcBorders>
            <w:shd w:val="clear" w:color="000000" w:fill="FFFFFF"/>
            <w:noWrap/>
            <w:vAlign w:val="bottom"/>
          </w:tcPr>
          <w:p w14:paraId="230A4A73" w14:textId="77777777" w:rsidR="00CA1AD2" w:rsidRPr="00764AA2" w:rsidRDefault="00CA1AD2" w:rsidP="00CF7494">
            <w:pPr>
              <w:jc w:val="right"/>
              <w:rPr>
                <w:rFonts w:ascii="Calibri" w:hAnsi="Calibri" w:cs="Calibri"/>
                <w:b/>
                <w:color w:val="000000"/>
                <w:sz w:val="20"/>
                <w:lang w:eastAsia="en-GB"/>
              </w:rPr>
            </w:pPr>
          </w:p>
        </w:tc>
        <w:tc>
          <w:tcPr>
            <w:tcW w:w="79" w:type="pct"/>
            <w:tcBorders>
              <w:top w:val="nil"/>
              <w:left w:val="nil"/>
              <w:bottom w:val="nil"/>
              <w:right w:val="nil"/>
            </w:tcBorders>
            <w:shd w:val="clear" w:color="000000" w:fill="FFFFFF"/>
          </w:tcPr>
          <w:p w14:paraId="5CD6D406" w14:textId="77777777" w:rsidR="00CA1AD2" w:rsidRPr="00764AA2" w:rsidRDefault="00CA1AD2" w:rsidP="00CF7494">
            <w:pPr>
              <w:jc w:val="right"/>
              <w:rPr>
                <w:rFonts w:ascii="Calibri" w:hAnsi="Calibri" w:cs="Calibri"/>
                <w:color w:val="000000"/>
                <w:sz w:val="20"/>
                <w:lang w:eastAsia="en-GB"/>
              </w:rPr>
            </w:pPr>
          </w:p>
        </w:tc>
        <w:tc>
          <w:tcPr>
            <w:tcW w:w="314" w:type="pct"/>
            <w:tcBorders>
              <w:top w:val="nil"/>
              <w:left w:val="nil"/>
              <w:bottom w:val="nil"/>
              <w:right w:val="nil"/>
            </w:tcBorders>
            <w:shd w:val="clear" w:color="000000" w:fill="FFFFFF"/>
            <w:noWrap/>
            <w:vAlign w:val="bottom"/>
          </w:tcPr>
          <w:p w14:paraId="3890D780"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27A823DE"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tcPr>
          <w:p w14:paraId="7874B15E"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2FC56C6B" w14:textId="77777777" w:rsidR="00CA1AD2" w:rsidRPr="00764AA2" w:rsidRDefault="00CA1AD2" w:rsidP="00CF7494">
            <w:pPr>
              <w:jc w:val="right"/>
              <w:rPr>
                <w:rFonts w:ascii="Calibri" w:hAnsi="Calibri" w:cs="Calibri"/>
                <w:color w:val="000000"/>
                <w:sz w:val="20"/>
                <w:lang w:eastAsia="en-GB"/>
              </w:rPr>
            </w:pPr>
          </w:p>
        </w:tc>
        <w:tc>
          <w:tcPr>
            <w:tcW w:w="396" w:type="pct"/>
            <w:tcBorders>
              <w:top w:val="nil"/>
              <w:left w:val="nil"/>
              <w:bottom w:val="nil"/>
              <w:right w:val="nil"/>
            </w:tcBorders>
            <w:shd w:val="clear" w:color="000000" w:fill="FFFFFF"/>
            <w:noWrap/>
            <w:vAlign w:val="bottom"/>
          </w:tcPr>
          <w:p w14:paraId="43DD15B8" w14:textId="77777777" w:rsidR="00CA1AD2" w:rsidRPr="00764AA2" w:rsidRDefault="00CA1AD2" w:rsidP="00CF7494">
            <w:pPr>
              <w:jc w:val="right"/>
              <w:rPr>
                <w:rFonts w:ascii="Calibri" w:hAnsi="Calibri" w:cs="Calibri"/>
                <w:color w:val="000000"/>
                <w:sz w:val="20"/>
                <w:lang w:eastAsia="en-GB"/>
              </w:rPr>
            </w:pPr>
          </w:p>
        </w:tc>
        <w:tc>
          <w:tcPr>
            <w:tcW w:w="80" w:type="pct"/>
            <w:tcBorders>
              <w:top w:val="nil"/>
              <w:left w:val="nil"/>
              <w:bottom w:val="nil"/>
              <w:right w:val="nil"/>
            </w:tcBorders>
            <w:shd w:val="clear" w:color="000000" w:fill="FFFFFF"/>
          </w:tcPr>
          <w:p w14:paraId="13970D50" w14:textId="77777777" w:rsidR="00CA1AD2" w:rsidRPr="00764AA2" w:rsidRDefault="00CA1AD2" w:rsidP="00CF7494">
            <w:pPr>
              <w:jc w:val="right"/>
              <w:rPr>
                <w:rFonts w:ascii="Calibri" w:hAnsi="Calibri" w:cs="Calibri"/>
                <w:b/>
                <w:bCs/>
                <w:color w:val="000000"/>
                <w:sz w:val="20"/>
                <w:lang w:eastAsia="en-GB"/>
              </w:rPr>
            </w:pPr>
          </w:p>
        </w:tc>
        <w:tc>
          <w:tcPr>
            <w:tcW w:w="357" w:type="pct"/>
            <w:tcBorders>
              <w:top w:val="nil"/>
              <w:left w:val="nil"/>
              <w:bottom w:val="nil"/>
              <w:right w:val="nil"/>
            </w:tcBorders>
            <w:shd w:val="clear" w:color="000000" w:fill="FFFFFF"/>
            <w:noWrap/>
            <w:vAlign w:val="bottom"/>
          </w:tcPr>
          <w:p w14:paraId="24E664E5" w14:textId="77777777" w:rsidR="00CA1AD2" w:rsidRPr="00764AA2" w:rsidRDefault="00CA1AD2" w:rsidP="00CF7494">
            <w:pPr>
              <w:jc w:val="right"/>
              <w:rPr>
                <w:rFonts w:ascii="Calibri" w:hAnsi="Calibri" w:cs="Calibri"/>
                <w:b/>
                <w:bCs/>
                <w:color w:val="000000"/>
                <w:sz w:val="20"/>
                <w:lang w:eastAsia="en-GB"/>
              </w:rPr>
            </w:pPr>
          </w:p>
        </w:tc>
      </w:tr>
      <w:tr w:rsidR="00CA1AD2" w:rsidRPr="00764AA2" w14:paraId="332E9FB4" w14:textId="77777777" w:rsidTr="00CF7494">
        <w:trPr>
          <w:trHeight w:val="235"/>
          <w:jc w:val="center"/>
        </w:trPr>
        <w:tc>
          <w:tcPr>
            <w:tcW w:w="1206" w:type="pct"/>
            <w:tcBorders>
              <w:top w:val="nil"/>
              <w:left w:val="nil"/>
              <w:bottom w:val="nil"/>
              <w:right w:val="nil"/>
            </w:tcBorders>
            <w:shd w:val="clear" w:color="000000" w:fill="FFFFFF"/>
            <w:noWrap/>
            <w:vAlign w:val="bottom"/>
          </w:tcPr>
          <w:p w14:paraId="2590A702"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color w:val="000000"/>
                <w:sz w:val="20"/>
                <w:lang w:eastAsia="en-GB"/>
              </w:rPr>
              <w:t>Share based payments</w:t>
            </w:r>
          </w:p>
        </w:tc>
        <w:tc>
          <w:tcPr>
            <w:tcW w:w="314" w:type="pct"/>
            <w:tcBorders>
              <w:top w:val="nil"/>
              <w:left w:val="nil"/>
              <w:bottom w:val="nil"/>
              <w:right w:val="nil"/>
            </w:tcBorders>
            <w:shd w:val="clear" w:color="000000" w:fill="FFFFFF"/>
            <w:noWrap/>
            <w:vAlign w:val="bottom"/>
          </w:tcPr>
          <w:p w14:paraId="3963AEBA"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4032D57C"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tcPr>
          <w:p w14:paraId="7934CD8F"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79BEED25" w14:textId="77777777" w:rsidR="00CA1AD2" w:rsidRPr="00764AA2" w:rsidRDefault="00CA1AD2" w:rsidP="00CF7494">
            <w:pPr>
              <w:jc w:val="right"/>
              <w:rPr>
                <w:rFonts w:ascii="Calibri" w:hAnsi="Calibri" w:cs="Calibri"/>
                <w:color w:val="000000"/>
                <w:sz w:val="20"/>
                <w:lang w:eastAsia="en-GB"/>
              </w:rPr>
            </w:pPr>
          </w:p>
        </w:tc>
        <w:tc>
          <w:tcPr>
            <w:tcW w:w="424" w:type="pct"/>
            <w:tcBorders>
              <w:top w:val="nil"/>
              <w:left w:val="nil"/>
              <w:bottom w:val="nil"/>
              <w:right w:val="nil"/>
            </w:tcBorders>
            <w:shd w:val="clear" w:color="000000" w:fill="FFFFFF"/>
            <w:noWrap/>
            <w:vAlign w:val="bottom"/>
          </w:tcPr>
          <w:p w14:paraId="2C9C8A92"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0C7CCCB2" w14:textId="77777777" w:rsidR="00CA1AD2" w:rsidRPr="00764AA2" w:rsidRDefault="00CA1AD2" w:rsidP="00CF7494">
            <w:pPr>
              <w:jc w:val="right"/>
              <w:rPr>
                <w:rFonts w:ascii="Calibri" w:hAnsi="Calibri" w:cs="Calibri"/>
                <w:color w:val="000000"/>
                <w:sz w:val="20"/>
                <w:lang w:eastAsia="en-GB"/>
              </w:rPr>
            </w:pPr>
          </w:p>
        </w:tc>
        <w:tc>
          <w:tcPr>
            <w:tcW w:w="356" w:type="pct"/>
            <w:tcBorders>
              <w:top w:val="nil"/>
              <w:left w:val="nil"/>
              <w:bottom w:val="nil"/>
              <w:right w:val="nil"/>
            </w:tcBorders>
            <w:shd w:val="clear" w:color="000000" w:fill="FFFFFF"/>
            <w:noWrap/>
            <w:vAlign w:val="bottom"/>
          </w:tcPr>
          <w:p w14:paraId="2AC59159" w14:textId="77777777" w:rsidR="00CA1AD2" w:rsidRPr="00764AA2" w:rsidRDefault="00CA1AD2" w:rsidP="00CF7494">
            <w:pPr>
              <w:jc w:val="right"/>
              <w:rPr>
                <w:rFonts w:ascii="Calibri" w:hAnsi="Calibri" w:cs="Calibri"/>
                <w:bCs/>
                <w:color w:val="000000"/>
                <w:sz w:val="20"/>
                <w:lang w:eastAsia="en-GB"/>
              </w:rPr>
            </w:pPr>
            <w:r w:rsidRPr="00764AA2">
              <w:rPr>
                <w:rFonts w:ascii="Calibri" w:hAnsi="Calibri" w:cs="Calibri"/>
                <w:bCs/>
                <w:color w:val="000000"/>
                <w:sz w:val="20"/>
                <w:lang w:eastAsia="en-GB"/>
              </w:rPr>
              <w:t>(198)</w:t>
            </w:r>
          </w:p>
        </w:tc>
        <w:tc>
          <w:tcPr>
            <w:tcW w:w="79" w:type="pct"/>
            <w:tcBorders>
              <w:top w:val="nil"/>
              <w:left w:val="nil"/>
              <w:bottom w:val="nil"/>
              <w:right w:val="nil"/>
            </w:tcBorders>
            <w:shd w:val="clear" w:color="000000" w:fill="FFFFFF"/>
          </w:tcPr>
          <w:p w14:paraId="7865BE26" w14:textId="77777777" w:rsidR="00CA1AD2" w:rsidRPr="00764AA2" w:rsidRDefault="00CA1AD2" w:rsidP="00CF7494">
            <w:pPr>
              <w:jc w:val="right"/>
              <w:rPr>
                <w:rFonts w:ascii="Calibri" w:hAnsi="Calibri" w:cs="Calibri"/>
                <w:bCs/>
                <w:color w:val="000000"/>
                <w:sz w:val="20"/>
                <w:lang w:eastAsia="en-GB"/>
              </w:rPr>
            </w:pPr>
          </w:p>
        </w:tc>
        <w:tc>
          <w:tcPr>
            <w:tcW w:w="314" w:type="pct"/>
            <w:tcBorders>
              <w:top w:val="nil"/>
              <w:left w:val="nil"/>
              <w:bottom w:val="nil"/>
              <w:right w:val="nil"/>
            </w:tcBorders>
            <w:shd w:val="clear" w:color="000000" w:fill="FFFFFF"/>
            <w:noWrap/>
            <w:vAlign w:val="bottom"/>
          </w:tcPr>
          <w:p w14:paraId="723CA832" w14:textId="77777777" w:rsidR="00CA1AD2" w:rsidRPr="00764AA2" w:rsidRDefault="00CA1AD2" w:rsidP="00CF7494">
            <w:pPr>
              <w:jc w:val="right"/>
              <w:rPr>
                <w:rFonts w:ascii="Calibri" w:hAnsi="Calibri" w:cs="Calibri"/>
                <w:bCs/>
                <w:color w:val="000000"/>
                <w:sz w:val="20"/>
                <w:lang w:eastAsia="en-GB"/>
              </w:rPr>
            </w:pPr>
          </w:p>
        </w:tc>
        <w:tc>
          <w:tcPr>
            <w:tcW w:w="79" w:type="pct"/>
            <w:tcBorders>
              <w:top w:val="nil"/>
              <w:left w:val="nil"/>
              <w:bottom w:val="nil"/>
              <w:right w:val="nil"/>
            </w:tcBorders>
            <w:shd w:val="clear" w:color="000000" w:fill="FFFFFF"/>
          </w:tcPr>
          <w:p w14:paraId="1C0D71B0" w14:textId="77777777" w:rsidR="00CA1AD2" w:rsidRPr="00764AA2" w:rsidRDefault="00CA1AD2" w:rsidP="00CF7494">
            <w:pPr>
              <w:jc w:val="right"/>
              <w:rPr>
                <w:rFonts w:ascii="Calibri" w:hAnsi="Calibri" w:cs="Calibri"/>
                <w:bCs/>
                <w:color w:val="000000"/>
                <w:sz w:val="20"/>
                <w:lang w:eastAsia="en-GB"/>
              </w:rPr>
            </w:pPr>
          </w:p>
        </w:tc>
        <w:tc>
          <w:tcPr>
            <w:tcW w:w="539" w:type="pct"/>
            <w:tcBorders>
              <w:top w:val="nil"/>
              <w:left w:val="nil"/>
              <w:bottom w:val="nil"/>
              <w:right w:val="nil"/>
            </w:tcBorders>
            <w:shd w:val="clear" w:color="000000" w:fill="FFFFFF"/>
            <w:noWrap/>
            <w:vAlign w:val="bottom"/>
          </w:tcPr>
          <w:p w14:paraId="4ACF3997" w14:textId="77777777" w:rsidR="00CA1AD2" w:rsidRPr="00764AA2" w:rsidRDefault="00CA1AD2" w:rsidP="00CF7494">
            <w:pPr>
              <w:jc w:val="right"/>
              <w:rPr>
                <w:rFonts w:ascii="Calibri" w:hAnsi="Calibri" w:cs="Calibri"/>
                <w:bCs/>
                <w:color w:val="000000"/>
                <w:sz w:val="20"/>
                <w:lang w:eastAsia="en-GB"/>
              </w:rPr>
            </w:pPr>
          </w:p>
        </w:tc>
        <w:tc>
          <w:tcPr>
            <w:tcW w:w="79" w:type="pct"/>
            <w:tcBorders>
              <w:top w:val="nil"/>
              <w:left w:val="nil"/>
              <w:bottom w:val="nil"/>
              <w:right w:val="nil"/>
            </w:tcBorders>
            <w:shd w:val="clear" w:color="000000" w:fill="FFFFFF"/>
          </w:tcPr>
          <w:p w14:paraId="0AE128BB" w14:textId="77777777" w:rsidR="00CA1AD2" w:rsidRPr="00764AA2" w:rsidRDefault="00CA1AD2" w:rsidP="00CF7494">
            <w:pPr>
              <w:jc w:val="right"/>
              <w:rPr>
                <w:rFonts w:ascii="Calibri" w:hAnsi="Calibri" w:cs="Calibri"/>
                <w:bCs/>
                <w:color w:val="000000"/>
                <w:sz w:val="20"/>
                <w:lang w:eastAsia="en-GB"/>
              </w:rPr>
            </w:pPr>
          </w:p>
        </w:tc>
        <w:tc>
          <w:tcPr>
            <w:tcW w:w="396" w:type="pct"/>
            <w:tcBorders>
              <w:top w:val="nil"/>
              <w:left w:val="nil"/>
              <w:bottom w:val="nil"/>
              <w:right w:val="nil"/>
            </w:tcBorders>
            <w:shd w:val="clear" w:color="000000" w:fill="FFFFFF"/>
            <w:noWrap/>
            <w:vAlign w:val="bottom"/>
          </w:tcPr>
          <w:p w14:paraId="7AE43D5C" w14:textId="77777777" w:rsidR="00CA1AD2" w:rsidRPr="00764AA2" w:rsidRDefault="00CA1AD2" w:rsidP="00CF7494">
            <w:pPr>
              <w:jc w:val="right"/>
              <w:rPr>
                <w:rFonts w:ascii="Calibri" w:hAnsi="Calibri" w:cs="Calibri"/>
                <w:bCs/>
                <w:color w:val="000000"/>
                <w:sz w:val="20"/>
                <w:lang w:eastAsia="en-GB"/>
              </w:rPr>
            </w:pPr>
          </w:p>
        </w:tc>
        <w:tc>
          <w:tcPr>
            <w:tcW w:w="80" w:type="pct"/>
            <w:tcBorders>
              <w:top w:val="nil"/>
              <w:left w:val="nil"/>
              <w:bottom w:val="nil"/>
              <w:right w:val="nil"/>
            </w:tcBorders>
            <w:shd w:val="clear" w:color="000000" w:fill="FFFFFF"/>
          </w:tcPr>
          <w:p w14:paraId="2112F1CD" w14:textId="77777777" w:rsidR="00CA1AD2" w:rsidRPr="00764AA2" w:rsidRDefault="00CA1AD2" w:rsidP="00CF7494">
            <w:pPr>
              <w:jc w:val="right"/>
              <w:rPr>
                <w:rFonts w:ascii="Calibri" w:hAnsi="Calibri" w:cs="Calibri"/>
                <w:bCs/>
                <w:color w:val="000000"/>
                <w:sz w:val="20"/>
                <w:lang w:eastAsia="en-GB"/>
              </w:rPr>
            </w:pPr>
          </w:p>
        </w:tc>
        <w:tc>
          <w:tcPr>
            <w:tcW w:w="357" w:type="pct"/>
            <w:tcBorders>
              <w:top w:val="nil"/>
              <w:left w:val="nil"/>
              <w:bottom w:val="nil"/>
              <w:right w:val="nil"/>
            </w:tcBorders>
            <w:shd w:val="clear" w:color="000000" w:fill="FFFFFF"/>
            <w:noWrap/>
            <w:vAlign w:val="bottom"/>
          </w:tcPr>
          <w:p w14:paraId="6ED31738" w14:textId="77777777" w:rsidR="00CA1AD2" w:rsidRPr="00764AA2" w:rsidRDefault="00CA1AD2" w:rsidP="00CF7494">
            <w:pPr>
              <w:jc w:val="right"/>
              <w:rPr>
                <w:rFonts w:ascii="Calibri" w:hAnsi="Calibri" w:cs="Calibri"/>
                <w:bCs/>
                <w:color w:val="000000"/>
                <w:sz w:val="20"/>
                <w:lang w:eastAsia="en-GB"/>
              </w:rPr>
            </w:pPr>
            <w:r w:rsidRPr="00764AA2">
              <w:rPr>
                <w:rFonts w:ascii="Calibri" w:hAnsi="Calibri" w:cs="Calibri"/>
                <w:bCs/>
                <w:color w:val="000000"/>
                <w:sz w:val="20"/>
                <w:lang w:eastAsia="en-GB"/>
              </w:rPr>
              <w:t>(107)</w:t>
            </w:r>
          </w:p>
        </w:tc>
      </w:tr>
      <w:tr w:rsidR="00CA1AD2" w:rsidRPr="00764AA2" w14:paraId="6138CDC2" w14:textId="77777777" w:rsidTr="00CF7494">
        <w:trPr>
          <w:trHeight w:val="235"/>
          <w:jc w:val="center"/>
        </w:trPr>
        <w:tc>
          <w:tcPr>
            <w:tcW w:w="1206" w:type="pct"/>
            <w:tcBorders>
              <w:top w:val="nil"/>
              <w:left w:val="nil"/>
              <w:bottom w:val="nil"/>
              <w:right w:val="nil"/>
            </w:tcBorders>
            <w:shd w:val="clear" w:color="000000" w:fill="FFFFFF"/>
            <w:noWrap/>
            <w:vAlign w:val="bottom"/>
          </w:tcPr>
          <w:p w14:paraId="1EB186A6"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color w:val="000000"/>
                <w:sz w:val="20"/>
                <w:lang w:eastAsia="en-GB"/>
              </w:rPr>
              <w:t>Regulatory provisions</w:t>
            </w:r>
          </w:p>
        </w:tc>
        <w:tc>
          <w:tcPr>
            <w:tcW w:w="314" w:type="pct"/>
            <w:tcBorders>
              <w:top w:val="nil"/>
              <w:left w:val="nil"/>
              <w:bottom w:val="nil"/>
              <w:right w:val="nil"/>
            </w:tcBorders>
            <w:shd w:val="clear" w:color="000000" w:fill="FFFFFF"/>
            <w:noWrap/>
            <w:vAlign w:val="bottom"/>
          </w:tcPr>
          <w:p w14:paraId="1B874202"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2EFC06F1"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tcPr>
          <w:p w14:paraId="15A31894"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2CF2B51E" w14:textId="77777777" w:rsidR="00CA1AD2" w:rsidRPr="00764AA2" w:rsidRDefault="00CA1AD2" w:rsidP="00CF7494">
            <w:pPr>
              <w:jc w:val="right"/>
              <w:rPr>
                <w:rFonts w:ascii="Calibri" w:hAnsi="Calibri" w:cs="Calibri"/>
                <w:color w:val="000000"/>
                <w:sz w:val="20"/>
                <w:lang w:eastAsia="en-GB"/>
              </w:rPr>
            </w:pPr>
          </w:p>
        </w:tc>
        <w:tc>
          <w:tcPr>
            <w:tcW w:w="424" w:type="pct"/>
            <w:tcBorders>
              <w:top w:val="nil"/>
              <w:left w:val="nil"/>
              <w:bottom w:val="nil"/>
              <w:right w:val="nil"/>
            </w:tcBorders>
            <w:shd w:val="clear" w:color="000000" w:fill="FFFFFF"/>
            <w:noWrap/>
            <w:vAlign w:val="bottom"/>
          </w:tcPr>
          <w:p w14:paraId="761B0115"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050583E2" w14:textId="77777777" w:rsidR="00CA1AD2" w:rsidRPr="00764AA2" w:rsidRDefault="00CA1AD2" w:rsidP="00CF7494">
            <w:pPr>
              <w:jc w:val="right"/>
              <w:rPr>
                <w:rFonts w:ascii="Calibri" w:hAnsi="Calibri" w:cs="Calibri"/>
                <w:bCs/>
                <w:color w:val="000000"/>
                <w:sz w:val="20"/>
                <w:lang w:eastAsia="en-GB"/>
              </w:rPr>
            </w:pPr>
          </w:p>
        </w:tc>
        <w:tc>
          <w:tcPr>
            <w:tcW w:w="356" w:type="pct"/>
            <w:tcBorders>
              <w:top w:val="nil"/>
              <w:left w:val="nil"/>
              <w:bottom w:val="nil"/>
              <w:right w:val="nil"/>
            </w:tcBorders>
            <w:shd w:val="clear" w:color="000000" w:fill="FFFFFF"/>
            <w:noWrap/>
            <w:vAlign w:val="bottom"/>
          </w:tcPr>
          <w:p w14:paraId="3FA13551" w14:textId="77777777" w:rsidR="00CA1AD2" w:rsidRPr="00764AA2" w:rsidRDefault="00CA1AD2" w:rsidP="00CF7494">
            <w:pPr>
              <w:jc w:val="right"/>
              <w:rPr>
                <w:rFonts w:ascii="Calibri" w:hAnsi="Calibri" w:cs="Calibri"/>
                <w:bCs/>
                <w:color w:val="000000"/>
                <w:sz w:val="20"/>
                <w:lang w:eastAsia="en-GB"/>
              </w:rPr>
            </w:pPr>
            <w:r w:rsidRPr="00764AA2">
              <w:rPr>
                <w:rFonts w:ascii="Calibri" w:hAnsi="Calibri" w:cs="Calibri"/>
                <w:bCs/>
                <w:color w:val="000000"/>
                <w:sz w:val="20"/>
                <w:lang w:eastAsia="en-GB"/>
              </w:rPr>
              <w:t>(857)</w:t>
            </w:r>
          </w:p>
        </w:tc>
        <w:tc>
          <w:tcPr>
            <w:tcW w:w="79" w:type="pct"/>
            <w:tcBorders>
              <w:top w:val="nil"/>
              <w:left w:val="nil"/>
              <w:bottom w:val="nil"/>
              <w:right w:val="nil"/>
            </w:tcBorders>
            <w:shd w:val="clear" w:color="000000" w:fill="FFFFFF"/>
          </w:tcPr>
          <w:p w14:paraId="26873174" w14:textId="77777777" w:rsidR="00CA1AD2" w:rsidRPr="00764AA2" w:rsidRDefault="00CA1AD2" w:rsidP="00CF7494">
            <w:pPr>
              <w:jc w:val="right"/>
              <w:rPr>
                <w:rFonts w:ascii="Calibri" w:hAnsi="Calibri" w:cs="Calibri"/>
                <w:bCs/>
                <w:color w:val="000000"/>
                <w:sz w:val="20"/>
                <w:lang w:eastAsia="en-GB"/>
              </w:rPr>
            </w:pPr>
          </w:p>
        </w:tc>
        <w:tc>
          <w:tcPr>
            <w:tcW w:w="314" w:type="pct"/>
            <w:tcBorders>
              <w:top w:val="nil"/>
              <w:left w:val="nil"/>
              <w:bottom w:val="nil"/>
              <w:right w:val="nil"/>
            </w:tcBorders>
            <w:shd w:val="clear" w:color="000000" w:fill="FFFFFF"/>
            <w:noWrap/>
            <w:vAlign w:val="bottom"/>
          </w:tcPr>
          <w:p w14:paraId="2B80FE7E"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0EAFE8F7"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tcPr>
          <w:p w14:paraId="0D890042"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5BDBA41D" w14:textId="77777777" w:rsidR="00CA1AD2" w:rsidRPr="00764AA2" w:rsidRDefault="00CA1AD2" w:rsidP="00CF7494">
            <w:pPr>
              <w:jc w:val="right"/>
              <w:rPr>
                <w:rFonts w:ascii="Calibri" w:hAnsi="Calibri" w:cs="Calibri"/>
                <w:color w:val="000000"/>
                <w:sz w:val="20"/>
                <w:lang w:eastAsia="en-GB"/>
              </w:rPr>
            </w:pPr>
          </w:p>
        </w:tc>
        <w:tc>
          <w:tcPr>
            <w:tcW w:w="396" w:type="pct"/>
            <w:tcBorders>
              <w:top w:val="nil"/>
              <w:left w:val="nil"/>
              <w:bottom w:val="nil"/>
              <w:right w:val="nil"/>
            </w:tcBorders>
            <w:shd w:val="clear" w:color="000000" w:fill="FFFFFF"/>
            <w:noWrap/>
            <w:vAlign w:val="bottom"/>
          </w:tcPr>
          <w:p w14:paraId="1433D8F6" w14:textId="77777777" w:rsidR="00CA1AD2" w:rsidRPr="00764AA2" w:rsidRDefault="00CA1AD2" w:rsidP="00CF7494">
            <w:pPr>
              <w:jc w:val="right"/>
              <w:rPr>
                <w:rFonts w:ascii="Calibri" w:hAnsi="Calibri" w:cs="Calibri"/>
                <w:color w:val="000000"/>
                <w:sz w:val="20"/>
                <w:lang w:eastAsia="en-GB"/>
              </w:rPr>
            </w:pPr>
          </w:p>
        </w:tc>
        <w:tc>
          <w:tcPr>
            <w:tcW w:w="80" w:type="pct"/>
            <w:tcBorders>
              <w:top w:val="nil"/>
              <w:left w:val="nil"/>
              <w:bottom w:val="nil"/>
              <w:right w:val="nil"/>
            </w:tcBorders>
            <w:shd w:val="clear" w:color="000000" w:fill="FFFFFF"/>
          </w:tcPr>
          <w:p w14:paraId="2417027A" w14:textId="77777777" w:rsidR="00CA1AD2" w:rsidRPr="00764AA2" w:rsidRDefault="00CA1AD2" w:rsidP="00CF7494">
            <w:pPr>
              <w:jc w:val="right"/>
              <w:rPr>
                <w:rFonts w:ascii="Calibri" w:hAnsi="Calibri" w:cs="Calibri"/>
                <w:b/>
                <w:bCs/>
                <w:color w:val="000000"/>
                <w:sz w:val="20"/>
                <w:lang w:eastAsia="en-GB"/>
              </w:rPr>
            </w:pPr>
          </w:p>
        </w:tc>
        <w:tc>
          <w:tcPr>
            <w:tcW w:w="357" w:type="pct"/>
            <w:tcBorders>
              <w:top w:val="nil"/>
              <w:left w:val="nil"/>
              <w:bottom w:val="nil"/>
              <w:right w:val="nil"/>
            </w:tcBorders>
            <w:shd w:val="clear" w:color="000000" w:fill="FFFFFF"/>
            <w:noWrap/>
            <w:vAlign w:val="bottom"/>
          </w:tcPr>
          <w:p w14:paraId="21C6C32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342</w:t>
            </w:r>
          </w:p>
        </w:tc>
      </w:tr>
      <w:tr w:rsidR="00CA1AD2" w:rsidRPr="00764AA2" w14:paraId="4C5FBABD" w14:textId="77777777" w:rsidTr="00CF7494">
        <w:trPr>
          <w:trHeight w:val="235"/>
          <w:jc w:val="center"/>
        </w:trPr>
        <w:tc>
          <w:tcPr>
            <w:tcW w:w="1206" w:type="pct"/>
            <w:tcBorders>
              <w:top w:val="nil"/>
              <w:left w:val="nil"/>
              <w:bottom w:val="nil"/>
              <w:right w:val="nil"/>
            </w:tcBorders>
            <w:shd w:val="clear" w:color="000000" w:fill="FFFFFF"/>
            <w:noWrap/>
            <w:vAlign w:val="bottom"/>
          </w:tcPr>
          <w:p w14:paraId="5B3A8695"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color w:val="000000"/>
                <w:sz w:val="20"/>
                <w:lang w:eastAsia="en-GB"/>
              </w:rPr>
              <w:t>Exceptional costs</w:t>
            </w:r>
          </w:p>
        </w:tc>
        <w:tc>
          <w:tcPr>
            <w:tcW w:w="314" w:type="pct"/>
            <w:tcBorders>
              <w:top w:val="nil"/>
              <w:left w:val="nil"/>
              <w:bottom w:val="nil"/>
              <w:right w:val="nil"/>
            </w:tcBorders>
            <w:shd w:val="clear" w:color="000000" w:fill="FFFFFF"/>
            <w:noWrap/>
            <w:vAlign w:val="bottom"/>
          </w:tcPr>
          <w:p w14:paraId="6F49ECAD"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02098DEE"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tcPr>
          <w:p w14:paraId="43969849"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035D048A" w14:textId="77777777" w:rsidR="00CA1AD2" w:rsidRPr="00764AA2" w:rsidRDefault="00CA1AD2" w:rsidP="00CF7494">
            <w:pPr>
              <w:jc w:val="right"/>
              <w:rPr>
                <w:rFonts w:ascii="Calibri" w:hAnsi="Calibri" w:cs="Calibri"/>
                <w:color w:val="000000"/>
                <w:sz w:val="20"/>
                <w:lang w:eastAsia="en-GB"/>
              </w:rPr>
            </w:pPr>
          </w:p>
        </w:tc>
        <w:tc>
          <w:tcPr>
            <w:tcW w:w="424" w:type="pct"/>
            <w:tcBorders>
              <w:top w:val="nil"/>
              <w:left w:val="nil"/>
              <w:bottom w:val="nil"/>
              <w:right w:val="nil"/>
            </w:tcBorders>
            <w:shd w:val="clear" w:color="000000" w:fill="FFFFFF"/>
            <w:noWrap/>
            <w:vAlign w:val="bottom"/>
          </w:tcPr>
          <w:p w14:paraId="2283C859"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34A9CA3C" w14:textId="77777777" w:rsidR="00CA1AD2" w:rsidRPr="00764AA2" w:rsidRDefault="00CA1AD2" w:rsidP="00CF7494">
            <w:pPr>
              <w:jc w:val="right"/>
              <w:rPr>
                <w:rFonts w:ascii="Calibri" w:hAnsi="Calibri" w:cs="Calibri"/>
                <w:color w:val="000000"/>
                <w:sz w:val="20"/>
                <w:lang w:eastAsia="en-GB"/>
              </w:rPr>
            </w:pPr>
          </w:p>
        </w:tc>
        <w:tc>
          <w:tcPr>
            <w:tcW w:w="356" w:type="pct"/>
            <w:tcBorders>
              <w:top w:val="nil"/>
              <w:left w:val="nil"/>
              <w:bottom w:val="single" w:sz="4" w:space="0" w:color="auto"/>
              <w:right w:val="nil"/>
            </w:tcBorders>
            <w:shd w:val="clear" w:color="000000" w:fill="FFFFFF"/>
            <w:noWrap/>
            <w:vAlign w:val="bottom"/>
          </w:tcPr>
          <w:p w14:paraId="70C039B5" w14:textId="77777777" w:rsidR="00CA1AD2" w:rsidRPr="00764AA2" w:rsidRDefault="00CA1AD2" w:rsidP="00CF7494">
            <w:pPr>
              <w:jc w:val="right"/>
              <w:rPr>
                <w:rFonts w:ascii="Calibri" w:hAnsi="Calibri" w:cs="Calibri"/>
                <w:bCs/>
                <w:color w:val="000000"/>
                <w:sz w:val="20"/>
                <w:lang w:eastAsia="en-GB"/>
              </w:rPr>
            </w:pPr>
            <w:r w:rsidRPr="00764AA2">
              <w:rPr>
                <w:rFonts w:ascii="Calibri" w:hAnsi="Calibri" w:cs="Calibri"/>
                <w:bCs/>
                <w:color w:val="000000"/>
                <w:sz w:val="20"/>
                <w:lang w:eastAsia="en-GB"/>
              </w:rPr>
              <w:t>(31)</w:t>
            </w:r>
          </w:p>
        </w:tc>
        <w:tc>
          <w:tcPr>
            <w:tcW w:w="79" w:type="pct"/>
            <w:tcBorders>
              <w:top w:val="nil"/>
              <w:left w:val="nil"/>
              <w:bottom w:val="nil"/>
              <w:right w:val="nil"/>
            </w:tcBorders>
            <w:shd w:val="clear" w:color="000000" w:fill="FFFFFF"/>
          </w:tcPr>
          <w:p w14:paraId="1972D3C3" w14:textId="77777777" w:rsidR="00CA1AD2" w:rsidRPr="00764AA2" w:rsidRDefault="00CA1AD2" w:rsidP="00CF7494">
            <w:pPr>
              <w:jc w:val="right"/>
              <w:rPr>
                <w:rFonts w:ascii="Calibri" w:hAnsi="Calibri" w:cs="Calibri"/>
                <w:color w:val="000000"/>
                <w:sz w:val="20"/>
                <w:lang w:eastAsia="en-GB"/>
              </w:rPr>
            </w:pPr>
          </w:p>
        </w:tc>
        <w:tc>
          <w:tcPr>
            <w:tcW w:w="314" w:type="pct"/>
            <w:tcBorders>
              <w:top w:val="nil"/>
              <w:left w:val="nil"/>
              <w:bottom w:val="nil"/>
              <w:right w:val="nil"/>
            </w:tcBorders>
            <w:shd w:val="clear" w:color="000000" w:fill="FFFFFF"/>
            <w:noWrap/>
            <w:vAlign w:val="bottom"/>
          </w:tcPr>
          <w:p w14:paraId="65328ED1"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5F9DE3DB"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tcPr>
          <w:p w14:paraId="473B3308"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45219804" w14:textId="77777777" w:rsidR="00CA1AD2" w:rsidRPr="00764AA2" w:rsidRDefault="00CA1AD2" w:rsidP="00CF7494">
            <w:pPr>
              <w:jc w:val="right"/>
              <w:rPr>
                <w:rFonts w:ascii="Calibri" w:hAnsi="Calibri" w:cs="Calibri"/>
                <w:color w:val="000000"/>
                <w:sz w:val="20"/>
                <w:lang w:eastAsia="en-GB"/>
              </w:rPr>
            </w:pPr>
          </w:p>
        </w:tc>
        <w:tc>
          <w:tcPr>
            <w:tcW w:w="396" w:type="pct"/>
            <w:tcBorders>
              <w:top w:val="nil"/>
              <w:left w:val="nil"/>
              <w:bottom w:val="nil"/>
              <w:right w:val="nil"/>
            </w:tcBorders>
            <w:shd w:val="clear" w:color="000000" w:fill="FFFFFF"/>
            <w:noWrap/>
            <w:vAlign w:val="bottom"/>
          </w:tcPr>
          <w:p w14:paraId="34D1B0B0" w14:textId="77777777" w:rsidR="00CA1AD2" w:rsidRPr="00764AA2" w:rsidRDefault="00CA1AD2" w:rsidP="00CF7494">
            <w:pPr>
              <w:jc w:val="right"/>
              <w:rPr>
                <w:rFonts w:ascii="Calibri" w:hAnsi="Calibri" w:cs="Calibri"/>
                <w:color w:val="000000"/>
                <w:sz w:val="20"/>
                <w:lang w:eastAsia="en-GB"/>
              </w:rPr>
            </w:pPr>
          </w:p>
        </w:tc>
        <w:tc>
          <w:tcPr>
            <w:tcW w:w="80" w:type="pct"/>
            <w:tcBorders>
              <w:top w:val="nil"/>
              <w:left w:val="nil"/>
              <w:bottom w:val="nil"/>
              <w:right w:val="nil"/>
            </w:tcBorders>
            <w:shd w:val="clear" w:color="000000" w:fill="FFFFFF"/>
          </w:tcPr>
          <w:p w14:paraId="6B74249B" w14:textId="77777777" w:rsidR="00CA1AD2" w:rsidRPr="00764AA2" w:rsidRDefault="00CA1AD2" w:rsidP="00CF7494">
            <w:pPr>
              <w:jc w:val="right"/>
              <w:rPr>
                <w:rFonts w:ascii="Calibri" w:hAnsi="Calibri" w:cs="Calibri"/>
                <w:b/>
                <w:bCs/>
                <w:color w:val="000000"/>
                <w:sz w:val="20"/>
                <w:lang w:eastAsia="en-GB"/>
              </w:rPr>
            </w:pPr>
          </w:p>
        </w:tc>
        <w:tc>
          <w:tcPr>
            <w:tcW w:w="357" w:type="pct"/>
            <w:tcBorders>
              <w:top w:val="nil"/>
              <w:left w:val="nil"/>
              <w:bottom w:val="single" w:sz="4" w:space="0" w:color="auto"/>
              <w:right w:val="nil"/>
            </w:tcBorders>
            <w:shd w:val="clear" w:color="000000" w:fill="FFFFFF"/>
            <w:noWrap/>
            <w:vAlign w:val="bottom"/>
          </w:tcPr>
          <w:p w14:paraId="61AD31E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(69)</w:t>
            </w:r>
          </w:p>
        </w:tc>
      </w:tr>
      <w:tr w:rsidR="00CA1AD2" w:rsidRPr="00764AA2" w14:paraId="08CC47A6" w14:textId="77777777" w:rsidTr="00CF7494">
        <w:trPr>
          <w:trHeight w:val="235"/>
          <w:jc w:val="center"/>
        </w:trPr>
        <w:tc>
          <w:tcPr>
            <w:tcW w:w="1206" w:type="pct"/>
            <w:tcBorders>
              <w:top w:val="nil"/>
              <w:left w:val="nil"/>
              <w:bottom w:val="nil"/>
              <w:right w:val="nil"/>
            </w:tcBorders>
            <w:shd w:val="clear" w:color="000000" w:fill="FFFFFF"/>
            <w:noWrap/>
            <w:vAlign w:val="bottom"/>
          </w:tcPr>
          <w:p w14:paraId="0F8BC65F"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Loss from operations</w:t>
            </w:r>
          </w:p>
        </w:tc>
        <w:tc>
          <w:tcPr>
            <w:tcW w:w="314" w:type="pct"/>
            <w:tcBorders>
              <w:top w:val="nil"/>
              <w:left w:val="nil"/>
              <w:bottom w:val="nil"/>
              <w:right w:val="nil"/>
            </w:tcBorders>
            <w:shd w:val="clear" w:color="000000" w:fill="FFFFFF"/>
            <w:noWrap/>
            <w:vAlign w:val="bottom"/>
          </w:tcPr>
          <w:p w14:paraId="0045D899"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12930DE6"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tcPr>
          <w:p w14:paraId="2E88D965"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5308B94F" w14:textId="77777777" w:rsidR="00CA1AD2" w:rsidRPr="00764AA2" w:rsidRDefault="00CA1AD2" w:rsidP="00CF7494">
            <w:pPr>
              <w:jc w:val="right"/>
              <w:rPr>
                <w:rFonts w:ascii="Calibri" w:hAnsi="Calibri" w:cs="Calibri"/>
                <w:color w:val="000000"/>
                <w:sz w:val="20"/>
                <w:lang w:eastAsia="en-GB"/>
              </w:rPr>
            </w:pPr>
          </w:p>
        </w:tc>
        <w:tc>
          <w:tcPr>
            <w:tcW w:w="424" w:type="pct"/>
            <w:tcBorders>
              <w:top w:val="nil"/>
              <w:left w:val="nil"/>
              <w:bottom w:val="nil"/>
              <w:right w:val="nil"/>
            </w:tcBorders>
            <w:shd w:val="clear" w:color="000000" w:fill="FFFFFF"/>
            <w:noWrap/>
            <w:vAlign w:val="bottom"/>
          </w:tcPr>
          <w:p w14:paraId="10B9F1E8"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4881FB77" w14:textId="77777777" w:rsidR="00CA1AD2" w:rsidRPr="00764AA2" w:rsidRDefault="00CA1AD2" w:rsidP="00CF7494">
            <w:pPr>
              <w:jc w:val="right"/>
              <w:rPr>
                <w:rFonts w:ascii="Calibri" w:hAnsi="Calibri" w:cs="Calibri"/>
                <w:color w:val="000000"/>
                <w:sz w:val="20"/>
                <w:lang w:eastAsia="en-GB"/>
              </w:rPr>
            </w:pPr>
          </w:p>
        </w:tc>
        <w:tc>
          <w:tcPr>
            <w:tcW w:w="356" w:type="pct"/>
            <w:tcBorders>
              <w:top w:val="single" w:sz="4" w:space="0" w:color="auto"/>
              <w:left w:val="nil"/>
              <w:bottom w:val="double" w:sz="4" w:space="0" w:color="auto"/>
              <w:right w:val="nil"/>
            </w:tcBorders>
            <w:shd w:val="clear" w:color="000000" w:fill="FFFFFF"/>
            <w:noWrap/>
            <w:vAlign w:val="bottom"/>
          </w:tcPr>
          <w:p w14:paraId="3D98E82F" w14:textId="77777777" w:rsidR="00CA1AD2" w:rsidRPr="00764AA2" w:rsidRDefault="00CA1AD2" w:rsidP="00CF7494">
            <w:pPr>
              <w:jc w:val="right"/>
              <w:rPr>
                <w:rFonts w:ascii="Calibri" w:hAnsi="Calibri" w:cs="Calibri"/>
                <w:b/>
                <w:color w:val="000000"/>
                <w:sz w:val="20"/>
                <w:lang w:eastAsia="en-GB"/>
              </w:rPr>
            </w:pPr>
            <w:r w:rsidRPr="00764AA2">
              <w:rPr>
                <w:rFonts w:ascii="Calibri" w:hAnsi="Calibri" w:cs="Calibri"/>
                <w:b/>
                <w:color w:val="000000"/>
                <w:sz w:val="20"/>
                <w:lang w:eastAsia="en-GB"/>
              </w:rPr>
              <w:t>(408)</w:t>
            </w:r>
          </w:p>
        </w:tc>
        <w:tc>
          <w:tcPr>
            <w:tcW w:w="79" w:type="pct"/>
            <w:tcBorders>
              <w:top w:val="nil"/>
              <w:left w:val="nil"/>
              <w:bottom w:val="nil"/>
              <w:right w:val="nil"/>
            </w:tcBorders>
            <w:shd w:val="clear" w:color="000000" w:fill="FFFFFF"/>
          </w:tcPr>
          <w:p w14:paraId="2E1038C1" w14:textId="77777777" w:rsidR="00CA1AD2" w:rsidRPr="00764AA2" w:rsidRDefault="00CA1AD2" w:rsidP="00CF7494">
            <w:pPr>
              <w:jc w:val="right"/>
              <w:rPr>
                <w:rFonts w:ascii="Calibri" w:hAnsi="Calibri" w:cs="Calibri"/>
                <w:color w:val="000000"/>
                <w:sz w:val="20"/>
                <w:lang w:eastAsia="en-GB"/>
              </w:rPr>
            </w:pPr>
          </w:p>
        </w:tc>
        <w:tc>
          <w:tcPr>
            <w:tcW w:w="314" w:type="pct"/>
            <w:tcBorders>
              <w:top w:val="nil"/>
              <w:left w:val="nil"/>
              <w:bottom w:val="nil"/>
              <w:right w:val="nil"/>
            </w:tcBorders>
            <w:shd w:val="clear" w:color="000000" w:fill="FFFFFF"/>
            <w:noWrap/>
            <w:vAlign w:val="bottom"/>
          </w:tcPr>
          <w:p w14:paraId="3F5E0A3F"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15BBED54"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tcPr>
          <w:p w14:paraId="658C6C35"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57200C09" w14:textId="77777777" w:rsidR="00CA1AD2" w:rsidRPr="00764AA2" w:rsidRDefault="00CA1AD2" w:rsidP="00CF7494">
            <w:pPr>
              <w:jc w:val="right"/>
              <w:rPr>
                <w:rFonts w:ascii="Calibri" w:hAnsi="Calibri" w:cs="Calibri"/>
                <w:color w:val="000000"/>
                <w:sz w:val="20"/>
                <w:lang w:eastAsia="en-GB"/>
              </w:rPr>
            </w:pPr>
          </w:p>
        </w:tc>
        <w:tc>
          <w:tcPr>
            <w:tcW w:w="396" w:type="pct"/>
            <w:tcBorders>
              <w:top w:val="nil"/>
              <w:left w:val="nil"/>
              <w:bottom w:val="nil"/>
              <w:right w:val="nil"/>
            </w:tcBorders>
            <w:shd w:val="clear" w:color="000000" w:fill="FFFFFF"/>
            <w:noWrap/>
            <w:vAlign w:val="bottom"/>
          </w:tcPr>
          <w:p w14:paraId="037AACDC" w14:textId="77777777" w:rsidR="00CA1AD2" w:rsidRPr="00764AA2" w:rsidRDefault="00CA1AD2" w:rsidP="00CF7494">
            <w:pPr>
              <w:jc w:val="right"/>
              <w:rPr>
                <w:rFonts w:ascii="Calibri" w:hAnsi="Calibri" w:cs="Calibri"/>
                <w:color w:val="000000"/>
                <w:sz w:val="20"/>
                <w:lang w:eastAsia="en-GB"/>
              </w:rPr>
            </w:pPr>
          </w:p>
        </w:tc>
        <w:tc>
          <w:tcPr>
            <w:tcW w:w="80" w:type="pct"/>
            <w:tcBorders>
              <w:top w:val="nil"/>
              <w:left w:val="nil"/>
              <w:bottom w:val="nil"/>
              <w:right w:val="nil"/>
            </w:tcBorders>
            <w:shd w:val="clear" w:color="000000" w:fill="FFFFFF"/>
          </w:tcPr>
          <w:p w14:paraId="14462381" w14:textId="77777777" w:rsidR="00CA1AD2" w:rsidRPr="00764AA2" w:rsidRDefault="00CA1AD2" w:rsidP="00CF7494">
            <w:pPr>
              <w:jc w:val="right"/>
              <w:rPr>
                <w:rFonts w:ascii="Calibri" w:hAnsi="Calibri" w:cs="Calibri"/>
                <w:b/>
                <w:bCs/>
                <w:color w:val="000000"/>
                <w:sz w:val="20"/>
                <w:lang w:eastAsia="en-GB"/>
              </w:rPr>
            </w:pPr>
          </w:p>
        </w:tc>
        <w:tc>
          <w:tcPr>
            <w:tcW w:w="357" w:type="pct"/>
            <w:tcBorders>
              <w:top w:val="single" w:sz="4" w:space="0" w:color="auto"/>
              <w:left w:val="nil"/>
              <w:bottom w:val="double" w:sz="4" w:space="0" w:color="auto"/>
              <w:right w:val="nil"/>
            </w:tcBorders>
            <w:shd w:val="clear" w:color="000000" w:fill="FFFFFF"/>
            <w:noWrap/>
            <w:vAlign w:val="bottom"/>
          </w:tcPr>
          <w:p w14:paraId="61CCCC73"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(937)</w:t>
            </w:r>
          </w:p>
        </w:tc>
      </w:tr>
      <w:tr w:rsidR="00CA1AD2" w:rsidRPr="00764AA2" w14:paraId="6B62B251" w14:textId="77777777" w:rsidTr="00CF7494">
        <w:trPr>
          <w:trHeight w:val="235"/>
          <w:jc w:val="center"/>
        </w:trPr>
        <w:tc>
          <w:tcPr>
            <w:tcW w:w="1206" w:type="pct"/>
            <w:tcBorders>
              <w:top w:val="nil"/>
              <w:left w:val="nil"/>
              <w:bottom w:val="nil"/>
              <w:right w:val="nil"/>
            </w:tcBorders>
            <w:shd w:val="clear" w:color="000000" w:fill="FFFFFF"/>
            <w:noWrap/>
            <w:vAlign w:val="bottom"/>
          </w:tcPr>
          <w:p w14:paraId="1FE5660D" w14:textId="77777777" w:rsidR="00CA1AD2" w:rsidRPr="00764AA2" w:rsidRDefault="00CA1AD2" w:rsidP="00CF7494">
            <w:pPr>
              <w:jc w:val="left"/>
              <w:rPr>
                <w:rFonts w:ascii="Calibri" w:hAnsi="Calibri" w:cs="Calibri"/>
                <w:b/>
                <w:bCs/>
                <w:color w:val="000000"/>
                <w:sz w:val="20"/>
                <w:lang w:eastAsia="en-GB"/>
              </w:rPr>
            </w:pPr>
          </w:p>
        </w:tc>
        <w:tc>
          <w:tcPr>
            <w:tcW w:w="314" w:type="pct"/>
            <w:tcBorders>
              <w:top w:val="nil"/>
              <w:left w:val="nil"/>
              <w:bottom w:val="nil"/>
              <w:right w:val="nil"/>
            </w:tcBorders>
            <w:shd w:val="clear" w:color="000000" w:fill="FFFFFF"/>
            <w:noWrap/>
            <w:vAlign w:val="bottom"/>
          </w:tcPr>
          <w:p w14:paraId="3E88C3C9"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1FCBBF4D"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tcPr>
          <w:p w14:paraId="6676B92C"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73AAC2C5" w14:textId="77777777" w:rsidR="00CA1AD2" w:rsidRPr="00764AA2" w:rsidRDefault="00CA1AD2" w:rsidP="00CF7494">
            <w:pPr>
              <w:jc w:val="right"/>
              <w:rPr>
                <w:rFonts w:ascii="Calibri" w:hAnsi="Calibri" w:cs="Calibri"/>
                <w:color w:val="000000"/>
                <w:sz w:val="20"/>
                <w:lang w:eastAsia="en-GB"/>
              </w:rPr>
            </w:pPr>
          </w:p>
        </w:tc>
        <w:tc>
          <w:tcPr>
            <w:tcW w:w="424" w:type="pct"/>
            <w:tcBorders>
              <w:top w:val="nil"/>
              <w:left w:val="nil"/>
              <w:bottom w:val="nil"/>
              <w:right w:val="nil"/>
            </w:tcBorders>
            <w:shd w:val="clear" w:color="000000" w:fill="FFFFFF"/>
            <w:noWrap/>
            <w:vAlign w:val="bottom"/>
          </w:tcPr>
          <w:p w14:paraId="78FEEE15"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670098D5" w14:textId="77777777" w:rsidR="00CA1AD2" w:rsidRPr="00764AA2" w:rsidRDefault="00CA1AD2" w:rsidP="00CF7494">
            <w:pPr>
              <w:jc w:val="right"/>
              <w:rPr>
                <w:rFonts w:ascii="Calibri" w:hAnsi="Calibri" w:cs="Calibri"/>
                <w:color w:val="000000"/>
                <w:sz w:val="20"/>
                <w:lang w:eastAsia="en-GB"/>
              </w:rPr>
            </w:pPr>
          </w:p>
        </w:tc>
        <w:tc>
          <w:tcPr>
            <w:tcW w:w="356" w:type="pct"/>
            <w:tcBorders>
              <w:top w:val="double" w:sz="4" w:space="0" w:color="auto"/>
              <w:left w:val="nil"/>
              <w:bottom w:val="nil"/>
              <w:right w:val="nil"/>
            </w:tcBorders>
            <w:shd w:val="clear" w:color="000000" w:fill="FFFFFF"/>
            <w:noWrap/>
            <w:vAlign w:val="bottom"/>
          </w:tcPr>
          <w:p w14:paraId="1CF4114D" w14:textId="77777777" w:rsidR="00CA1AD2" w:rsidRPr="00764AA2" w:rsidRDefault="00CA1AD2" w:rsidP="00CF7494">
            <w:pPr>
              <w:jc w:val="right"/>
              <w:rPr>
                <w:rFonts w:ascii="Calibri" w:hAnsi="Calibri" w:cs="Calibri"/>
                <w:b/>
                <w:color w:val="000000"/>
                <w:sz w:val="20"/>
                <w:lang w:eastAsia="en-GB"/>
              </w:rPr>
            </w:pPr>
          </w:p>
        </w:tc>
        <w:tc>
          <w:tcPr>
            <w:tcW w:w="79" w:type="pct"/>
            <w:tcBorders>
              <w:top w:val="nil"/>
              <w:left w:val="nil"/>
              <w:bottom w:val="nil"/>
              <w:right w:val="nil"/>
            </w:tcBorders>
            <w:shd w:val="clear" w:color="000000" w:fill="FFFFFF"/>
          </w:tcPr>
          <w:p w14:paraId="5A487C5B" w14:textId="77777777" w:rsidR="00CA1AD2" w:rsidRPr="00764AA2" w:rsidRDefault="00CA1AD2" w:rsidP="00CF7494">
            <w:pPr>
              <w:jc w:val="right"/>
              <w:rPr>
                <w:rFonts w:ascii="Calibri" w:hAnsi="Calibri" w:cs="Calibri"/>
                <w:color w:val="000000"/>
                <w:sz w:val="20"/>
                <w:lang w:eastAsia="en-GB"/>
              </w:rPr>
            </w:pPr>
          </w:p>
        </w:tc>
        <w:tc>
          <w:tcPr>
            <w:tcW w:w="314" w:type="pct"/>
            <w:tcBorders>
              <w:top w:val="nil"/>
              <w:left w:val="nil"/>
              <w:bottom w:val="nil"/>
              <w:right w:val="nil"/>
            </w:tcBorders>
            <w:shd w:val="clear" w:color="000000" w:fill="FFFFFF"/>
            <w:noWrap/>
            <w:vAlign w:val="bottom"/>
          </w:tcPr>
          <w:p w14:paraId="29D7908B"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4DD0E409" w14:textId="77777777" w:rsidR="00CA1AD2" w:rsidRPr="00764AA2" w:rsidRDefault="00CA1AD2" w:rsidP="00CF7494">
            <w:pPr>
              <w:jc w:val="right"/>
              <w:rPr>
                <w:rFonts w:ascii="Calibri" w:hAnsi="Calibri" w:cs="Calibri"/>
                <w:color w:val="000000"/>
                <w:sz w:val="20"/>
                <w:lang w:eastAsia="en-GB"/>
              </w:rPr>
            </w:pPr>
          </w:p>
        </w:tc>
        <w:tc>
          <w:tcPr>
            <w:tcW w:w="539" w:type="pct"/>
            <w:tcBorders>
              <w:top w:val="nil"/>
              <w:left w:val="nil"/>
              <w:bottom w:val="nil"/>
              <w:right w:val="nil"/>
            </w:tcBorders>
            <w:shd w:val="clear" w:color="000000" w:fill="FFFFFF"/>
            <w:noWrap/>
            <w:vAlign w:val="bottom"/>
          </w:tcPr>
          <w:p w14:paraId="61C9084E" w14:textId="77777777" w:rsidR="00CA1AD2" w:rsidRPr="00764AA2" w:rsidRDefault="00CA1AD2" w:rsidP="00CF7494">
            <w:pPr>
              <w:jc w:val="right"/>
              <w:rPr>
                <w:rFonts w:ascii="Calibri" w:hAnsi="Calibri" w:cs="Calibri"/>
                <w:color w:val="000000"/>
                <w:sz w:val="20"/>
                <w:lang w:eastAsia="en-GB"/>
              </w:rPr>
            </w:pPr>
          </w:p>
        </w:tc>
        <w:tc>
          <w:tcPr>
            <w:tcW w:w="79" w:type="pct"/>
            <w:tcBorders>
              <w:top w:val="nil"/>
              <w:left w:val="nil"/>
              <w:bottom w:val="nil"/>
              <w:right w:val="nil"/>
            </w:tcBorders>
            <w:shd w:val="clear" w:color="000000" w:fill="FFFFFF"/>
          </w:tcPr>
          <w:p w14:paraId="78508CC5" w14:textId="77777777" w:rsidR="00CA1AD2" w:rsidRPr="00764AA2" w:rsidRDefault="00CA1AD2" w:rsidP="00CF7494">
            <w:pPr>
              <w:jc w:val="right"/>
              <w:rPr>
                <w:rFonts w:ascii="Calibri" w:hAnsi="Calibri" w:cs="Calibri"/>
                <w:color w:val="000000"/>
                <w:sz w:val="20"/>
                <w:lang w:eastAsia="en-GB"/>
              </w:rPr>
            </w:pPr>
          </w:p>
        </w:tc>
        <w:tc>
          <w:tcPr>
            <w:tcW w:w="396" w:type="pct"/>
            <w:tcBorders>
              <w:top w:val="nil"/>
              <w:left w:val="nil"/>
              <w:bottom w:val="nil"/>
              <w:right w:val="nil"/>
            </w:tcBorders>
            <w:shd w:val="clear" w:color="000000" w:fill="FFFFFF"/>
            <w:noWrap/>
            <w:vAlign w:val="bottom"/>
          </w:tcPr>
          <w:p w14:paraId="45356C1C" w14:textId="77777777" w:rsidR="00CA1AD2" w:rsidRPr="00764AA2" w:rsidRDefault="00CA1AD2" w:rsidP="00CF7494">
            <w:pPr>
              <w:jc w:val="right"/>
              <w:rPr>
                <w:rFonts w:ascii="Calibri" w:hAnsi="Calibri" w:cs="Calibri"/>
                <w:color w:val="000000"/>
                <w:sz w:val="20"/>
                <w:lang w:eastAsia="en-GB"/>
              </w:rPr>
            </w:pPr>
          </w:p>
        </w:tc>
        <w:tc>
          <w:tcPr>
            <w:tcW w:w="80" w:type="pct"/>
            <w:tcBorders>
              <w:top w:val="nil"/>
              <w:left w:val="nil"/>
              <w:bottom w:val="nil"/>
              <w:right w:val="nil"/>
            </w:tcBorders>
            <w:shd w:val="clear" w:color="000000" w:fill="FFFFFF"/>
          </w:tcPr>
          <w:p w14:paraId="2D814278" w14:textId="77777777" w:rsidR="00CA1AD2" w:rsidRPr="00764AA2" w:rsidRDefault="00CA1AD2" w:rsidP="00CF7494">
            <w:pPr>
              <w:jc w:val="right"/>
              <w:rPr>
                <w:rFonts w:ascii="Calibri" w:hAnsi="Calibri" w:cs="Calibri"/>
                <w:b/>
                <w:bCs/>
                <w:color w:val="000000"/>
                <w:sz w:val="20"/>
                <w:lang w:eastAsia="en-GB"/>
              </w:rPr>
            </w:pPr>
          </w:p>
        </w:tc>
        <w:tc>
          <w:tcPr>
            <w:tcW w:w="357" w:type="pct"/>
            <w:tcBorders>
              <w:top w:val="double" w:sz="4" w:space="0" w:color="auto"/>
              <w:left w:val="nil"/>
              <w:bottom w:val="nil"/>
              <w:right w:val="nil"/>
            </w:tcBorders>
            <w:shd w:val="clear" w:color="000000" w:fill="FFFFFF"/>
            <w:noWrap/>
            <w:vAlign w:val="bottom"/>
          </w:tcPr>
          <w:p w14:paraId="52DFB655" w14:textId="77777777" w:rsidR="00CA1AD2" w:rsidRPr="00764AA2" w:rsidRDefault="00CA1AD2" w:rsidP="00CF7494">
            <w:pPr>
              <w:jc w:val="right"/>
              <w:rPr>
                <w:rFonts w:ascii="Calibri" w:hAnsi="Calibri" w:cs="Calibri"/>
                <w:b/>
                <w:bCs/>
                <w:color w:val="000000"/>
                <w:sz w:val="20"/>
                <w:lang w:eastAsia="en-GB"/>
              </w:rPr>
            </w:pPr>
          </w:p>
        </w:tc>
      </w:tr>
    </w:tbl>
    <w:p w14:paraId="445FCCA7" w14:textId="77777777" w:rsidR="00CA1AD2" w:rsidRPr="00764AA2" w:rsidRDefault="00CA1AD2" w:rsidP="00CA1AD2">
      <w:pPr>
        <w:jc w:val="right"/>
        <w:rPr>
          <w:rFonts w:ascii="Calibri" w:hAnsi="Calibri" w:cs="Calibri"/>
          <w:sz w:val="20"/>
        </w:rPr>
      </w:pPr>
    </w:p>
    <w:p w14:paraId="2A3B0CFE" w14:textId="77777777" w:rsidR="00CA1AD2" w:rsidRPr="00764AA2" w:rsidRDefault="00CA1AD2" w:rsidP="00CA1AD2">
      <w:pPr>
        <w:ind w:left="426"/>
        <w:rPr>
          <w:rFonts w:ascii="Calibri" w:hAnsi="Calibri" w:cs="Calibri"/>
          <w:sz w:val="20"/>
        </w:rPr>
      </w:pPr>
    </w:p>
    <w:p w14:paraId="366E3C73" w14:textId="77777777" w:rsidR="00CA1AD2" w:rsidRPr="00764AA2" w:rsidRDefault="00CA1AD2" w:rsidP="00CA1AD2">
      <w:pPr>
        <w:rPr>
          <w:rFonts w:ascii="Calibri" w:hAnsi="Calibri" w:cs="Calibri"/>
          <w:sz w:val="20"/>
        </w:rPr>
      </w:pPr>
      <w:r w:rsidRPr="00764AA2">
        <w:rPr>
          <w:rFonts w:ascii="Calibri" w:hAnsi="Calibri" w:cs="Calibri"/>
          <w:sz w:val="20"/>
        </w:rPr>
        <w:t xml:space="preserve">The segmental analysis above reflects the parameters applied by the Board when considering the Group’s monthly management accounts. The Directors do not make reference to segmental analysis as part of the day-to-day assessment of the business therefore have not disclosed a segmental consolidated statement of financial position within the accounts. </w:t>
      </w:r>
    </w:p>
    <w:p w14:paraId="3E11C8E4" w14:textId="77777777" w:rsidR="00CA1AD2" w:rsidRPr="00764AA2" w:rsidRDefault="00CA1AD2" w:rsidP="00CA1AD2">
      <w:pPr>
        <w:rPr>
          <w:rFonts w:ascii="Calibri" w:hAnsi="Calibri" w:cs="Calibri"/>
          <w:sz w:val="20"/>
        </w:rPr>
      </w:pPr>
    </w:p>
    <w:p w14:paraId="4B54A6BF" w14:textId="77777777" w:rsidR="00CA1AD2" w:rsidRPr="00764AA2" w:rsidRDefault="00CA1AD2" w:rsidP="00CA1AD2">
      <w:pPr>
        <w:rPr>
          <w:rFonts w:ascii="Calibri" w:hAnsi="Calibri" w:cs="Calibri"/>
          <w:sz w:val="20"/>
        </w:rPr>
      </w:pPr>
      <w:r w:rsidRPr="00764AA2">
        <w:rPr>
          <w:rFonts w:ascii="Calibri" w:hAnsi="Calibri" w:cs="Calibri"/>
          <w:sz w:val="20"/>
        </w:rPr>
        <w:t>During the year under review the Group’s revenue was generated exclusively within the UK.</w:t>
      </w:r>
    </w:p>
    <w:p w14:paraId="098DD803" w14:textId="77777777" w:rsidR="00CA1AD2" w:rsidRPr="00764AA2" w:rsidRDefault="00CA1AD2" w:rsidP="00CA1AD2">
      <w:pPr>
        <w:rPr>
          <w:rFonts w:ascii="Calibri" w:hAnsi="Calibri" w:cs="Calibri"/>
          <w:sz w:val="20"/>
        </w:rPr>
      </w:pPr>
    </w:p>
    <w:tbl>
      <w:tblPr>
        <w:tblStyle w:val="TableGrid"/>
        <w:tblW w:w="1077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35"/>
        <w:gridCol w:w="10503"/>
      </w:tblGrid>
      <w:tr w:rsidR="00CA1AD2" w:rsidRPr="00764AA2" w14:paraId="52EA60FB" w14:textId="77777777" w:rsidTr="00CF7494">
        <w:tc>
          <w:tcPr>
            <w:tcW w:w="271" w:type="dxa"/>
            <w:gridSpan w:val="2"/>
          </w:tcPr>
          <w:p w14:paraId="246C93B5" w14:textId="2B97DB16" w:rsidR="00CA1AD2" w:rsidRPr="00764AA2" w:rsidRDefault="00CA1AD2" w:rsidP="00764AA2">
            <w:pPr>
              <w:pStyle w:val="ListParagraph"/>
              <w:tabs>
                <w:tab w:val="left" w:pos="459"/>
                <w:tab w:val="left" w:pos="692"/>
                <w:tab w:val="decimal" w:pos="8364"/>
                <w:tab w:val="decimal" w:pos="9780"/>
              </w:tabs>
              <w:ind w:left="502"/>
              <w:rPr>
                <w:rFonts w:ascii="Calibri" w:hAnsi="Calibri" w:cs="Calibri"/>
                <w:b/>
              </w:rPr>
            </w:pPr>
            <w:r w:rsidRPr="00764AA2">
              <w:rPr>
                <w:rFonts w:ascii="Calibri" w:hAnsi="Calibri" w:cs="Calibri"/>
                <w:b/>
              </w:rPr>
              <w:t>.</w:t>
            </w:r>
          </w:p>
        </w:tc>
        <w:tc>
          <w:tcPr>
            <w:tcW w:w="5662" w:type="dxa"/>
          </w:tcPr>
          <w:p w14:paraId="746B495D" w14:textId="03404E60" w:rsidR="00CA1AD2" w:rsidRPr="00764AA2" w:rsidRDefault="00CA1AD2" w:rsidP="004639BD">
            <w:pPr>
              <w:pStyle w:val="ListParagraph"/>
              <w:numPr>
                <w:ilvl w:val="0"/>
                <w:numId w:val="16"/>
              </w:numPr>
              <w:tabs>
                <w:tab w:val="left" w:pos="459"/>
                <w:tab w:val="left" w:pos="692"/>
                <w:tab w:val="decimal" w:pos="8364"/>
                <w:tab w:val="decimal" w:pos="9780"/>
              </w:tabs>
              <w:rPr>
                <w:rFonts w:ascii="Calibri" w:hAnsi="Calibri" w:cs="Calibri"/>
                <w:b/>
              </w:rPr>
            </w:pPr>
            <w:r w:rsidRPr="00764AA2">
              <w:rPr>
                <w:rFonts w:ascii="Calibri" w:hAnsi="Calibri" w:cs="Calibri"/>
                <w:b/>
              </w:rPr>
              <w:t>LOSS FROM OPERATIONS</w:t>
            </w:r>
          </w:p>
        </w:tc>
      </w:tr>
      <w:tr w:rsidR="00CA1AD2" w:rsidRPr="00764AA2" w14:paraId="44762B16" w14:textId="77777777" w:rsidTr="00CF7494">
        <w:tc>
          <w:tcPr>
            <w:tcW w:w="236" w:type="dxa"/>
          </w:tcPr>
          <w:p w14:paraId="0497621E" w14:textId="77777777" w:rsidR="00CA1AD2" w:rsidRPr="00764AA2" w:rsidRDefault="00CA1AD2" w:rsidP="00CF7494">
            <w:pPr>
              <w:tabs>
                <w:tab w:val="decimal" w:pos="8364"/>
                <w:tab w:val="decimal" w:pos="9780"/>
              </w:tabs>
              <w:ind w:left="-818" w:right="34" w:hanging="142"/>
              <w:rPr>
                <w:rFonts w:ascii="Calibri" w:hAnsi="Calibri" w:cs="Calibri"/>
                <w:b/>
              </w:rPr>
            </w:pPr>
          </w:p>
        </w:tc>
        <w:tc>
          <w:tcPr>
            <w:tcW w:w="10538" w:type="dxa"/>
            <w:gridSpan w:val="2"/>
          </w:tcPr>
          <w:tbl>
            <w:tblPr>
              <w:tblpPr w:leftFromText="180" w:rightFromText="180" w:vertAnchor="text" w:horzAnchor="page" w:tblpX="784" w:tblpY="81"/>
              <w:tblOverlap w:val="never"/>
              <w:tblW w:w="10206" w:type="dxa"/>
              <w:tblLayout w:type="fixed"/>
              <w:tblLook w:val="04A0" w:firstRow="1" w:lastRow="0" w:firstColumn="1" w:lastColumn="0" w:noHBand="0" w:noVBand="1"/>
            </w:tblPr>
            <w:tblGrid>
              <w:gridCol w:w="6803"/>
              <w:gridCol w:w="305"/>
              <w:gridCol w:w="1228"/>
              <w:gridCol w:w="844"/>
              <w:gridCol w:w="1026"/>
            </w:tblGrid>
            <w:tr w:rsidR="00CA1AD2" w:rsidRPr="00764AA2" w14:paraId="3B6C7EB1" w14:textId="77777777" w:rsidTr="00CF7494">
              <w:trPr>
                <w:trHeight w:val="138"/>
              </w:trPr>
              <w:tc>
                <w:tcPr>
                  <w:tcW w:w="6803" w:type="dxa"/>
                  <w:shd w:val="clear" w:color="000000" w:fill="FFFFFF"/>
                  <w:noWrap/>
                  <w:vAlign w:val="bottom"/>
                  <w:hideMark/>
                </w:tcPr>
                <w:p w14:paraId="3E9BBFB6" w14:textId="77777777" w:rsidR="00CA1AD2" w:rsidRPr="00764AA2" w:rsidRDefault="00CA1AD2" w:rsidP="00CF7494">
                  <w:pPr>
                    <w:ind w:left="-105"/>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305" w:type="dxa"/>
                  <w:tcBorders>
                    <w:top w:val="nil"/>
                    <w:left w:val="nil"/>
                    <w:bottom w:val="nil"/>
                    <w:right w:val="nil"/>
                  </w:tcBorders>
                  <w:shd w:val="clear" w:color="000000" w:fill="FFFFFF"/>
                  <w:vAlign w:val="bottom"/>
                  <w:hideMark/>
                </w:tcPr>
                <w:p w14:paraId="78168666"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228" w:type="dxa"/>
                  <w:tcBorders>
                    <w:top w:val="nil"/>
                    <w:left w:val="nil"/>
                    <w:bottom w:val="nil"/>
                    <w:right w:val="nil"/>
                  </w:tcBorders>
                  <w:shd w:val="clear" w:color="000000" w:fill="FFFFFF"/>
                  <w:vAlign w:val="center"/>
                  <w:hideMark/>
                </w:tcPr>
                <w:p w14:paraId="132EFCBB"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2024</w:t>
                  </w:r>
                </w:p>
              </w:tc>
              <w:tc>
                <w:tcPr>
                  <w:tcW w:w="844" w:type="dxa"/>
                  <w:tcBorders>
                    <w:top w:val="nil"/>
                    <w:left w:val="nil"/>
                    <w:bottom w:val="nil"/>
                    <w:right w:val="nil"/>
                  </w:tcBorders>
                  <w:shd w:val="clear" w:color="000000" w:fill="FFFFFF"/>
                  <w:vAlign w:val="center"/>
                  <w:hideMark/>
                </w:tcPr>
                <w:p w14:paraId="0CA2473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026" w:type="dxa"/>
                  <w:tcBorders>
                    <w:top w:val="nil"/>
                    <w:left w:val="nil"/>
                    <w:bottom w:val="nil"/>
                    <w:right w:val="nil"/>
                  </w:tcBorders>
                  <w:shd w:val="clear" w:color="000000" w:fill="FFFFFF"/>
                  <w:vAlign w:val="center"/>
                  <w:hideMark/>
                </w:tcPr>
                <w:p w14:paraId="48929BB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2023</w:t>
                  </w:r>
                </w:p>
              </w:tc>
            </w:tr>
            <w:tr w:rsidR="00CA1AD2" w:rsidRPr="00764AA2" w14:paraId="6BDF8E9B" w14:textId="77777777" w:rsidTr="00CF7494">
              <w:trPr>
                <w:trHeight w:val="214"/>
              </w:trPr>
              <w:tc>
                <w:tcPr>
                  <w:tcW w:w="6803" w:type="dxa"/>
                  <w:shd w:val="clear" w:color="000000" w:fill="FFFFFF"/>
                  <w:vAlign w:val="bottom"/>
                  <w:hideMark/>
                </w:tcPr>
                <w:p w14:paraId="4C452384"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305" w:type="dxa"/>
                  <w:tcBorders>
                    <w:top w:val="nil"/>
                    <w:left w:val="nil"/>
                    <w:bottom w:val="nil"/>
                    <w:right w:val="nil"/>
                  </w:tcBorders>
                  <w:shd w:val="clear" w:color="000000" w:fill="FFFFFF"/>
                  <w:vAlign w:val="bottom"/>
                  <w:hideMark/>
                </w:tcPr>
                <w:p w14:paraId="13706948"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228" w:type="dxa"/>
                  <w:tcBorders>
                    <w:top w:val="nil"/>
                    <w:left w:val="nil"/>
                    <w:bottom w:val="nil"/>
                    <w:right w:val="nil"/>
                  </w:tcBorders>
                  <w:shd w:val="clear" w:color="000000" w:fill="FFFFFF"/>
                  <w:vAlign w:val="center"/>
                  <w:hideMark/>
                </w:tcPr>
                <w:p w14:paraId="5A8398F7"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c>
                <w:tcPr>
                  <w:tcW w:w="844" w:type="dxa"/>
                  <w:tcBorders>
                    <w:top w:val="nil"/>
                    <w:left w:val="nil"/>
                    <w:bottom w:val="nil"/>
                    <w:right w:val="nil"/>
                  </w:tcBorders>
                  <w:shd w:val="clear" w:color="000000" w:fill="FFFFFF"/>
                  <w:vAlign w:val="center"/>
                  <w:hideMark/>
                </w:tcPr>
                <w:p w14:paraId="0590233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026" w:type="dxa"/>
                  <w:tcBorders>
                    <w:top w:val="nil"/>
                    <w:left w:val="nil"/>
                    <w:bottom w:val="nil"/>
                    <w:right w:val="nil"/>
                  </w:tcBorders>
                  <w:shd w:val="clear" w:color="000000" w:fill="FFFFFF"/>
                  <w:vAlign w:val="center"/>
                  <w:hideMark/>
                </w:tcPr>
                <w:p w14:paraId="05A37C2D"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r>
            <w:tr w:rsidR="00CA1AD2" w:rsidRPr="00764AA2" w14:paraId="1036E365" w14:textId="77777777" w:rsidTr="00CF7494">
              <w:trPr>
                <w:trHeight w:val="251"/>
              </w:trPr>
              <w:tc>
                <w:tcPr>
                  <w:tcW w:w="6803" w:type="dxa"/>
                  <w:shd w:val="clear" w:color="000000" w:fill="FFFFFF"/>
                  <w:noWrap/>
                  <w:hideMark/>
                </w:tcPr>
                <w:p w14:paraId="7A6EBC5A" w14:textId="77777777" w:rsidR="00CA1AD2" w:rsidRPr="00764AA2" w:rsidRDefault="00CA1AD2" w:rsidP="00CF7494">
                  <w:pPr>
                    <w:ind w:left="-105"/>
                    <w:jc w:val="left"/>
                    <w:rPr>
                      <w:rFonts w:ascii="Calibri" w:hAnsi="Calibri" w:cs="Calibri"/>
                      <w:b/>
                      <w:bCs/>
                      <w:color w:val="000000"/>
                      <w:sz w:val="20"/>
                      <w:lang w:eastAsia="en-GB"/>
                    </w:rPr>
                  </w:pPr>
                  <w:r w:rsidRPr="00764AA2">
                    <w:rPr>
                      <w:rFonts w:ascii="Calibri" w:hAnsi="Calibri" w:cs="Calibri"/>
                      <w:b/>
                      <w:bCs/>
                      <w:color w:val="000000"/>
                      <w:sz w:val="20"/>
                      <w:lang w:eastAsia="en-GB"/>
                    </w:rPr>
                    <w:t xml:space="preserve">      This is arrived at after charging:</w:t>
                  </w:r>
                </w:p>
              </w:tc>
              <w:tc>
                <w:tcPr>
                  <w:tcW w:w="305" w:type="dxa"/>
                  <w:tcBorders>
                    <w:top w:val="nil"/>
                    <w:left w:val="nil"/>
                    <w:bottom w:val="nil"/>
                    <w:right w:val="nil"/>
                  </w:tcBorders>
                  <w:shd w:val="clear" w:color="000000" w:fill="FFFFFF"/>
                  <w:vAlign w:val="bottom"/>
                  <w:hideMark/>
                </w:tcPr>
                <w:p w14:paraId="053CC634"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228" w:type="dxa"/>
                  <w:tcBorders>
                    <w:top w:val="nil"/>
                    <w:left w:val="nil"/>
                    <w:bottom w:val="nil"/>
                    <w:right w:val="nil"/>
                  </w:tcBorders>
                  <w:shd w:val="clear" w:color="000000" w:fill="FFFFFF"/>
                  <w:vAlign w:val="bottom"/>
                  <w:hideMark/>
                </w:tcPr>
                <w:p w14:paraId="078C75F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844" w:type="dxa"/>
                  <w:tcBorders>
                    <w:top w:val="nil"/>
                    <w:left w:val="nil"/>
                    <w:bottom w:val="nil"/>
                    <w:right w:val="nil"/>
                  </w:tcBorders>
                  <w:shd w:val="clear" w:color="000000" w:fill="FFFFFF"/>
                  <w:vAlign w:val="bottom"/>
                  <w:hideMark/>
                </w:tcPr>
                <w:p w14:paraId="3296134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026" w:type="dxa"/>
                  <w:tcBorders>
                    <w:top w:val="nil"/>
                    <w:left w:val="nil"/>
                    <w:bottom w:val="nil"/>
                    <w:right w:val="nil"/>
                  </w:tcBorders>
                  <w:shd w:val="clear" w:color="000000" w:fill="FFFFFF"/>
                  <w:vAlign w:val="bottom"/>
                  <w:hideMark/>
                </w:tcPr>
                <w:p w14:paraId="426DFAA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08774B6E" w14:textId="77777777" w:rsidTr="00CF7494">
              <w:trPr>
                <w:trHeight w:val="292"/>
              </w:trPr>
              <w:tc>
                <w:tcPr>
                  <w:tcW w:w="6803" w:type="dxa"/>
                  <w:shd w:val="clear" w:color="000000" w:fill="FFFFFF"/>
                  <w:noWrap/>
                  <w:vAlign w:val="bottom"/>
                  <w:hideMark/>
                </w:tcPr>
                <w:p w14:paraId="24BE48AC"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lastRenderedPageBreak/>
                    <w:t xml:space="preserve">      Staff costs (see Note 6)</w:t>
                  </w:r>
                </w:p>
              </w:tc>
              <w:tc>
                <w:tcPr>
                  <w:tcW w:w="305" w:type="dxa"/>
                  <w:tcBorders>
                    <w:top w:val="nil"/>
                    <w:left w:val="nil"/>
                    <w:bottom w:val="nil"/>
                    <w:right w:val="nil"/>
                  </w:tcBorders>
                  <w:shd w:val="clear" w:color="000000" w:fill="FFFFFF"/>
                  <w:vAlign w:val="center"/>
                  <w:hideMark/>
                </w:tcPr>
                <w:p w14:paraId="32F6C40E"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228" w:type="dxa"/>
                  <w:tcBorders>
                    <w:top w:val="nil"/>
                    <w:left w:val="nil"/>
                    <w:bottom w:val="nil"/>
                    <w:right w:val="nil"/>
                  </w:tcBorders>
                  <w:shd w:val="clear" w:color="000000" w:fill="FFFFFF"/>
                  <w:vAlign w:val="center"/>
                  <w:hideMark/>
                </w:tcPr>
                <w:p w14:paraId="3FCC113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9,513         </w:t>
                  </w:r>
                </w:p>
              </w:tc>
              <w:tc>
                <w:tcPr>
                  <w:tcW w:w="844" w:type="dxa"/>
                  <w:tcBorders>
                    <w:top w:val="nil"/>
                    <w:left w:val="nil"/>
                    <w:bottom w:val="nil"/>
                    <w:right w:val="nil"/>
                  </w:tcBorders>
                  <w:shd w:val="clear" w:color="000000" w:fill="FFFFFF"/>
                  <w:vAlign w:val="center"/>
                  <w:hideMark/>
                </w:tcPr>
                <w:p w14:paraId="12BC894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026" w:type="dxa"/>
                  <w:tcBorders>
                    <w:top w:val="nil"/>
                    <w:left w:val="nil"/>
                    <w:bottom w:val="nil"/>
                    <w:right w:val="nil"/>
                  </w:tcBorders>
                  <w:shd w:val="clear" w:color="000000" w:fill="FFFFFF"/>
                  <w:vAlign w:val="center"/>
                  <w:hideMark/>
                </w:tcPr>
                <w:p w14:paraId="65EB21A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8,711 </w:t>
                  </w:r>
                </w:p>
              </w:tc>
            </w:tr>
            <w:tr w:rsidR="00CA1AD2" w:rsidRPr="00764AA2" w14:paraId="7E24B65D" w14:textId="77777777" w:rsidTr="00CF7494">
              <w:trPr>
                <w:trHeight w:val="292"/>
              </w:trPr>
              <w:tc>
                <w:tcPr>
                  <w:tcW w:w="6803" w:type="dxa"/>
                  <w:shd w:val="clear" w:color="000000" w:fill="FFFFFF"/>
                  <w:noWrap/>
                  <w:vAlign w:val="bottom"/>
                  <w:hideMark/>
                </w:tcPr>
                <w:p w14:paraId="6395782D"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 xml:space="preserve">      Depreciation on tangible fixed assets</w:t>
                  </w:r>
                </w:p>
              </w:tc>
              <w:tc>
                <w:tcPr>
                  <w:tcW w:w="305" w:type="dxa"/>
                  <w:tcBorders>
                    <w:top w:val="nil"/>
                    <w:left w:val="nil"/>
                    <w:bottom w:val="nil"/>
                    <w:right w:val="nil"/>
                  </w:tcBorders>
                  <w:shd w:val="clear" w:color="000000" w:fill="FFFFFF"/>
                  <w:vAlign w:val="center"/>
                  <w:hideMark/>
                </w:tcPr>
                <w:p w14:paraId="78303F8B"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228" w:type="dxa"/>
                  <w:tcBorders>
                    <w:top w:val="nil"/>
                    <w:left w:val="nil"/>
                    <w:bottom w:val="nil"/>
                    <w:right w:val="nil"/>
                  </w:tcBorders>
                  <w:shd w:val="clear" w:color="000000" w:fill="FFFFFF"/>
                  <w:vAlign w:val="center"/>
                  <w:hideMark/>
                </w:tcPr>
                <w:p w14:paraId="6E02B89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730            </w:t>
                  </w:r>
                </w:p>
              </w:tc>
              <w:tc>
                <w:tcPr>
                  <w:tcW w:w="844" w:type="dxa"/>
                  <w:tcBorders>
                    <w:top w:val="nil"/>
                    <w:left w:val="nil"/>
                    <w:bottom w:val="nil"/>
                    <w:right w:val="nil"/>
                  </w:tcBorders>
                  <w:shd w:val="clear" w:color="000000" w:fill="FFFFFF"/>
                  <w:noWrap/>
                  <w:vAlign w:val="center"/>
                  <w:hideMark/>
                </w:tcPr>
                <w:p w14:paraId="79709E3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026" w:type="dxa"/>
                  <w:tcBorders>
                    <w:top w:val="nil"/>
                    <w:left w:val="nil"/>
                    <w:bottom w:val="nil"/>
                    <w:right w:val="nil"/>
                  </w:tcBorders>
                  <w:shd w:val="clear" w:color="000000" w:fill="FFFFFF"/>
                  <w:vAlign w:val="center"/>
                  <w:hideMark/>
                </w:tcPr>
                <w:p w14:paraId="7072C60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722 </w:t>
                  </w:r>
                </w:p>
              </w:tc>
            </w:tr>
            <w:tr w:rsidR="00CA1AD2" w:rsidRPr="00764AA2" w14:paraId="644B51EF" w14:textId="77777777" w:rsidTr="00CF7494">
              <w:trPr>
                <w:trHeight w:val="292"/>
              </w:trPr>
              <w:tc>
                <w:tcPr>
                  <w:tcW w:w="6803" w:type="dxa"/>
                  <w:shd w:val="clear" w:color="000000" w:fill="FFFFFF"/>
                  <w:noWrap/>
                  <w:vAlign w:val="bottom"/>
                  <w:hideMark/>
                </w:tcPr>
                <w:p w14:paraId="6174FF4D"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 xml:space="preserve">      Amortisation of intangible fixed assets</w:t>
                  </w:r>
                </w:p>
              </w:tc>
              <w:tc>
                <w:tcPr>
                  <w:tcW w:w="305" w:type="dxa"/>
                  <w:tcBorders>
                    <w:top w:val="nil"/>
                    <w:left w:val="nil"/>
                    <w:bottom w:val="nil"/>
                    <w:right w:val="nil"/>
                  </w:tcBorders>
                  <w:shd w:val="clear" w:color="000000" w:fill="FFFFFF"/>
                  <w:vAlign w:val="center"/>
                  <w:hideMark/>
                </w:tcPr>
                <w:p w14:paraId="60730E01"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228" w:type="dxa"/>
                  <w:tcBorders>
                    <w:top w:val="nil"/>
                    <w:left w:val="nil"/>
                    <w:bottom w:val="nil"/>
                    <w:right w:val="nil"/>
                  </w:tcBorders>
                  <w:shd w:val="clear" w:color="000000" w:fill="FFFFFF"/>
                  <w:vAlign w:val="center"/>
                  <w:hideMark/>
                </w:tcPr>
                <w:p w14:paraId="38ED1ED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818           </w:t>
                  </w:r>
                </w:p>
              </w:tc>
              <w:tc>
                <w:tcPr>
                  <w:tcW w:w="844" w:type="dxa"/>
                  <w:tcBorders>
                    <w:top w:val="nil"/>
                    <w:left w:val="nil"/>
                    <w:bottom w:val="nil"/>
                    <w:right w:val="nil"/>
                  </w:tcBorders>
                  <w:shd w:val="clear" w:color="000000" w:fill="FFFFFF"/>
                  <w:noWrap/>
                  <w:vAlign w:val="center"/>
                  <w:hideMark/>
                </w:tcPr>
                <w:p w14:paraId="7BC42BB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026" w:type="dxa"/>
                  <w:tcBorders>
                    <w:top w:val="nil"/>
                    <w:left w:val="nil"/>
                    <w:bottom w:val="nil"/>
                    <w:right w:val="nil"/>
                  </w:tcBorders>
                  <w:shd w:val="clear" w:color="000000" w:fill="FFFFFF"/>
                  <w:vAlign w:val="center"/>
                  <w:hideMark/>
                </w:tcPr>
                <w:p w14:paraId="2FCCF12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563 </w:t>
                  </w:r>
                </w:p>
              </w:tc>
            </w:tr>
            <w:tr w:rsidR="00CA1AD2" w:rsidRPr="00764AA2" w14:paraId="0A09E6BE" w14:textId="77777777" w:rsidTr="00CF7494">
              <w:trPr>
                <w:trHeight w:val="292"/>
              </w:trPr>
              <w:tc>
                <w:tcPr>
                  <w:tcW w:w="6803" w:type="dxa"/>
                  <w:shd w:val="clear" w:color="000000" w:fill="FFFFFF"/>
                  <w:noWrap/>
                  <w:vAlign w:val="bottom"/>
                  <w:hideMark/>
                </w:tcPr>
                <w:p w14:paraId="38931A96"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xml:space="preserve">    Regulatory provisions</w:t>
                  </w:r>
                </w:p>
              </w:tc>
              <w:tc>
                <w:tcPr>
                  <w:tcW w:w="305" w:type="dxa"/>
                  <w:tcBorders>
                    <w:top w:val="nil"/>
                    <w:left w:val="nil"/>
                    <w:bottom w:val="nil"/>
                    <w:right w:val="nil"/>
                  </w:tcBorders>
                  <w:shd w:val="clear" w:color="000000" w:fill="FFFFFF"/>
                  <w:vAlign w:val="center"/>
                  <w:hideMark/>
                </w:tcPr>
                <w:p w14:paraId="7E6FC162"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228" w:type="dxa"/>
                  <w:tcBorders>
                    <w:top w:val="nil"/>
                    <w:left w:val="nil"/>
                    <w:bottom w:val="nil"/>
                    <w:right w:val="nil"/>
                  </w:tcBorders>
                  <w:shd w:val="clear" w:color="000000" w:fill="FFFFFF"/>
                  <w:vAlign w:val="center"/>
                  <w:hideMark/>
                </w:tcPr>
                <w:p w14:paraId="205AC51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857              </w:t>
                  </w:r>
                </w:p>
              </w:tc>
              <w:tc>
                <w:tcPr>
                  <w:tcW w:w="844" w:type="dxa"/>
                  <w:tcBorders>
                    <w:top w:val="nil"/>
                    <w:left w:val="nil"/>
                    <w:bottom w:val="nil"/>
                    <w:right w:val="nil"/>
                  </w:tcBorders>
                  <w:shd w:val="clear" w:color="000000" w:fill="FFFFFF"/>
                  <w:vAlign w:val="center"/>
                  <w:hideMark/>
                </w:tcPr>
                <w:p w14:paraId="5547B9D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026" w:type="dxa"/>
                  <w:tcBorders>
                    <w:top w:val="nil"/>
                    <w:left w:val="nil"/>
                    <w:bottom w:val="nil"/>
                    <w:right w:val="nil"/>
                  </w:tcBorders>
                  <w:shd w:val="clear" w:color="000000" w:fill="FFFFFF"/>
                  <w:vAlign w:val="center"/>
                  <w:hideMark/>
                </w:tcPr>
                <w:p w14:paraId="3BB0D5E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(342) </w:t>
                  </w:r>
                </w:p>
              </w:tc>
            </w:tr>
            <w:tr w:rsidR="00CA1AD2" w:rsidRPr="00764AA2" w14:paraId="3BF9604C" w14:textId="77777777" w:rsidTr="00CF7494">
              <w:trPr>
                <w:trHeight w:val="292"/>
              </w:trPr>
              <w:tc>
                <w:tcPr>
                  <w:tcW w:w="6803" w:type="dxa"/>
                  <w:shd w:val="clear" w:color="000000" w:fill="FFFFFF"/>
                  <w:noWrap/>
                  <w:vAlign w:val="bottom"/>
                </w:tcPr>
                <w:p w14:paraId="38E5BDDF"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 xml:space="preserve">      Exceptional costs</w:t>
                  </w:r>
                </w:p>
              </w:tc>
              <w:tc>
                <w:tcPr>
                  <w:tcW w:w="305" w:type="dxa"/>
                  <w:tcBorders>
                    <w:top w:val="nil"/>
                    <w:left w:val="nil"/>
                    <w:bottom w:val="nil"/>
                    <w:right w:val="nil"/>
                  </w:tcBorders>
                  <w:shd w:val="clear" w:color="000000" w:fill="FFFFFF"/>
                  <w:vAlign w:val="center"/>
                </w:tcPr>
                <w:p w14:paraId="60B1EC5A" w14:textId="77777777" w:rsidR="00CA1AD2" w:rsidRPr="00764AA2" w:rsidRDefault="00CA1AD2" w:rsidP="00CF7494">
                  <w:pPr>
                    <w:jc w:val="left"/>
                    <w:rPr>
                      <w:rFonts w:ascii="Calibri" w:hAnsi="Calibri" w:cs="Calibri"/>
                      <w:color w:val="000000"/>
                      <w:sz w:val="20"/>
                      <w:lang w:eastAsia="en-GB"/>
                    </w:rPr>
                  </w:pPr>
                </w:p>
              </w:tc>
              <w:tc>
                <w:tcPr>
                  <w:tcW w:w="1228" w:type="dxa"/>
                  <w:tcBorders>
                    <w:top w:val="nil"/>
                    <w:left w:val="nil"/>
                    <w:bottom w:val="nil"/>
                    <w:right w:val="nil"/>
                  </w:tcBorders>
                  <w:shd w:val="clear" w:color="000000" w:fill="FFFFFF"/>
                  <w:vAlign w:val="center"/>
                </w:tcPr>
                <w:p w14:paraId="24C5187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31</w:t>
                  </w:r>
                </w:p>
              </w:tc>
              <w:tc>
                <w:tcPr>
                  <w:tcW w:w="844" w:type="dxa"/>
                  <w:tcBorders>
                    <w:top w:val="nil"/>
                    <w:left w:val="nil"/>
                    <w:bottom w:val="nil"/>
                    <w:right w:val="nil"/>
                  </w:tcBorders>
                  <w:shd w:val="clear" w:color="000000" w:fill="FFFFFF"/>
                  <w:vAlign w:val="center"/>
                </w:tcPr>
                <w:p w14:paraId="3847F93A" w14:textId="77777777" w:rsidR="00CA1AD2" w:rsidRPr="00764AA2" w:rsidRDefault="00CA1AD2" w:rsidP="00CF7494">
                  <w:pPr>
                    <w:jc w:val="right"/>
                    <w:rPr>
                      <w:rFonts w:ascii="Calibri" w:hAnsi="Calibri" w:cs="Calibri"/>
                      <w:color w:val="000000"/>
                      <w:sz w:val="20"/>
                      <w:lang w:eastAsia="en-GB"/>
                    </w:rPr>
                  </w:pPr>
                </w:p>
              </w:tc>
              <w:tc>
                <w:tcPr>
                  <w:tcW w:w="1026" w:type="dxa"/>
                  <w:tcBorders>
                    <w:top w:val="nil"/>
                    <w:left w:val="nil"/>
                    <w:bottom w:val="nil"/>
                    <w:right w:val="nil"/>
                  </w:tcBorders>
                  <w:shd w:val="clear" w:color="000000" w:fill="FFFFFF"/>
                  <w:vAlign w:val="center"/>
                </w:tcPr>
                <w:p w14:paraId="3C30ECC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69</w:t>
                  </w:r>
                </w:p>
              </w:tc>
            </w:tr>
            <w:tr w:rsidR="00CA1AD2" w:rsidRPr="00764AA2" w14:paraId="69D0D320" w14:textId="77777777" w:rsidTr="00CF7494">
              <w:trPr>
                <w:trHeight w:val="20"/>
              </w:trPr>
              <w:tc>
                <w:tcPr>
                  <w:tcW w:w="6803" w:type="dxa"/>
                  <w:shd w:val="clear" w:color="000000" w:fill="FFFFFF"/>
                  <w:noWrap/>
                  <w:vAlign w:val="center"/>
                  <w:hideMark/>
                </w:tcPr>
                <w:p w14:paraId="68F005B2"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305" w:type="dxa"/>
                  <w:tcBorders>
                    <w:top w:val="nil"/>
                    <w:left w:val="nil"/>
                    <w:bottom w:val="nil"/>
                    <w:right w:val="nil"/>
                  </w:tcBorders>
                  <w:shd w:val="clear" w:color="000000" w:fill="FFFFFF"/>
                  <w:vAlign w:val="center"/>
                  <w:hideMark/>
                </w:tcPr>
                <w:p w14:paraId="5B175F72"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228" w:type="dxa"/>
                  <w:tcBorders>
                    <w:top w:val="nil"/>
                    <w:left w:val="nil"/>
                    <w:bottom w:val="nil"/>
                    <w:right w:val="nil"/>
                  </w:tcBorders>
                  <w:shd w:val="clear" w:color="000000" w:fill="FFFFFF"/>
                  <w:vAlign w:val="center"/>
                  <w:hideMark/>
                </w:tcPr>
                <w:p w14:paraId="2AB573D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844" w:type="dxa"/>
                  <w:tcBorders>
                    <w:top w:val="nil"/>
                    <w:left w:val="nil"/>
                    <w:bottom w:val="nil"/>
                    <w:right w:val="nil"/>
                  </w:tcBorders>
                  <w:shd w:val="clear" w:color="000000" w:fill="FFFFFF"/>
                  <w:vAlign w:val="center"/>
                  <w:hideMark/>
                </w:tcPr>
                <w:p w14:paraId="0E29569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026" w:type="dxa"/>
                  <w:tcBorders>
                    <w:top w:val="nil"/>
                    <w:left w:val="nil"/>
                    <w:bottom w:val="nil"/>
                    <w:right w:val="nil"/>
                  </w:tcBorders>
                  <w:shd w:val="clear" w:color="000000" w:fill="FFFFFF"/>
                  <w:vAlign w:val="center"/>
                  <w:hideMark/>
                </w:tcPr>
                <w:p w14:paraId="62EAEE9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48207C66" w14:textId="77777777" w:rsidTr="00CF7494">
              <w:trPr>
                <w:trHeight w:val="292"/>
              </w:trPr>
              <w:tc>
                <w:tcPr>
                  <w:tcW w:w="6803" w:type="dxa"/>
                  <w:shd w:val="clear" w:color="000000" w:fill="FFFFFF"/>
                  <w:noWrap/>
                  <w:vAlign w:val="center"/>
                  <w:hideMark/>
                </w:tcPr>
                <w:p w14:paraId="0B406784"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 xml:space="preserve">      Auditor's remuneration in respect of the Company</w:t>
                  </w:r>
                </w:p>
              </w:tc>
              <w:tc>
                <w:tcPr>
                  <w:tcW w:w="305" w:type="dxa"/>
                  <w:tcBorders>
                    <w:top w:val="nil"/>
                    <w:left w:val="nil"/>
                    <w:bottom w:val="nil"/>
                    <w:right w:val="nil"/>
                  </w:tcBorders>
                  <w:shd w:val="clear" w:color="000000" w:fill="FFFFFF"/>
                  <w:vAlign w:val="center"/>
                  <w:hideMark/>
                </w:tcPr>
                <w:p w14:paraId="40CFF437"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228" w:type="dxa"/>
                  <w:tcBorders>
                    <w:top w:val="nil"/>
                    <w:left w:val="nil"/>
                    <w:bottom w:val="nil"/>
                    <w:right w:val="nil"/>
                  </w:tcBorders>
                  <w:shd w:val="clear" w:color="auto" w:fill="auto"/>
                  <w:vAlign w:val="center"/>
                  <w:hideMark/>
                </w:tcPr>
                <w:p w14:paraId="04D8C3D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9                </w:t>
                  </w:r>
                </w:p>
              </w:tc>
              <w:tc>
                <w:tcPr>
                  <w:tcW w:w="844" w:type="dxa"/>
                  <w:tcBorders>
                    <w:top w:val="nil"/>
                    <w:left w:val="nil"/>
                    <w:bottom w:val="nil"/>
                    <w:right w:val="nil"/>
                  </w:tcBorders>
                  <w:shd w:val="clear" w:color="auto" w:fill="auto"/>
                  <w:vAlign w:val="center"/>
                  <w:hideMark/>
                </w:tcPr>
                <w:p w14:paraId="0ADDCB2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026" w:type="dxa"/>
                  <w:tcBorders>
                    <w:top w:val="nil"/>
                    <w:left w:val="nil"/>
                    <w:bottom w:val="nil"/>
                    <w:right w:val="nil"/>
                  </w:tcBorders>
                  <w:shd w:val="clear" w:color="000000" w:fill="FFFFFF"/>
                  <w:vAlign w:val="center"/>
                  <w:hideMark/>
                </w:tcPr>
                <w:p w14:paraId="79C6510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8 </w:t>
                  </w:r>
                </w:p>
              </w:tc>
            </w:tr>
            <w:tr w:rsidR="00CA1AD2" w:rsidRPr="00764AA2" w14:paraId="324173FE" w14:textId="77777777" w:rsidTr="00CF7494">
              <w:trPr>
                <w:trHeight w:val="292"/>
              </w:trPr>
              <w:tc>
                <w:tcPr>
                  <w:tcW w:w="6803" w:type="dxa"/>
                  <w:shd w:val="clear" w:color="000000" w:fill="FFFFFF"/>
                  <w:noWrap/>
                  <w:vAlign w:val="center"/>
                  <w:hideMark/>
                </w:tcPr>
                <w:p w14:paraId="215127B4"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 xml:space="preserve">      Audit of the Group and subsidiary undertakings</w:t>
                  </w:r>
                </w:p>
              </w:tc>
              <w:tc>
                <w:tcPr>
                  <w:tcW w:w="305" w:type="dxa"/>
                  <w:tcBorders>
                    <w:top w:val="nil"/>
                    <w:left w:val="nil"/>
                    <w:bottom w:val="nil"/>
                    <w:right w:val="nil"/>
                  </w:tcBorders>
                  <w:shd w:val="clear" w:color="000000" w:fill="FFFFFF"/>
                  <w:vAlign w:val="center"/>
                  <w:hideMark/>
                </w:tcPr>
                <w:p w14:paraId="416CE547"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228" w:type="dxa"/>
                  <w:tcBorders>
                    <w:top w:val="nil"/>
                    <w:left w:val="nil"/>
                    <w:bottom w:val="nil"/>
                    <w:right w:val="nil"/>
                  </w:tcBorders>
                  <w:shd w:val="clear" w:color="auto" w:fill="auto"/>
                  <w:vAlign w:val="center"/>
                  <w:hideMark/>
                </w:tcPr>
                <w:p w14:paraId="09A4BA2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87              </w:t>
                  </w:r>
                </w:p>
              </w:tc>
              <w:tc>
                <w:tcPr>
                  <w:tcW w:w="844" w:type="dxa"/>
                  <w:tcBorders>
                    <w:top w:val="nil"/>
                    <w:left w:val="nil"/>
                    <w:bottom w:val="nil"/>
                    <w:right w:val="nil"/>
                  </w:tcBorders>
                  <w:shd w:val="clear" w:color="auto" w:fill="auto"/>
                  <w:vAlign w:val="center"/>
                  <w:hideMark/>
                </w:tcPr>
                <w:p w14:paraId="0F86FA9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026" w:type="dxa"/>
                  <w:tcBorders>
                    <w:top w:val="nil"/>
                    <w:left w:val="nil"/>
                    <w:bottom w:val="nil"/>
                    <w:right w:val="nil"/>
                  </w:tcBorders>
                  <w:shd w:val="clear" w:color="000000" w:fill="FFFFFF"/>
                  <w:vAlign w:val="center"/>
                  <w:hideMark/>
                </w:tcPr>
                <w:p w14:paraId="4848F73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58 </w:t>
                  </w:r>
                </w:p>
              </w:tc>
            </w:tr>
            <w:tr w:rsidR="00CA1AD2" w:rsidRPr="00764AA2" w14:paraId="49E6CAFE" w14:textId="77777777" w:rsidTr="00CF7494">
              <w:trPr>
                <w:trHeight w:val="292"/>
              </w:trPr>
              <w:tc>
                <w:tcPr>
                  <w:tcW w:w="6803" w:type="dxa"/>
                  <w:shd w:val="clear" w:color="000000" w:fill="FFFFFF"/>
                  <w:noWrap/>
                  <w:vAlign w:val="center"/>
                  <w:hideMark/>
                </w:tcPr>
                <w:p w14:paraId="140B9DC9"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 xml:space="preserve">      Auditor's remuneration- non-audit services- Interim</w:t>
                  </w:r>
                </w:p>
              </w:tc>
              <w:tc>
                <w:tcPr>
                  <w:tcW w:w="305" w:type="dxa"/>
                  <w:tcBorders>
                    <w:top w:val="nil"/>
                    <w:left w:val="nil"/>
                    <w:bottom w:val="nil"/>
                    <w:right w:val="nil"/>
                  </w:tcBorders>
                  <w:shd w:val="clear" w:color="000000" w:fill="FFFFFF"/>
                  <w:vAlign w:val="center"/>
                  <w:hideMark/>
                </w:tcPr>
                <w:p w14:paraId="1CB0D893"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228" w:type="dxa"/>
                  <w:tcBorders>
                    <w:top w:val="nil"/>
                    <w:left w:val="nil"/>
                    <w:bottom w:val="nil"/>
                    <w:right w:val="nil"/>
                  </w:tcBorders>
                  <w:shd w:val="clear" w:color="auto" w:fill="auto"/>
                  <w:vAlign w:val="center"/>
                  <w:hideMark/>
                </w:tcPr>
                <w:p w14:paraId="47714DD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9                </w:t>
                  </w:r>
                </w:p>
              </w:tc>
              <w:tc>
                <w:tcPr>
                  <w:tcW w:w="844" w:type="dxa"/>
                  <w:tcBorders>
                    <w:top w:val="nil"/>
                    <w:left w:val="nil"/>
                    <w:bottom w:val="nil"/>
                    <w:right w:val="nil"/>
                  </w:tcBorders>
                  <w:shd w:val="clear" w:color="auto" w:fill="auto"/>
                  <w:vAlign w:val="center"/>
                  <w:hideMark/>
                </w:tcPr>
                <w:p w14:paraId="60C484D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026" w:type="dxa"/>
                  <w:tcBorders>
                    <w:top w:val="nil"/>
                    <w:left w:val="nil"/>
                    <w:bottom w:val="nil"/>
                    <w:right w:val="nil"/>
                  </w:tcBorders>
                  <w:shd w:val="clear" w:color="000000" w:fill="FFFFFF"/>
                  <w:vAlign w:val="center"/>
                  <w:hideMark/>
                </w:tcPr>
                <w:p w14:paraId="6E29852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8 </w:t>
                  </w:r>
                </w:p>
              </w:tc>
            </w:tr>
            <w:tr w:rsidR="00CA1AD2" w:rsidRPr="00764AA2" w14:paraId="251C4FB0" w14:textId="77777777" w:rsidTr="00CF7494">
              <w:trPr>
                <w:trHeight w:val="60"/>
              </w:trPr>
              <w:tc>
                <w:tcPr>
                  <w:tcW w:w="6803" w:type="dxa"/>
                  <w:shd w:val="clear" w:color="000000" w:fill="FFFFFF"/>
                  <w:vAlign w:val="bottom"/>
                  <w:hideMark/>
                </w:tcPr>
                <w:p w14:paraId="36063C3B"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305" w:type="dxa"/>
                  <w:tcBorders>
                    <w:top w:val="nil"/>
                    <w:left w:val="nil"/>
                    <w:bottom w:val="nil"/>
                    <w:right w:val="nil"/>
                  </w:tcBorders>
                  <w:shd w:val="clear" w:color="000000" w:fill="FFFFFF"/>
                  <w:vAlign w:val="bottom"/>
                  <w:hideMark/>
                </w:tcPr>
                <w:p w14:paraId="284161A0"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228" w:type="dxa"/>
                  <w:tcBorders>
                    <w:top w:val="single" w:sz="4" w:space="0" w:color="auto"/>
                    <w:left w:val="nil"/>
                    <w:bottom w:val="double" w:sz="6" w:space="0" w:color="auto"/>
                    <w:right w:val="nil"/>
                  </w:tcBorders>
                  <w:shd w:val="clear" w:color="auto" w:fill="auto"/>
                  <w:vAlign w:val="bottom"/>
                  <w:hideMark/>
                </w:tcPr>
                <w:p w14:paraId="6F4B07D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105            </w:t>
                  </w:r>
                </w:p>
              </w:tc>
              <w:tc>
                <w:tcPr>
                  <w:tcW w:w="844" w:type="dxa"/>
                  <w:tcBorders>
                    <w:top w:val="nil"/>
                    <w:left w:val="nil"/>
                    <w:bottom w:val="nil"/>
                    <w:right w:val="nil"/>
                  </w:tcBorders>
                  <w:shd w:val="clear" w:color="auto" w:fill="auto"/>
                  <w:vAlign w:val="bottom"/>
                  <w:hideMark/>
                </w:tcPr>
                <w:p w14:paraId="2C77F52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026" w:type="dxa"/>
                  <w:tcBorders>
                    <w:top w:val="single" w:sz="4" w:space="0" w:color="auto"/>
                    <w:left w:val="nil"/>
                    <w:bottom w:val="double" w:sz="6" w:space="0" w:color="auto"/>
                    <w:right w:val="nil"/>
                  </w:tcBorders>
                  <w:shd w:val="clear" w:color="000000" w:fill="FFFFFF"/>
                  <w:vAlign w:val="bottom"/>
                  <w:hideMark/>
                </w:tcPr>
                <w:p w14:paraId="1105C32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74 </w:t>
                  </w:r>
                </w:p>
              </w:tc>
            </w:tr>
          </w:tbl>
          <w:p w14:paraId="4A29E655" w14:textId="77777777" w:rsidR="00CA1AD2" w:rsidRPr="00764AA2" w:rsidRDefault="00CA1AD2" w:rsidP="004639BD">
            <w:pPr>
              <w:pStyle w:val="ListParagraph"/>
              <w:numPr>
                <w:ilvl w:val="0"/>
                <w:numId w:val="10"/>
              </w:numPr>
              <w:tabs>
                <w:tab w:val="left" w:pos="459"/>
                <w:tab w:val="left" w:pos="692"/>
                <w:tab w:val="decimal" w:pos="8364"/>
                <w:tab w:val="decimal" w:pos="9780"/>
              </w:tabs>
              <w:ind w:hanging="423"/>
              <w:rPr>
                <w:rFonts w:ascii="Calibri" w:hAnsi="Calibri" w:cs="Calibri"/>
                <w:b/>
              </w:rPr>
            </w:pPr>
            <w:r w:rsidRPr="00764AA2">
              <w:rPr>
                <w:rFonts w:ascii="Calibri" w:hAnsi="Calibri" w:cs="Calibri"/>
                <w:b/>
              </w:rPr>
              <w:t>BUSINESS COMBINATIONS</w:t>
            </w:r>
          </w:p>
        </w:tc>
      </w:tr>
    </w:tbl>
    <w:p w14:paraId="045FCD87" w14:textId="77777777" w:rsidR="00CA1AD2" w:rsidRPr="00764AA2" w:rsidRDefault="00CA1AD2" w:rsidP="00CA1AD2">
      <w:pPr>
        <w:pStyle w:val="ListParagraph"/>
        <w:rPr>
          <w:rFonts w:ascii="Calibri" w:hAnsi="Calibri" w:cs="Calibri"/>
          <w:b/>
          <w:bCs/>
          <w:sz w:val="20"/>
        </w:rPr>
      </w:pPr>
    </w:p>
    <w:p w14:paraId="6A5C620C" w14:textId="77777777" w:rsidR="00CA1AD2" w:rsidRPr="00764AA2" w:rsidRDefault="00CA1AD2" w:rsidP="00CA1AD2">
      <w:pPr>
        <w:ind w:left="-284"/>
        <w:rPr>
          <w:rFonts w:ascii="Calibri" w:hAnsi="Calibri" w:cs="Calibri"/>
          <w:sz w:val="20"/>
        </w:rPr>
      </w:pPr>
      <w:r w:rsidRPr="00764AA2">
        <w:rPr>
          <w:rFonts w:ascii="Calibri" w:hAnsi="Calibri" w:cs="Calibri"/>
          <w:sz w:val="20"/>
        </w:rPr>
        <w:t xml:space="preserve">On 6 April 2023, the Group acquired Precise Protect Limited (now named Tavistock Protect Limited), obtaining 100% ownership of the ordinary shares. The transaction has been accounted for as a business combination in accordance with IFRS 3. The fair value of the net liabilities at acquisition totalled £4,364k, made up of £41k Intangible assets, £784k Current Debtors, £416k of Cash, and £5,605 of liabilities. </w:t>
      </w:r>
    </w:p>
    <w:p w14:paraId="752A546D" w14:textId="77777777" w:rsidR="00CA1AD2" w:rsidRPr="00764AA2" w:rsidRDefault="00CA1AD2" w:rsidP="00CA1AD2">
      <w:pPr>
        <w:ind w:left="284"/>
        <w:rPr>
          <w:rFonts w:ascii="Calibri" w:hAnsi="Calibri" w:cs="Calibri"/>
          <w:sz w:val="20"/>
        </w:rPr>
      </w:pPr>
    </w:p>
    <w:p w14:paraId="73F5D347" w14:textId="77777777" w:rsidR="00CA1AD2" w:rsidRPr="00764AA2" w:rsidRDefault="00CA1AD2" w:rsidP="00CA1AD2">
      <w:pPr>
        <w:ind w:left="-284"/>
        <w:rPr>
          <w:rFonts w:ascii="Calibri" w:hAnsi="Calibri" w:cs="Calibri"/>
          <w:sz w:val="20"/>
        </w:rPr>
      </w:pPr>
      <w:r w:rsidRPr="00764AA2">
        <w:rPr>
          <w:rFonts w:ascii="Calibri" w:hAnsi="Calibri" w:cs="Calibri"/>
          <w:sz w:val="20"/>
        </w:rPr>
        <w:t xml:space="preserve">Consideration paid totalled £3,957k. This consisted of £2,750k of Cash Consideration, a Share Capital issue of £250k, £377k of transaction costs and £580k of deferred consideration owed, as shown in Note X of the Company Accounts. Goodwill arising on acquisition amounted to £8,321k. </w:t>
      </w:r>
    </w:p>
    <w:p w14:paraId="38B74A66" w14:textId="77777777" w:rsidR="00CA1AD2" w:rsidRPr="00764AA2" w:rsidRDefault="00CA1AD2" w:rsidP="00CA1AD2">
      <w:pPr>
        <w:ind w:left="284"/>
        <w:rPr>
          <w:rFonts w:ascii="Calibri" w:hAnsi="Calibri" w:cs="Calibri"/>
          <w:sz w:val="20"/>
        </w:rPr>
      </w:pPr>
    </w:p>
    <w:p w14:paraId="6AADEB6A" w14:textId="77777777" w:rsidR="00CA1AD2" w:rsidRPr="00764AA2" w:rsidRDefault="00CA1AD2" w:rsidP="00CA1AD2">
      <w:pPr>
        <w:ind w:left="-284"/>
        <w:rPr>
          <w:rFonts w:ascii="Calibri" w:hAnsi="Calibri" w:cs="Calibri"/>
          <w:sz w:val="20"/>
        </w:rPr>
      </w:pPr>
      <w:r w:rsidRPr="00764AA2">
        <w:rPr>
          <w:rFonts w:ascii="Calibri" w:hAnsi="Calibri" w:cs="Calibri"/>
          <w:sz w:val="20"/>
        </w:rPr>
        <w:t xml:space="preserve">Since the acquisition date, Tavistock Protect Limited has generated revenue of £9,055,324 and profit before tax of £2,455,195. </w:t>
      </w:r>
    </w:p>
    <w:p w14:paraId="2D2D42D6" w14:textId="77777777" w:rsidR="00CA1AD2" w:rsidRPr="00764AA2" w:rsidRDefault="00CA1AD2" w:rsidP="00CA1AD2">
      <w:pPr>
        <w:ind w:right="272"/>
        <w:rPr>
          <w:rFonts w:ascii="Calibri" w:hAnsi="Calibri" w:cs="Calibri"/>
          <w:sz w:val="20"/>
        </w:rPr>
      </w:pPr>
    </w:p>
    <w:p w14:paraId="3C69D2DA" w14:textId="77777777" w:rsidR="00CA1AD2" w:rsidRPr="00764AA2" w:rsidRDefault="00CA1AD2" w:rsidP="00CA1AD2">
      <w:pPr>
        <w:rPr>
          <w:rFonts w:ascii="Calibri" w:hAnsi="Calibri" w:cs="Calibri"/>
        </w:rPr>
      </w:pPr>
    </w:p>
    <w:p w14:paraId="42CAB722" w14:textId="77777777" w:rsidR="00CA1AD2" w:rsidRPr="00764AA2" w:rsidRDefault="00CA1AD2" w:rsidP="004639BD">
      <w:pPr>
        <w:pStyle w:val="ListParagraph"/>
        <w:numPr>
          <w:ilvl w:val="0"/>
          <w:numId w:val="13"/>
        </w:numPr>
        <w:tabs>
          <w:tab w:val="left" w:pos="426"/>
        </w:tabs>
        <w:ind w:left="142" w:hanging="426"/>
        <w:rPr>
          <w:rFonts w:ascii="Calibri" w:hAnsi="Calibri" w:cs="Calibri"/>
          <w:b/>
          <w:bCs/>
          <w:sz w:val="20"/>
        </w:rPr>
      </w:pPr>
      <w:r w:rsidRPr="00764AA2">
        <w:rPr>
          <w:rFonts w:ascii="Calibri" w:hAnsi="Calibri" w:cs="Calibri"/>
          <w:b/>
          <w:bCs/>
          <w:sz w:val="20"/>
        </w:rPr>
        <w:t>STAFF COSTS</w:t>
      </w:r>
    </w:p>
    <w:tbl>
      <w:tblPr>
        <w:tblpPr w:leftFromText="180" w:rightFromText="180" w:vertAnchor="text" w:horzAnchor="margin" w:tblpX="-284" w:tblpY="151"/>
        <w:tblW w:w="10348" w:type="dxa"/>
        <w:tblLayout w:type="fixed"/>
        <w:tblLook w:val="04A0" w:firstRow="1" w:lastRow="0" w:firstColumn="1" w:lastColumn="0" w:noHBand="0" w:noVBand="1"/>
      </w:tblPr>
      <w:tblGrid>
        <w:gridCol w:w="6094"/>
        <w:gridCol w:w="465"/>
        <w:gridCol w:w="520"/>
        <w:gridCol w:w="292"/>
        <w:gridCol w:w="1134"/>
        <w:gridCol w:w="709"/>
        <w:gridCol w:w="1134"/>
      </w:tblGrid>
      <w:tr w:rsidR="00CA1AD2" w:rsidRPr="00764AA2" w14:paraId="5D42BF42" w14:textId="77777777" w:rsidTr="00CF7494">
        <w:trPr>
          <w:trHeight w:val="70"/>
        </w:trPr>
        <w:tc>
          <w:tcPr>
            <w:tcW w:w="6094" w:type="dxa"/>
            <w:tcBorders>
              <w:top w:val="nil"/>
              <w:left w:val="nil"/>
              <w:bottom w:val="nil"/>
              <w:right w:val="nil"/>
            </w:tcBorders>
            <w:shd w:val="clear" w:color="000000" w:fill="FFFFFF"/>
            <w:vAlign w:val="bottom"/>
            <w:hideMark/>
          </w:tcPr>
          <w:p w14:paraId="75E06731"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277" w:type="dxa"/>
            <w:gridSpan w:val="3"/>
            <w:tcBorders>
              <w:top w:val="nil"/>
              <w:left w:val="nil"/>
              <w:bottom w:val="nil"/>
              <w:right w:val="nil"/>
            </w:tcBorders>
            <w:shd w:val="clear" w:color="000000" w:fill="FFFFFF"/>
            <w:vAlign w:val="bottom"/>
            <w:hideMark/>
          </w:tcPr>
          <w:p w14:paraId="3CE3CCD2"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nil"/>
              <w:left w:val="nil"/>
              <w:bottom w:val="nil"/>
              <w:right w:val="nil"/>
            </w:tcBorders>
            <w:shd w:val="clear" w:color="000000" w:fill="FFFFFF"/>
            <w:vAlign w:val="center"/>
            <w:hideMark/>
          </w:tcPr>
          <w:p w14:paraId="0A355E3F"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2024</w:t>
            </w:r>
          </w:p>
        </w:tc>
        <w:tc>
          <w:tcPr>
            <w:tcW w:w="709" w:type="dxa"/>
            <w:tcBorders>
              <w:top w:val="nil"/>
              <w:left w:val="nil"/>
              <w:bottom w:val="nil"/>
              <w:right w:val="nil"/>
            </w:tcBorders>
            <w:shd w:val="clear" w:color="000000" w:fill="FFFFFF"/>
            <w:vAlign w:val="center"/>
            <w:hideMark/>
          </w:tcPr>
          <w:p w14:paraId="3C6D5514"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34" w:type="dxa"/>
            <w:tcBorders>
              <w:top w:val="nil"/>
              <w:left w:val="nil"/>
              <w:bottom w:val="nil"/>
              <w:right w:val="nil"/>
            </w:tcBorders>
            <w:shd w:val="clear" w:color="000000" w:fill="FFFFFF"/>
            <w:vAlign w:val="center"/>
            <w:hideMark/>
          </w:tcPr>
          <w:p w14:paraId="4965B0F7" w14:textId="77777777" w:rsidR="00CA1AD2" w:rsidRPr="00764AA2" w:rsidRDefault="00CA1AD2" w:rsidP="00CF7494">
            <w:pPr>
              <w:ind w:right="-106"/>
              <w:jc w:val="right"/>
              <w:rPr>
                <w:rFonts w:ascii="Calibri" w:hAnsi="Calibri" w:cs="Calibri"/>
                <w:b/>
                <w:bCs/>
                <w:color w:val="000000"/>
                <w:sz w:val="20"/>
                <w:lang w:eastAsia="en-GB"/>
              </w:rPr>
            </w:pPr>
            <w:r w:rsidRPr="00764AA2">
              <w:rPr>
                <w:rFonts w:ascii="Calibri" w:hAnsi="Calibri" w:cs="Calibri"/>
                <w:b/>
                <w:bCs/>
                <w:color w:val="000000"/>
                <w:sz w:val="20"/>
                <w:lang w:eastAsia="en-GB"/>
              </w:rPr>
              <w:t>2023</w:t>
            </w:r>
          </w:p>
        </w:tc>
      </w:tr>
      <w:tr w:rsidR="00CA1AD2" w:rsidRPr="00764AA2" w14:paraId="5EBE5E00" w14:textId="77777777" w:rsidTr="00CF7494">
        <w:trPr>
          <w:trHeight w:val="70"/>
        </w:trPr>
        <w:tc>
          <w:tcPr>
            <w:tcW w:w="6094" w:type="dxa"/>
            <w:tcBorders>
              <w:top w:val="nil"/>
              <w:left w:val="nil"/>
              <w:bottom w:val="nil"/>
              <w:right w:val="nil"/>
            </w:tcBorders>
            <w:shd w:val="clear" w:color="000000" w:fill="FFFFFF"/>
            <w:vAlign w:val="bottom"/>
            <w:hideMark/>
          </w:tcPr>
          <w:p w14:paraId="64B02469"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277" w:type="dxa"/>
            <w:gridSpan w:val="3"/>
            <w:tcBorders>
              <w:top w:val="nil"/>
              <w:left w:val="nil"/>
              <w:bottom w:val="nil"/>
              <w:right w:val="nil"/>
            </w:tcBorders>
            <w:shd w:val="clear" w:color="000000" w:fill="FFFFFF"/>
            <w:vAlign w:val="bottom"/>
            <w:hideMark/>
          </w:tcPr>
          <w:p w14:paraId="5471BD64"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nil"/>
              <w:left w:val="nil"/>
              <w:bottom w:val="nil"/>
              <w:right w:val="nil"/>
            </w:tcBorders>
            <w:shd w:val="clear" w:color="000000" w:fill="FFFFFF"/>
            <w:vAlign w:val="center"/>
            <w:hideMark/>
          </w:tcPr>
          <w:p w14:paraId="2A7B78B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c>
          <w:tcPr>
            <w:tcW w:w="709" w:type="dxa"/>
            <w:tcBorders>
              <w:top w:val="nil"/>
              <w:left w:val="nil"/>
              <w:bottom w:val="nil"/>
              <w:right w:val="nil"/>
            </w:tcBorders>
            <w:shd w:val="clear" w:color="000000" w:fill="FFFFFF"/>
            <w:vAlign w:val="center"/>
            <w:hideMark/>
          </w:tcPr>
          <w:p w14:paraId="5DD3316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34" w:type="dxa"/>
            <w:tcBorders>
              <w:top w:val="nil"/>
              <w:left w:val="nil"/>
              <w:bottom w:val="nil"/>
              <w:right w:val="nil"/>
            </w:tcBorders>
            <w:shd w:val="clear" w:color="000000" w:fill="FFFFFF"/>
            <w:vAlign w:val="center"/>
            <w:hideMark/>
          </w:tcPr>
          <w:p w14:paraId="0A1B920B" w14:textId="77777777" w:rsidR="00CA1AD2" w:rsidRPr="00764AA2" w:rsidRDefault="00CA1AD2" w:rsidP="00CF7494">
            <w:pPr>
              <w:ind w:right="-106"/>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r>
      <w:tr w:rsidR="00CA1AD2" w:rsidRPr="00764AA2" w14:paraId="338BC99F" w14:textId="77777777" w:rsidTr="00CF7494">
        <w:trPr>
          <w:trHeight w:val="70"/>
        </w:trPr>
        <w:tc>
          <w:tcPr>
            <w:tcW w:w="8505" w:type="dxa"/>
            <w:gridSpan w:val="5"/>
            <w:tcBorders>
              <w:top w:val="nil"/>
              <w:left w:val="nil"/>
              <w:bottom w:val="nil"/>
              <w:right w:val="nil"/>
            </w:tcBorders>
            <w:shd w:val="clear" w:color="000000" w:fill="FFFFFF"/>
            <w:noWrap/>
            <w:vAlign w:val="center"/>
            <w:hideMark/>
          </w:tcPr>
          <w:p w14:paraId="48291412" w14:textId="77777777" w:rsidR="00CA1AD2" w:rsidRPr="00764AA2" w:rsidRDefault="00CA1AD2" w:rsidP="00CF7494">
            <w:pPr>
              <w:ind w:left="-105"/>
              <w:jc w:val="left"/>
              <w:rPr>
                <w:rFonts w:ascii="Calibri" w:hAnsi="Calibri" w:cs="Calibri"/>
                <w:b/>
                <w:bCs/>
                <w:color w:val="000000"/>
                <w:sz w:val="20"/>
                <w:lang w:eastAsia="en-GB"/>
              </w:rPr>
            </w:pPr>
            <w:r w:rsidRPr="00764AA2">
              <w:rPr>
                <w:rFonts w:ascii="Calibri" w:hAnsi="Calibri" w:cs="Calibri"/>
                <w:b/>
                <w:bCs/>
                <w:color w:val="000000"/>
                <w:sz w:val="20"/>
                <w:lang w:eastAsia="en-GB"/>
              </w:rPr>
              <w:t>Staff costs for all employees, including Directors and key management consist of:</w:t>
            </w:r>
          </w:p>
        </w:tc>
        <w:tc>
          <w:tcPr>
            <w:tcW w:w="709" w:type="dxa"/>
            <w:tcBorders>
              <w:top w:val="nil"/>
              <w:left w:val="nil"/>
              <w:bottom w:val="nil"/>
              <w:right w:val="nil"/>
            </w:tcBorders>
            <w:shd w:val="clear" w:color="000000" w:fill="FFFFFF"/>
            <w:vAlign w:val="center"/>
            <w:hideMark/>
          </w:tcPr>
          <w:p w14:paraId="6AF3C9D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nil"/>
              <w:left w:val="nil"/>
              <w:bottom w:val="nil"/>
              <w:right w:val="nil"/>
            </w:tcBorders>
            <w:shd w:val="clear" w:color="000000" w:fill="FFFFFF"/>
            <w:vAlign w:val="center"/>
            <w:hideMark/>
          </w:tcPr>
          <w:p w14:paraId="2593D62A" w14:textId="77777777" w:rsidR="00CA1AD2" w:rsidRPr="00764AA2" w:rsidRDefault="00CA1AD2" w:rsidP="00CF7494">
            <w:pPr>
              <w:ind w:right="-106"/>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4D6E5152" w14:textId="77777777" w:rsidTr="00CF7494">
        <w:trPr>
          <w:trHeight w:val="259"/>
        </w:trPr>
        <w:tc>
          <w:tcPr>
            <w:tcW w:w="6094" w:type="dxa"/>
            <w:tcBorders>
              <w:top w:val="nil"/>
              <w:left w:val="nil"/>
              <w:bottom w:val="nil"/>
              <w:right w:val="nil"/>
            </w:tcBorders>
            <w:shd w:val="clear" w:color="000000" w:fill="FFFFFF"/>
            <w:noWrap/>
            <w:vAlign w:val="center"/>
            <w:hideMark/>
          </w:tcPr>
          <w:p w14:paraId="14C2B3BA"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Wages, fees and salaries</w:t>
            </w:r>
          </w:p>
        </w:tc>
        <w:tc>
          <w:tcPr>
            <w:tcW w:w="1277" w:type="dxa"/>
            <w:gridSpan w:val="3"/>
            <w:tcBorders>
              <w:top w:val="nil"/>
              <w:left w:val="nil"/>
              <w:bottom w:val="nil"/>
              <w:right w:val="nil"/>
            </w:tcBorders>
            <w:shd w:val="clear" w:color="000000" w:fill="FFFFFF"/>
            <w:vAlign w:val="center"/>
            <w:hideMark/>
          </w:tcPr>
          <w:p w14:paraId="0C75ADAE"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nil"/>
              <w:left w:val="nil"/>
              <w:bottom w:val="nil"/>
              <w:right w:val="nil"/>
            </w:tcBorders>
            <w:shd w:val="clear" w:color="000000" w:fill="FFFFFF"/>
            <w:vAlign w:val="center"/>
            <w:hideMark/>
          </w:tcPr>
          <w:p w14:paraId="1994AE27" w14:textId="77777777" w:rsidR="00CA1AD2" w:rsidRPr="00764AA2" w:rsidRDefault="00CA1AD2" w:rsidP="00CF7494">
            <w:pPr>
              <w:ind w:left="-105"/>
              <w:jc w:val="right"/>
              <w:rPr>
                <w:rFonts w:ascii="Calibri" w:hAnsi="Calibri" w:cs="Calibri"/>
                <w:color w:val="000000"/>
                <w:sz w:val="20"/>
                <w:lang w:eastAsia="en-GB"/>
              </w:rPr>
            </w:pPr>
            <w:r w:rsidRPr="00764AA2">
              <w:rPr>
                <w:rFonts w:ascii="Calibri" w:hAnsi="Calibri" w:cs="Calibri"/>
                <w:color w:val="000000"/>
                <w:sz w:val="20"/>
                <w:lang w:eastAsia="en-GB"/>
              </w:rPr>
              <w:t xml:space="preserve">7,900                </w:t>
            </w:r>
          </w:p>
        </w:tc>
        <w:tc>
          <w:tcPr>
            <w:tcW w:w="709" w:type="dxa"/>
            <w:tcBorders>
              <w:top w:val="nil"/>
              <w:left w:val="nil"/>
              <w:bottom w:val="nil"/>
              <w:right w:val="nil"/>
            </w:tcBorders>
            <w:shd w:val="clear" w:color="000000" w:fill="FFFFFF"/>
            <w:vAlign w:val="center"/>
            <w:hideMark/>
          </w:tcPr>
          <w:p w14:paraId="77E9BBA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nil"/>
              <w:left w:val="nil"/>
              <w:bottom w:val="nil"/>
              <w:right w:val="nil"/>
            </w:tcBorders>
            <w:shd w:val="clear" w:color="000000" w:fill="FFFFFF"/>
            <w:vAlign w:val="center"/>
            <w:hideMark/>
          </w:tcPr>
          <w:p w14:paraId="5CD0B2F5" w14:textId="77777777" w:rsidR="00CA1AD2" w:rsidRPr="00764AA2" w:rsidRDefault="00CA1AD2" w:rsidP="00CF7494">
            <w:pPr>
              <w:ind w:right="-106"/>
              <w:jc w:val="right"/>
              <w:rPr>
                <w:rFonts w:ascii="Calibri" w:hAnsi="Calibri" w:cs="Calibri"/>
                <w:color w:val="000000"/>
                <w:sz w:val="20"/>
                <w:lang w:eastAsia="en-GB"/>
              </w:rPr>
            </w:pPr>
            <w:r w:rsidRPr="00764AA2">
              <w:rPr>
                <w:rFonts w:ascii="Calibri" w:hAnsi="Calibri" w:cs="Calibri"/>
                <w:color w:val="000000"/>
                <w:sz w:val="20"/>
                <w:lang w:eastAsia="en-GB"/>
              </w:rPr>
              <w:t xml:space="preserve">        7,379 </w:t>
            </w:r>
          </w:p>
        </w:tc>
      </w:tr>
      <w:tr w:rsidR="00CA1AD2" w:rsidRPr="00764AA2" w14:paraId="39F2559F" w14:textId="77777777" w:rsidTr="00CF7494">
        <w:trPr>
          <w:trHeight w:val="259"/>
        </w:trPr>
        <w:tc>
          <w:tcPr>
            <w:tcW w:w="6094" w:type="dxa"/>
            <w:tcBorders>
              <w:top w:val="nil"/>
              <w:left w:val="nil"/>
              <w:bottom w:val="nil"/>
              <w:right w:val="nil"/>
            </w:tcBorders>
            <w:shd w:val="clear" w:color="000000" w:fill="FFFFFF"/>
            <w:noWrap/>
            <w:vAlign w:val="center"/>
            <w:hideMark/>
          </w:tcPr>
          <w:p w14:paraId="1C329B58"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Social security costs</w:t>
            </w:r>
          </w:p>
        </w:tc>
        <w:tc>
          <w:tcPr>
            <w:tcW w:w="1277" w:type="dxa"/>
            <w:gridSpan w:val="3"/>
            <w:tcBorders>
              <w:top w:val="nil"/>
              <w:left w:val="nil"/>
              <w:bottom w:val="nil"/>
              <w:right w:val="nil"/>
            </w:tcBorders>
            <w:shd w:val="clear" w:color="000000" w:fill="FFFFFF"/>
            <w:vAlign w:val="center"/>
            <w:hideMark/>
          </w:tcPr>
          <w:p w14:paraId="5C7E4FAA"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nil"/>
              <w:left w:val="nil"/>
              <w:bottom w:val="nil"/>
              <w:right w:val="nil"/>
            </w:tcBorders>
            <w:shd w:val="clear" w:color="000000" w:fill="FFFFFF"/>
            <w:vAlign w:val="center"/>
            <w:hideMark/>
          </w:tcPr>
          <w:p w14:paraId="74C31EA5" w14:textId="77777777" w:rsidR="00CA1AD2" w:rsidRPr="00764AA2" w:rsidRDefault="00CA1AD2" w:rsidP="00CF7494">
            <w:pPr>
              <w:ind w:left="-105"/>
              <w:jc w:val="right"/>
              <w:rPr>
                <w:rFonts w:ascii="Calibri" w:hAnsi="Calibri" w:cs="Calibri"/>
                <w:color w:val="000000"/>
                <w:sz w:val="20"/>
                <w:lang w:eastAsia="en-GB"/>
              </w:rPr>
            </w:pPr>
            <w:r w:rsidRPr="00764AA2">
              <w:rPr>
                <w:rFonts w:ascii="Calibri" w:hAnsi="Calibri" w:cs="Calibri"/>
                <w:color w:val="000000"/>
                <w:sz w:val="20"/>
                <w:lang w:eastAsia="en-GB"/>
              </w:rPr>
              <w:t xml:space="preserve">989                    </w:t>
            </w:r>
          </w:p>
        </w:tc>
        <w:tc>
          <w:tcPr>
            <w:tcW w:w="709" w:type="dxa"/>
            <w:tcBorders>
              <w:top w:val="nil"/>
              <w:left w:val="nil"/>
              <w:bottom w:val="nil"/>
              <w:right w:val="nil"/>
            </w:tcBorders>
            <w:shd w:val="clear" w:color="000000" w:fill="FFFFFF"/>
            <w:vAlign w:val="center"/>
            <w:hideMark/>
          </w:tcPr>
          <w:p w14:paraId="7C7BA3B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nil"/>
              <w:left w:val="nil"/>
              <w:bottom w:val="nil"/>
              <w:right w:val="nil"/>
            </w:tcBorders>
            <w:shd w:val="clear" w:color="000000" w:fill="FFFFFF"/>
            <w:vAlign w:val="center"/>
            <w:hideMark/>
          </w:tcPr>
          <w:p w14:paraId="2E4576FB" w14:textId="77777777" w:rsidR="00CA1AD2" w:rsidRPr="00764AA2" w:rsidRDefault="00CA1AD2" w:rsidP="00CF7494">
            <w:pPr>
              <w:ind w:right="-106"/>
              <w:jc w:val="right"/>
              <w:rPr>
                <w:rFonts w:ascii="Calibri" w:hAnsi="Calibri" w:cs="Calibri"/>
                <w:color w:val="000000"/>
                <w:sz w:val="20"/>
                <w:lang w:eastAsia="en-GB"/>
              </w:rPr>
            </w:pPr>
            <w:r w:rsidRPr="00764AA2">
              <w:rPr>
                <w:rFonts w:ascii="Calibri" w:hAnsi="Calibri" w:cs="Calibri"/>
                <w:color w:val="000000"/>
                <w:sz w:val="20"/>
                <w:lang w:eastAsia="en-GB"/>
              </w:rPr>
              <w:t xml:space="preserve">            827 </w:t>
            </w:r>
          </w:p>
        </w:tc>
      </w:tr>
      <w:tr w:rsidR="00CA1AD2" w:rsidRPr="00764AA2" w14:paraId="06563712" w14:textId="77777777" w:rsidTr="00CF7494">
        <w:trPr>
          <w:trHeight w:val="259"/>
        </w:trPr>
        <w:tc>
          <w:tcPr>
            <w:tcW w:w="6094" w:type="dxa"/>
            <w:tcBorders>
              <w:top w:val="nil"/>
              <w:left w:val="nil"/>
              <w:bottom w:val="nil"/>
              <w:right w:val="nil"/>
            </w:tcBorders>
            <w:shd w:val="clear" w:color="000000" w:fill="FFFFFF"/>
            <w:noWrap/>
            <w:vAlign w:val="center"/>
            <w:hideMark/>
          </w:tcPr>
          <w:p w14:paraId="20CB97D2"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Pensions</w:t>
            </w:r>
          </w:p>
        </w:tc>
        <w:tc>
          <w:tcPr>
            <w:tcW w:w="1277" w:type="dxa"/>
            <w:gridSpan w:val="3"/>
            <w:tcBorders>
              <w:top w:val="nil"/>
              <w:left w:val="nil"/>
              <w:bottom w:val="nil"/>
              <w:right w:val="nil"/>
            </w:tcBorders>
            <w:shd w:val="clear" w:color="000000" w:fill="FFFFFF"/>
            <w:vAlign w:val="center"/>
            <w:hideMark/>
          </w:tcPr>
          <w:p w14:paraId="3D8C0BB6"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nil"/>
              <w:left w:val="nil"/>
              <w:bottom w:val="single" w:sz="4" w:space="0" w:color="auto"/>
              <w:right w:val="nil"/>
            </w:tcBorders>
            <w:shd w:val="clear" w:color="000000" w:fill="FFFFFF"/>
            <w:vAlign w:val="center"/>
            <w:hideMark/>
          </w:tcPr>
          <w:p w14:paraId="40AA1657" w14:textId="77777777" w:rsidR="00CA1AD2" w:rsidRPr="00764AA2" w:rsidRDefault="00CA1AD2" w:rsidP="00CF7494">
            <w:pPr>
              <w:ind w:left="-105"/>
              <w:jc w:val="right"/>
              <w:rPr>
                <w:rFonts w:ascii="Calibri" w:hAnsi="Calibri" w:cs="Calibri"/>
                <w:color w:val="000000"/>
                <w:sz w:val="20"/>
                <w:lang w:eastAsia="en-GB"/>
              </w:rPr>
            </w:pPr>
            <w:r w:rsidRPr="00764AA2">
              <w:rPr>
                <w:rFonts w:ascii="Calibri" w:hAnsi="Calibri" w:cs="Calibri"/>
                <w:color w:val="000000"/>
                <w:sz w:val="20"/>
                <w:lang w:eastAsia="en-GB"/>
              </w:rPr>
              <w:t xml:space="preserve">426                    </w:t>
            </w:r>
          </w:p>
        </w:tc>
        <w:tc>
          <w:tcPr>
            <w:tcW w:w="709" w:type="dxa"/>
            <w:tcBorders>
              <w:top w:val="nil"/>
              <w:left w:val="nil"/>
              <w:bottom w:val="nil"/>
              <w:right w:val="nil"/>
            </w:tcBorders>
            <w:shd w:val="clear" w:color="000000" w:fill="FFFFFF"/>
            <w:vAlign w:val="center"/>
            <w:hideMark/>
          </w:tcPr>
          <w:p w14:paraId="5827DD8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nil"/>
              <w:left w:val="nil"/>
              <w:bottom w:val="single" w:sz="4" w:space="0" w:color="auto"/>
              <w:right w:val="nil"/>
            </w:tcBorders>
            <w:shd w:val="clear" w:color="000000" w:fill="FFFFFF"/>
            <w:vAlign w:val="center"/>
            <w:hideMark/>
          </w:tcPr>
          <w:p w14:paraId="0C6B2AD0" w14:textId="77777777" w:rsidR="00CA1AD2" w:rsidRPr="00764AA2" w:rsidRDefault="00CA1AD2" w:rsidP="00CF7494">
            <w:pPr>
              <w:ind w:right="-106"/>
              <w:jc w:val="right"/>
              <w:rPr>
                <w:rFonts w:ascii="Calibri" w:hAnsi="Calibri" w:cs="Calibri"/>
                <w:color w:val="000000"/>
                <w:sz w:val="20"/>
                <w:lang w:eastAsia="en-GB"/>
              </w:rPr>
            </w:pPr>
            <w:r w:rsidRPr="00764AA2">
              <w:rPr>
                <w:rFonts w:ascii="Calibri" w:hAnsi="Calibri" w:cs="Calibri"/>
                <w:color w:val="000000"/>
                <w:sz w:val="20"/>
                <w:lang w:eastAsia="en-GB"/>
              </w:rPr>
              <w:t xml:space="preserve">            398 </w:t>
            </w:r>
          </w:p>
        </w:tc>
      </w:tr>
      <w:tr w:rsidR="00CA1AD2" w:rsidRPr="00764AA2" w14:paraId="411B0FA2" w14:textId="77777777" w:rsidTr="00CF7494">
        <w:trPr>
          <w:trHeight w:val="259"/>
        </w:trPr>
        <w:tc>
          <w:tcPr>
            <w:tcW w:w="6094" w:type="dxa"/>
            <w:tcBorders>
              <w:top w:val="nil"/>
              <w:left w:val="nil"/>
              <w:bottom w:val="nil"/>
              <w:right w:val="nil"/>
            </w:tcBorders>
            <w:shd w:val="clear" w:color="000000" w:fill="FFFFFF"/>
            <w:noWrap/>
            <w:vAlign w:val="center"/>
            <w:hideMark/>
          </w:tcPr>
          <w:p w14:paraId="348B6849"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277" w:type="dxa"/>
            <w:gridSpan w:val="3"/>
            <w:tcBorders>
              <w:top w:val="nil"/>
              <w:left w:val="nil"/>
              <w:bottom w:val="nil"/>
              <w:right w:val="nil"/>
            </w:tcBorders>
            <w:shd w:val="clear" w:color="000000" w:fill="FFFFFF"/>
            <w:vAlign w:val="center"/>
            <w:hideMark/>
          </w:tcPr>
          <w:p w14:paraId="632C7B94"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nil"/>
              <w:left w:val="nil"/>
              <w:bottom w:val="nil"/>
              <w:right w:val="nil"/>
            </w:tcBorders>
            <w:shd w:val="clear" w:color="000000" w:fill="FFFFFF"/>
            <w:vAlign w:val="center"/>
            <w:hideMark/>
          </w:tcPr>
          <w:p w14:paraId="3C8DCC69" w14:textId="77777777" w:rsidR="00CA1AD2" w:rsidRPr="00764AA2" w:rsidRDefault="00CA1AD2" w:rsidP="00CF7494">
            <w:pPr>
              <w:ind w:left="-105"/>
              <w:jc w:val="right"/>
              <w:rPr>
                <w:rFonts w:ascii="Calibri" w:hAnsi="Calibri" w:cs="Calibri"/>
                <w:color w:val="000000"/>
                <w:sz w:val="20"/>
                <w:lang w:eastAsia="en-GB"/>
              </w:rPr>
            </w:pPr>
            <w:r w:rsidRPr="00764AA2">
              <w:rPr>
                <w:rFonts w:ascii="Calibri" w:hAnsi="Calibri" w:cs="Calibri"/>
                <w:color w:val="000000"/>
                <w:sz w:val="20"/>
                <w:lang w:eastAsia="en-GB"/>
              </w:rPr>
              <w:t xml:space="preserve">9,315                </w:t>
            </w:r>
          </w:p>
        </w:tc>
        <w:tc>
          <w:tcPr>
            <w:tcW w:w="709" w:type="dxa"/>
            <w:tcBorders>
              <w:top w:val="nil"/>
              <w:left w:val="nil"/>
              <w:bottom w:val="nil"/>
              <w:right w:val="nil"/>
            </w:tcBorders>
            <w:shd w:val="clear" w:color="000000" w:fill="FFFFFF"/>
            <w:vAlign w:val="center"/>
            <w:hideMark/>
          </w:tcPr>
          <w:p w14:paraId="26E7A45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nil"/>
              <w:left w:val="nil"/>
              <w:bottom w:val="nil"/>
              <w:right w:val="nil"/>
            </w:tcBorders>
            <w:shd w:val="clear" w:color="000000" w:fill="FFFFFF"/>
            <w:vAlign w:val="center"/>
            <w:hideMark/>
          </w:tcPr>
          <w:p w14:paraId="1F98B9C2" w14:textId="77777777" w:rsidR="00CA1AD2" w:rsidRPr="00764AA2" w:rsidRDefault="00CA1AD2" w:rsidP="00CF7494">
            <w:pPr>
              <w:ind w:right="-106"/>
              <w:jc w:val="right"/>
              <w:rPr>
                <w:rFonts w:ascii="Calibri" w:hAnsi="Calibri" w:cs="Calibri"/>
                <w:color w:val="000000"/>
                <w:sz w:val="20"/>
                <w:lang w:eastAsia="en-GB"/>
              </w:rPr>
            </w:pPr>
            <w:r w:rsidRPr="00764AA2">
              <w:rPr>
                <w:rFonts w:ascii="Calibri" w:hAnsi="Calibri" w:cs="Calibri"/>
                <w:color w:val="000000"/>
                <w:sz w:val="20"/>
                <w:lang w:eastAsia="en-GB"/>
              </w:rPr>
              <w:t xml:space="preserve">        8,604 </w:t>
            </w:r>
          </w:p>
        </w:tc>
      </w:tr>
      <w:tr w:rsidR="00CA1AD2" w:rsidRPr="00764AA2" w14:paraId="767EF4B4" w14:textId="77777777" w:rsidTr="00CF7494">
        <w:trPr>
          <w:trHeight w:val="259"/>
        </w:trPr>
        <w:tc>
          <w:tcPr>
            <w:tcW w:w="6094" w:type="dxa"/>
            <w:tcBorders>
              <w:top w:val="nil"/>
              <w:left w:val="nil"/>
              <w:bottom w:val="nil"/>
              <w:right w:val="nil"/>
            </w:tcBorders>
            <w:shd w:val="clear" w:color="000000" w:fill="FFFFFF"/>
            <w:noWrap/>
            <w:vAlign w:val="center"/>
            <w:hideMark/>
          </w:tcPr>
          <w:p w14:paraId="4633909E"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Share based payment charge</w:t>
            </w:r>
          </w:p>
        </w:tc>
        <w:tc>
          <w:tcPr>
            <w:tcW w:w="1277" w:type="dxa"/>
            <w:gridSpan w:val="3"/>
            <w:tcBorders>
              <w:top w:val="nil"/>
              <w:left w:val="nil"/>
              <w:bottom w:val="nil"/>
              <w:right w:val="nil"/>
            </w:tcBorders>
            <w:shd w:val="clear" w:color="000000" w:fill="FFFFFF"/>
            <w:vAlign w:val="center"/>
            <w:hideMark/>
          </w:tcPr>
          <w:p w14:paraId="433FE446"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nil"/>
              <w:left w:val="nil"/>
              <w:bottom w:val="nil"/>
              <w:right w:val="nil"/>
            </w:tcBorders>
            <w:shd w:val="clear" w:color="000000" w:fill="FFFFFF"/>
            <w:vAlign w:val="bottom"/>
            <w:hideMark/>
          </w:tcPr>
          <w:p w14:paraId="05253A55" w14:textId="77777777" w:rsidR="00CA1AD2" w:rsidRPr="00764AA2" w:rsidRDefault="00CA1AD2" w:rsidP="00CF7494">
            <w:pPr>
              <w:ind w:left="-105"/>
              <w:jc w:val="right"/>
              <w:rPr>
                <w:rFonts w:ascii="Calibri" w:hAnsi="Calibri" w:cs="Calibri"/>
                <w:color w:val="000000"/>
                <w:sz w:val="20"/>
                <w:lang w:eastAsia="en-GB"/>
              </w:rPr>
            </w:pPr>
            <w:r w:rsidRPr="00764AA2">
              <w:rPr>
                <w:rFonts w:ascii="Calibri" w:hAnsi="Calibri" w:cs="Calibri"/>
                <w:color w:val="000000"/>
                <w:sz w:val="20"/>
                <w:lang w:eastAsia="en-GB"/>
              </w:rPr>
              <w:t xml:space="preserve">198                    </w:t>
            </w:r>
          </w:p>
        </w:tc>
        <w:tc>
          <w:tcPr>
            <w:tcW w:w="709" w:type="dxa"/>
            <w:tcBorders>
              <w:top w:val="nil"/>
              <w:left w:val="nil"/>
              <w:bottom w:val="nil"/>
              <w:right w:val="nil"/>
            </w:tcBorders>
            <w:shd w:val="clear" w:color="000000" w:fill="FFFFFF"/>
            <w:vAlign w:val="center"/>
            <w:hideMark/>
          </w:tcPr>
          <w:p w14:paraId="003B8DB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nil"/>
              <w:left w:val="nil"/>
              <w:bottom w:val="nil"/>
              <w:right w:val="nil"/>
            </w:tcBorders>
            <w:shd w:val="clear" w:color="000000" w:fill="FFFFFF"/>
            <w:vAlign w:val="bottom"/>
            <w:hideMark/>
          </w:tcPr>
          <w:p w14:paraId="07B99B14" w14:textId="77777777" w:rsidR="00CA1AD2" w:rsidRPr="00764AA2" w:rsidRDefault="00CA1AD2" w:rsidP="00CF7494">
            <w:pPr>
              <w:ind w:right="-106"/>
              <w:jc w:val="right"/>
              <w:rPr>
                <w:rFonts w:ascii="Calibri" w:hAnsi="Calibri" w:cs="Calibri"/>
                <w:color w:val="000000"/>
                <w:sz w:val="20"/>
                <w:lang w:eastAsia="en-GB"/>
              </w:rPr>
            </w:pPr>
            <w:r w:rsidRPr="00764AA2">
              <w:rPr>
                <w:rFonts w:ascii="Calibri" w:hAnsi="Calibri" w:cs="Calibri"/>
                <w:color w:val="000000"/>
                <w:sz w:val="20"/>
                <w:lang w:eastAsia="en-GB"/>
              </w:rPr>
              <w:t xml:space="preserve">        107 </w:t>
            </w:r>
          </w:p>
        </w:tc>
      </w:tr>
      <w:tr w:rsidR="00CA1AD2" w:rsidRPr="00764AA2" w14:paraId="28F70CC7" w14:textId="77777777" w:rsidTr="00CF7494">
        <w:trPr>
          <w:trHeight w:val="248"/>
        </w:trPr>
        <w:tc>
          <w:tcPr>
            <w:tcW w:w="6094" w:type="dxa"/>
            <w:tcBorders>
              <w:top w:val="nil"/>
              <w:left w:val="nil"/>
              <w:bottom w:val="nil"/>
              <w:right w:val="nil"/>
            </w:tcBorders>
            <w:shd w:val="clear" w:color="000000" w:fill="FFFFFF"/>
            <w:noWrap/>
            <w:vAlign w:val="center"/>
            <w:hideMark/>
          </w:tcPr>
          <w:p w14:paraId="7F7E8C92"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277" w:type="dxa"/>
            <w:gridSpan w:val="3"/>
            <w:tcBorders>
              <w:top w:val="nil"/>
              <w:left w:val="nil"/>
              <w:bottom w:val="nil"/>
              <w:right w:val="nil"/>
            </w:tcBorders>
            <w:shd w:val="clear" w:color="000000" w:fill="FFFFFF"/>
            <w:vAlign w:val="center"/>
            <w:hideMark/>
          </w:tcPr>
          <w:p w14:paraId="34E3C363"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single" w:sz="4" w:space="0" w:color="auto"/>
              <w:left w:val="nil"/>
              <w:bottom w:val="double" w:sz="6" w:space="0" w:color="auto"/>
              <w:right w:val="nil"/>
            </w:tcBorders>
            <w:shd w:val="clear" w:color="000000" w:fill="FFFFFF"/>
            <w:vAlign w:val="center"/>
            <w:hideMark/>
          </w:tcPr>
          <w:p w14:paraId="20CB7AAB" w14:textId="77777777" w:rsidR="00CA1AD2" w:rsidRPr="00764AA2" w:rsidRDefault="00CA1AD2" w:rsidP="00CF7494">
            <w:pPr>
              <w:ind w:left="-105"/>
              <w:jc w:val="right"/>
              <w:rPr>
                <w:rFonts w:ascii="Calibri" w:hAnsi="Calibri" w:cs="Calibri"/>
                <w:color w:val="000000"/>
                <w:sz w:val="20"/>
                <w:lang w:eastAsia="en-GB"/>
              </w:rPr>
            </w:pPr>
            <w:r w:rsidRPr="00764AA2">
              <w:rPr>
                <w:rFonts w:ascii="Calibri" w:hAnsi="Calibri" w:cs="Calibri"/>
                <w:color w:val="000000"/>
                <w:sz w:val="20"/>
                <w:lang w:eastAsia="en-GB"/>
              </w:rPr>
              <w:t xml:space="preserve">9,513                </w:t>
            </w:r>
          </w:p>
        </w:tc>
        <w:tc>
          <w:tcPr>
            <w:tcW w:w="709" w:type="dxa"/>
            <w:tcBorders>
              <w:top w:val="nil"/>
              <w:left w:val="nil"/>
              <w:bottom w:val="nil"/>
              <w:right w:val="nil"/>
            </w:tcBorders>
            <w:shd w:val="clear" w:color="000000" w:fill="FFFFFF"/>
            <w:vAlign w:val="center"/>
            <w:hideMark/>
          </w:tcPr>
          <w:p w14:paraId="392DB37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single" w:sz="4" w:space="0" w:color="auto"/>
              <w:left w:val="nil"/>
              <w:bottom w:val="double" w:sz="6" w:space="0" w:color="auto"/>
              <w:right w:val="nil"/>
            </w:tcBorders>
            <w:shd w:val="clear" w:color="000000" w:fill="FFFFFF"/>
            <w:vAlign w:val="center"/>
            <w:hideMark/>
          </w:tcPr>
          <w:p w14:paraId="294A7855" w14:textId="77777777" w:rsidR="00CA1AD2" w:rsidRPr="00764AA2" w:rsidRDefault="00CA1AD2" w:rsidP="00CF7494">
            <w:pPr>
              <w:ind w:right="-106"/>
              <w:jc w:val="right"/>
              <w:rPr>
                <w:rFonts w:ascii="Calibri" w:hAnsi="Calibri" w:cs="Calibri"/>
                <w:color w:val="000000"/>
                <w:sz w:val="20"/>
                <w:lang w:eastAsia="en-GB"/>
              </w:rPr>
            </w:pPr>
            <w:r w:rsidRPr="00764AA2">
              <w:rPr>
                <w:rFonts w:ascii="Calibri" w:hAnsi="Calibri" w:cs="Calibri"/>
                <w:color w:val="000000"/>
                <w:sz w:val="20"/>
                <w:lang w:eastAsia="en-GB"/>
              </w:rPr>
              <w:t xml:space="preserve">        8,711 </w:t>
            </w:r>
          </w:p>
        </w:tc>
      </w:tr>
      <w:tr w:rsidR="00CA1AD2" w:rsidRPr="00764AA2" w14:paraId="1BCC123F" w14:textId="77777777" w:rsidTr="00CF7494">
        <w:trPr>
          <w:trHeight w:val="110"/>
        </w:trPr>
        <w:tc>
          <w:tcPr>
            <w:tcW w:w="6094" w:type="dxa"/>
            <w:tcBorders>
              <w:top w:val="nil"/>
              <w:left w:val="nil"/>
              <w:bottom w:val="nil"/>
              <w:right w:val="nil"/>
            </w:tcBorders>
            <w:shd w:val="clear" w:color="000000" w:fill="FFFFFF"/>
            <w:noWrap/>
            <w:vAlign w:val="center"/>
            <w:hideMark/>
          </w:tcPr>
          <w:p w14:paraId="28B1F51A"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277" w:type="dxa"/>
            <w:gridSpan w:val="3"/>
            <w:tcBorders>
              <w:top w:val="nil"/>
              <w:left w:val="nil"/>
              <w:bottom w:val="nil"/>
              <w:right w:val="nil"/>
            </w:tcBorders>
            <w:shd w:val="clear" w:color="000000" w:fill="FFFFFF"/>
            <w:vAlign w:val="center"/>
            <w:hideMark/>
          </w:tcPr>
          <w:p w14:paraId="4E14B2DF"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nil"/>
              <w:left w:val="nil"/>
              <w:bottom w:val="nil"/>
              <w:right w:val="nil"/>
            </w:tcBorders>
            <w:shd w:val="clear" w:color="000000" w:fill="FFFFFF"/>
            <w:vAlign w:val="center"/>
            <w:hideMark/>
          </w:tcPr>
          <w:p w14:paraId="0B1EF95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709" w:type="dxa"/>
            <w:tcBorders>
              <w:top w:val="nil"/>
              <w:left w:val="nil"/>
              <w:bottom w:val="nil"/>
              <w:right w:val="nil"/>
            </w:tcBorders>
            <w:shd w:val="clear" w:color="000000" w:fill="FFFFFF"/>
            <w:vAlign w:val="center"/>
            <w:hideMark/>
          </w:tcPr>
          <w:p w14:paraId="3E5060C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nil"/>
              <w:left w:val="nil"/>
              <w:bottom w:val="nil"/>
              <w:right w:val="nil"/>
            </w:tcBorders>
            <w:shd w:val="clear" w:color="000000" w:fill="FFFFFF"/>
            <w:vAlign w:val="center"/>
            <w:hideMark/>
          </w:tcPr>
          <w:p w14:paraId="2C9CF0BB" w14:textId="77777777" w:rsidR="00CA1AD2" w:rsidRPr="00764AA2" w:rsidRDefault="00CA1AD2" w:rsidP="00CF7494">
            <w:pPr>
              <w:ind w:right="-106"/>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0DB4EF17" w14:textId="77777777" w:rsidTr="00CF7494">
        <w:trPr>
          <w:trHeight w:val="248"/>
        </w:trPr>
        <w:tc>
          <w:tcPr>
            <w:tcW w:w="6094" w:type="dxa"/>
            <w:tcBorders>
              <w:top w:val="nil"/>
              <w:left w:val="nil"/>
              <w:bottom w:val="nil"/>
              <w:right w:val="nil"/>
            </w:tcBorders>
            <w:shd w:val="clear" w:color="auto" w:fill="auto"/>
            <w:noWrap/>
            <w:vAlign w:val="bottom"/>
            <w:hideMark/>
          </w:tcPr>
          <w:p w14:paraId="7EE4CC55" w14:textId="77777777" w:rsidR="00CA1AD2" w:rsidRPr="00764AA2" w:rsidRDefault="00CA1AD2" w:rsidP="00CF7494">
            <w:pPr>
              <w:jc w:val="right"/>
              <w:rPr>
                <w:rFonts w:ascii="Calibri" w:hAnsi="Calibri" w:cs="Calibri"/>
                <w:color w:val="000000"/>
                <w:sz w:val="20"/>
                <w:lang w:eastAsia="en-GB"/>
              </w:rPr>
            </w:pPr>
          </w:p>
        </w:tc>
        <w:tc>
          <w:tcPr>
            <w:tcW w:w="1277" w:type="dxa"/>
            <w:gridSpan w:val="3"/>
            <w:tcBorders>
              <w:top w:val="nil"/>
              <w:left w:val="nil"/>
              <w:bottom w:val="nil"/>
              <w:right w:val="nil"/>
            </w:tcBorders>
            <w:shd w:val="clear" w:color="000000" w:fill="FFFFFF"/>
            <w:noWrap/>
            <w:vAlign w:val="bottom"/>
            <w:hideMark/>
          </w:tcPr>
          <w:p w14:paraId="2A7FC3B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nil"/>
              <w:left w:val="nil"/>
              <w:bottom w:val="nil"/>
              <w:right w:val="nil"/>
            </w:tcBorders>
            <w:shd w:val="clear" w:color="000000" w:fill="FFFFFF"/>
            <w:vAlign w:val="center"/>
            <w:hideMark/>
          </w:tcPr>
          <w:p w14:paraId="02849150"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2024</w:t>
            </w:r>
          </w:p>
        </w:tc>
        <w:tc>
          <w:tcPr>
            <w:tcW w:w="709" w:type="dxa"/>
            <w:tcBorders>
              <w:top w:val="nil"/>
              <w:left w:val="nil"/>
              <w:bottom w:val="nil"/>
              <w:right w:val="nil"/>
            </w:tcBorders>
            <w:shd w:val="clear" w:color="000000" w:fill="FFFFFF"/>
            <w:vAlign w:val="center"/>
            <w:hideMark/>
          </w:tcPr>
          <w:p w14:paraId="32C75C44"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34" w:type="dxa"/>
            <w:tcBorders>
              <w:top w:val="nil"/>
              <w:left w:val="nil"/>
              <w:bottom w:val="nil"/>
              <w:right w:val="nil"/>
            </w:tcBorders>
            <w:shd w:val="clear" w:color="000000" w:fill="FFFFFF"/>
            <w:vAlign w:val="center"/>
            <w:hideMark/>
          </w:tcPr>
          <w:p w14:paraId="252B6B02" w14:textId="77777777" w:rsidR="00CA1AD2" w:rsidRPr="00764AA2" w:rsidRDefault="00CA1AD2" w:rsidP="00CF7494">
            <w:pPr>
              <w:ind w:right="-106"/>
              <w:jc w:val="right"/>
              <w:rPr>
                <w:rFonts w:ascii="Calibri" w:hAnsi="Calibri" w:cs="Calibri"/>
                <w:b/>
                <w:bCs/>
                <w:color w:val="000000"/>
                <w:sz w:val="20"/>
                <w:lang w:eastAsia="en-GB"/>
              </w:rPr>
            </w:pPr>
            <w:r w:rsidRPr="00764AA2">
              <w:rPr>
                <w:rFonts w:ascii="Calibri" w:hAnsi="Calibri" w:cs="Calibri"/>
                <w:b/>
                <w:bCs/>
                <w:color w:val="000000"/>
                <w:sz w:val="20"/>
                <w:lang w:eastAsia="en-GB"/>
              </w:rPr>
              <w:t>2023</w:t>
            </w:r>
          </w:p>
        </w:tc>
      </w:tr>
      <w:tr w:rsidR="00CA1AD2" w:rsidRPr="00764AA2" w14:paraId="3C9CEF2A" w14:textId="77777777" w:rsidTr="00CF7494">
        <w:trPr>
          <w:trHeight w:val="70"/>
        </w:trPr>
        <w:tc>
          <w:tcPr>
            <w:tcW w:w="6559" w:type="dxa"/>
            <w:gridSpan w:val="2"/>
            <w:tcBorders>
              <w:top w:val="nil"/>
              <w:left w:val="nil"/>
              <w:bottom w:val="nil"/>
              <w:right w:val="nil"/>
            </w:tcBorders>
            <w:shd w:val="clear" w:color="000000" w:fill="FFFFFF"/>
            <w:noWrap/>
            <w:vAlign w:val="center"/>
            <w:hideMark/>
          </w:tcPr>
          <w:p w14:paraId="71450425" w14:textId="77777777" w:rsidR="00CA1AD2" w:rsidRPr="00764AA2" w:rsidRDefault="00CA1AD2" w:rsidP="00CF7494">
            <w:pPr>
              <w:ind w:left="-105"/>
              <w:jc w:val="left"/>
              <w:rPr>
                <w:rFonts w:ascii="Calibri" w:hAnsi="Calibri" w:cs="Calibri"/>
                <w:b/>
                <w:bCs/>
                <w:color w:val="000000"/>
                <w:sz w:val="20"/>
                <w:lang w:eastAsia="en-GB"/>
              </w:rPr>
            </w:pPr>
            <w:r w:rsidRPr="00764AA2">
              <w:rPr>
                <w:rFonts w:ascii="Calibri" w:hAnsi="Calibri" w:cs="Calibri"/>
                <w:b/>
                <w:bCs/>
                <w:color w:val="000000"/>
                <w:sz w:val="20"/>
                <w:lang w:eastAsia="en-GB"/>
              </w:rPr>
              <w:t>The average number of employees of the Group during the year was as follows:</w:t>
            </w:r>
          </w:p>
        </w:tc>
        <w:tc>
          <w:tcPr>
            <w:tcW w:w="520" w:type="dxa"/>
            <w:tcBorders>
              <w:top w:val="nil"/>
              <w:left w:val="nil"/>
              <w:bottom w:val="nil"/>
              <w:right w:val="nil"/>
            </w:tcBorders>
            <w:shd w:val="clear" w:color="000000" w:fill="FFFFFF"/>
            <w:vAlign w:val="center"/>
            <w:hideMark/>
          </w:tcPr>
          <w:p w14:paraId="7FBCE185"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426" w:type="dxa"/>
            <w:gridSpan w:val="2"/>
            <w:tcBorders>
              <w:top w:val="nil"/>
              <w:left w:val="nil"/>
              <w:bottom w:val="nil"/>
              <w:right w:val="nil"/>
            </w:tcBorders>
            <w:shd w:val="clear" w:color="000000" w:fill="FFFFFF"/>
            <w:hideMark/>
          </w:tcPr>
          <w:p w14:paraId="0C24A2AE"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Number</w:t>
            </w:r>
          </w:p>
        </w:tc>
        <w:tc>
          <w:tcPr>
            <w:tcW w:w="709" w:type="dxa"/>
            <w:tcBorders>
              <w:top w:val="nil"/>
              <w:left w:val="nil"/>
              <w:bottom w:val="nil"/>
              <w:right w:val="nil"/>
            </w:tcBorders>
            <w:shd w:val="clear" w:color="000000" w:fill="FFFFFF"/>
            <w:hideMark/>
          </w:tcPr>
          <w:p w14:paraId="7481AE52"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34" w:type="dxa"/>
            <w:tcBorders>
              <w:top w:val="nil"/>
              <w:left w:val="nil"/>
              <w:bottom w:val="nil"/>
              <w:right w:val="nil"/>
            </w:tcBorders>
            <w:shd w:val="clear" w:color="000000" w:fill="FFFFFF"/>
            <w:hideMark/>
          </w:tcPr>
          <w:p w14:paraId="2E097A13" w14:textId="77777777" w:rsidR="00CA1AD2" w:rsidRPr="00764AA2" w:rsidRDefault="00CA1AD2" w:rsidP="00CF7494">
            <w:pPr>
              <w:ind w:right="-106"/>
              <w:jc w:val="right"/>
              <w:rPr>
                <w:rFonts w:ascii="Calibri" w:hAnsi="Calibri" w:cs="Calibri"/>
                <w:b/>
                <w:bCs/>
                <w:color w:val="000000"/>
                <w:sz w:val="20"/>
                <w:lang w:eastAsia="en-GB"/>
              </w:rPr>
            </w:pPr>
            <w:r w:rsidRPr="00764AA2">
              <w:rPr>
                <w:rFonts w:ascii="Calibri" w:hAnsi="Calibri" w:cs="Calibri"/>
                <w:b/>
                <w:bCs/>
                <w:color w:val="000000"/>
                <w:sz w:val="20"/>
                <w:lang w:eastAsia="en-GB"/>
              </w:rPr>
              <w:t>Number</w:t>
            </w:r>
          </w:p>
        </w:tc>
      </w:tr>
      <w:tr w:rsidR="00CA1AD2" w:rsidRPr="00764AA2" w14:paraId="15AD0286" w14:textId="77777777" w:rsidTr="00CF7494">
        <w:trPr>
          <w:trHeight w:val="70"/>
        </w:trPr>
        <w:tc>
          <w:tcPr>
            <w:tcW w:w="6094" w:type="dxa"/>
            <w:tcBorders>
              <w:top w:val="nil"/>
              <w:left w:val="nil"/>
              <w:bottom w:val="nil"/>
              <w:right w:val="nil"/>
            </w:tcBorders>
            <w:shd w:val="clear" w:color="000000" w:fill="FFFFFF"/>
            <w:noWrap/>
            <w:vAlign w:val="center"/>
            <w:hideMark/>
          </w:tcPr>
          <w:p w14:paraId="6B8FE3F0"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Directors and key management</w:t>
            </w:r>
          </w:p>
        </w:tc>
        <w:tc>
          <w:tcPr>
            <w:tcW w:w="1277" w:type="dxa"/>
            <w:gridSpan w:val="3"/>
            <w:tcBorders>
              <w:top w:val="nil"/>
              <w:left w:val="nil"/>
              <w:bottom w:val="nil"/>
              <w:right w:val="nil"/>
            </w:tcBorders>
            <w:shd w:val="clear" w:color="000000" w:fill="FFFFFF"/>
            <w:vAlign w:val="center"/>
            <w:hideMark/>
          </w:tcPr>
          <w:p w14:paraId="0A286B8C"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nil"/>
              <w:left w:val="nil"/>
              <w:bottom w:val="nil"/>
              <w:right w:val="nil"/>
            </w:tcBorders>
            <w:shd w:val="clear" w:color="000000" w:fill="FFFFFF"/>
            <w:noWrap/>
            <w:vAlign w:val="bottom"/>
            <w:hideMark/>
          </w:tcPr>
          <w:p w14:paraId="4BB288FD" w14:textId="77777777" w:rsidR="00CA1AD2" w:rsidRPr="00764AA2" w:rsidRDefault="00CA1AD2" w:rsidP="00CF7494">
            <w:pPr>
              <w:ind w:left="-105" w:firstLineChars="300" w:firstLine="600"/>
              <w:jc w:val="right"/>
              <w:rPr>
                <w:rFonts w:ascii="Calibri" w:hAnsi="Calibri" w:cs="Calibri"/>
                <w:color w:val="000000"/>
                <w:sz w:val="20"/>
                <w:lang w:eastAsia="en-GB"/>
              </w:rPr>
            </w:pPr>
            <w:r w:rsidRPr="00764AA2">
              <w:rPr>
                <w:rFonts w:ascii="Calibri" w:hAnsi="Calibri" w:cs="Calibri"/>
                <w:color w:val="000000"/>
                <w:sz w:val="20"/>
                <w:lang w:eastAsia="en-GB"/>
              </w:rPr>
              <w:t xml:space="preserve">10             </w:t>
            </w:r>
          </w:p>
        </w:tc>
        <w:tc>
          <w:tcPr>
            <w:tcW w:w="709" w:type="dxa"/>
            <w:tcBorders>
              <w:top w:val="nil"/>
              <w:left w:val="nil"/>
              <w:bottom w:val="nil"/>
              <w:right w:val="nil"/>
            </w:tcBorders>
            <w:shd w:val="clear" w:color="000000" w:fill="FFFFFF"/>
            <w:vAlign w:val="bottom"/>
            <w:hideMark/>
          </w:tcPr>
          <w:p w14:paraId="1B3E356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nil"/>
              <w:left w:val="nil"/>
              <w:bottom w:val="nil"/>
              <w:right w:val="nil"/>
            </w:tcBorders>
            <w:shd w:val="clear" w:color="000000" w:fill="FFFFFF"/>
            <w:noWrap/>
            <w:vAlign w:val="bottom"/>
            <w:hideMark/>
          </w:tcPr>
          <w:p w14:paraId="3C9405BD" w14:textId="77777777" w:rsidR="00CA1AD2" w:rsidRPr="00764AA2" w:rsidRDefault="00CA1AD2" w:rsidP="00CF7494">
            <w:pPr>
              <w:ind w:right="-106"/>
              <w:jc w:val="right"/>
              <w:rPr>
                <w:rFonts w:ascii="Calibri" w:hAnsi="Calibri" w:cs="Calibri"/>
                <w:color w:val="000000"/>
                <w:sz w:val="20"/>
                <w:lang w:eastAsia="en-GB"/>
              </w:rPr>
            </w:pPr>
            <w:r w:rsidRPr="00764AA2">
              <w:rPr>
                <w:rFonts w:ascii="Calibri" w:hAnsi="Calibri" w:cs="Calibri"/>
                <w:color w:val="000000"/>
                <w:sz w:val="20"/>
                <w:lang w:eastAsia="en-GB"/>
              </w:rPr>
              <w:t xml:space="preserve">12 </w:t>
            </w:r>
          </w:p>
        </w:tc>
      </w:tr>
      <w:tr w:rsidR="00CA1AD2" w:rsidRPr="00764AA2" w14:paraId="419E1418" w14:textId="77777777" w:rsidTr="00CF7494">
        <w:trPr>
          <w:trHeight w:val="259"/>
        </w:trPr>
        <w:tc>
          <w:tcPr>
            <w:tcW w:w="6094" w:type="dxa"/>
            <w:tcBorders>
              <w:top w:val="nil"/>
              <w:left w:val="nil"/>
              <w:bottom w:val="nil"/>
              <w:right w:val="nil"/>
            </w:tcBorders>
            <w:shd w:val="clear" w:color="000000" w:fill="FFFFFF"/>
            <w:noWrap/>
            <w:vAlign w:val="center"/>
            <w:hideMark/>
          </w:tcPr>
          <w:p w14:paraId="29468082"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Operations and administration</w:t>
            </w:r>
          </w:p>
        </w:tc>
        <w:tc>
          <w:tcPr>
            <w:tcW w:w="1277" w:type="dxa"/>
            <w:gridSpan w:val="3"/>
            <w:tcBorders>
              <w:top w:val="nil"/>
              <w:left w:val="nil"/>
              <w:bottom w:val="nil"/>
              <w:right w:val="nil"/>
            </w:tcBorders>
            <w:shd w:val="clear" w:color="000000" w:fill="FFFFFF"/>
            <w:vAlign w:val="center"/>
            <w:hideMark/>
          </w:tcPr>
          <w:p w14:paraId="10BCCD0D"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nil"/>
              <w:left w:val="nil"/>
              <w:bottom w:val="nil"/>
              <w:right w:val="nil"/>
            </w:tcBorders>
            <w:shd w:val="clear" w:color="000000" w:fill="FFFFFF"/>
            <w:noWrap/>
            <w:vAlign w:val="bottom"/>
            <w:hideMark/>
          </w:tcPr>
          <w:p w14:paraId="36132CB0" w14:textId="77777777" w:rsidR="00CA1AD2" w:rsidRPr="00764AA2" w:rsidRDefault="00CA1AD2" w:rsidP="00CF7494">
            <w:pPr>
              <w:ind w:left="-105" w:firstLineChars="300" w:firstLine="600"/>
              <w:jc w:val="right"/>
              <w:rPr>
                <w:rFonts w:ascii="Calibri" w:hAnsi="Calibri" w:cs="Calibri"/>
                <w:color w:val="000000"/>
                <w:sz w:val="20"/>
                <w:lang w:eastAsia="en-GB"/>
              </w:rPr>
            </w:pPr>
            <w:r w:rsidRPr="00764AA2">
              <w:rPr>
                <w:rFonts w:ascii="Calibri" w:hAnsi="Calibri" w:cs="Calibri"/>
                <w:color w:val="000000"/>
                <w:sz w:val="20"/>
                <w:lang w:eastAsia="en-GB"/>
              </w:rPr>
              <w:t xml:space="preserve">183           </w:t>
            </w:r>
          </w:p>
        </w:tc>
        <w:tc>
          <w:tcPr>
            <w:tcW w:w="709" w:type="dxa"/>
            <w:tcBorders>
              <w:top w:val="nil"/>
              <w:left w:val="nil"/>
              <w:bottom w:val="nil"/>
              <w:right w:val="nil"/>
            </w:tcBorders>
            <w:shd w:val="clear" w:color="000000" w:fill="FFFFFF"/>
            <w:vAlign w:val="bottom"/>
            <w:hideMark/>
          </w:tcPr>
          <w:p w14:paraId="18A621E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nil"/>
              <w:left w:val="nil"/>
              <w:bottom w:val="nil"/>
              <w:right w:val="nil"/>
            </w:tcBorders>
            <w:shd w:val="clear" w:color="000000" w:fill="FFFFFF"/>
            <w:noWrap/>
            <w:vAlign w:val="bottom"/>
            <w:hideMark/>
          </w:tcPr>
          <w:p w14:paraId="3870273D" w14:textId="77777777" w:rsidR="00CA1AD2" w:rsidRPr="00764AA2" w:rsidRDefault="00CA1AD2" w:rsidP="00CF7494">
            <w:pPr>
              <w:ind w:right="-106"/>
              <w:jc w:val="right"/>
              <w:rPr>
                <w:rFonts w:ascii="Calibri" w:hAnsi="Calibri" w:cs="Calibri"/>
                <w:color w:val="000000"/>
                <w:sz w:val="20"/>
                <w:lang w:eastAsia="en-GB"/>
              </w:rPr>
            </w:pPr>
            <w:r w:rsidRPr="00764AA2">
              <w:rPr>
                <w:rFonts w:ascii="Calibri" w:hAnsi="Calibri" w:cs="Calibri"/>
                <w:color w:val="000000"/>
                <w:sz w:val="20"/>
                <w:lang w:eastAsia="en-GB"/>
              </w:rPr>
              <w:t xml:space="preserve">149 </w:t>
            </w:r>
          </w:p>
        </w:tc>
      </w:tr>
      <w:tr w:rsidR="00CA1AD2" w:rsidRPr="00764AA2" w14:paraId="3EF79E27" w14:textId="77777777" w:rsidTr="00CF7494">
        <w:trPr>
          <w:trHeight w:val="60"/>
        </w:trPr>
        <w:tc>
          <w:tcPr>
            <w:tcW w:w="6094" w:type="dxa"/>
            <w:tcBorders>
              <w:top w:val="nil"/>
              <w:left w:val="nil"/>
              <w:bottom w:val="nil"/>
              <w:right w:val="nil"/>
            </w:tcBorders>
            <w:shd w:val="clear" w:color="000000" w:fill="FFFFFF"/>
            <w:vAlign w:val="center"/>
            <w:hideMark/>
          </w:tcPr>
          <w:p w14:paraId="6875BAC0"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277" w:type="dxa"/>
            <w:gridSpan w:val="3"/>
            <w:tcBorders>
              <w:top w:val="nil"/>
              <w:left w:val="nil"/>
              <w:bottom w:val="nil"/>
              <w:right w:val="nil"/>
            </w:tcBorders>
            <w:shd w:val="clear" w:color="000000" w:fill="FFFFFF"/>
            <w:vAlign w:val="center"/>
            <w:hideMark/>
          </w:tcPr>
          <w:p w14:paraId="078A5662" w14:textId="77777777" w:rsidR="00CA1AD2" w:rsidRPr="00764AA2" w:rsidRDefault="00CA1AD2" w:rsidP="00CF7494">
            <w:pPr>
              <w:ind w:left="-105"/>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single" w:sz="4" w:space="0" w:color="auto"/>
              <w:left w:val="nil"/>
              <w:bottom w:val="double" w:sz="6" w:space="0" w:color="auto"/>
              <w:right w:val="nil"/>
            </w:tcBorders>
            <w:shd w:val="clear" w:color="000000" w:fill="FFFFFF"/>
            <w:noWrap/>
            <w:vAlign w:val="bottom"/>
            <w:hideMark/>
          </w:tcPr>
          <w:p w14:paraId="6120A007" w14:textId="77777777" w:rsidR="00CA1AD2" w:rsidRPr="00764AA2" w:rsidRDefault="00CA1AD2" w:rsidP="00CF7494">
            <w:pPr>
              <w:ind w:left="-105" w:firstLineChars="300" w:firstLine="600"/>
              <w:jc w:val="right"/>
              <w:rPr>
                <w:rFonts w:ascii="Calibri" w:hAnsi="Calibri" w:cs="Calibri"/>
                <w:color w:val="000000"/>
                <w:sz w:val="20"/>
                <w:lang w:eastAsia="en-GB"/>
              </w:rPr>
            </w:pPr>
            <w:r w:rsidRPr="00764AA2">
              <w:rPr>
                <w:rFonts w:ascii="Calibri" w:hAnsi="Calibri" w:cs="Calibri"/>
                <w:color w:val="000000"/>
                <w:sz w:val="20"/>
                <w:lang w:eastAsia="en-GB"/>
              </w:rPr>
              <w:t xml:space="preserve">193          </w:t>
            </w:r>
          </w:p>
        </w:tc>
        <w:tc>
          <w:tcPr>
            <w:tcW w:w="709" w:type="dxa"/>
            <w:tcBorders>
              <w:top w:val="nil"/>
              <w:left w:val="nil"/>
              <w:bottom w:val="nil"/>
              <w:right w:val="nil"/>
            </w:tcBorders>
            <w:shd w:val="clear" w:color="000000" w:fill="FFFFFF"/>
            <w:vAlign w:val="bottom"/>
            <w:hideMark/>
          </w:tcPr>
          <w:p w14:paraId="3BA80FC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34" w:type="dxa"/>
            <w:tcBorders>
              <w:top w:val="single" w:sz="4" w:space="0" w:color="auto"/>
              <w:left w:val="nil"/>
              <w:bottom w:val="double" w:sz="6" w:space="0" w:color="auto"/>
              <w:right w:val="nil"/>
            </w:tcBorders>
            <w:shd w:val="clear" w:color="000000" w:fill="FFFFFF"/>
            <w:noWrap/>
            <w:vAlign w:val="bottom"/>
            <w:hideMark/>
          </w:tcPr>
          <w:p w14:paraId="3970FF1C" w14:textId="77777777" w:rsidR="00CA1AD2" w:rsidRPr="00764AA2" w:rsidRDefault="00CA1AD2" w:rsidP="00CF7494">
            <w:pPr>
              <w:ind w:right="-106"/>
              <w:jc w:val="right"/>
              <w:rPr>
                <w:rFonts w:ascii="Calibri" w:hAnsi="Calibri" w:cs="Calibri"/>
                <w:color w:val="000000"/>
                <w:sz w:val="20"/>
                <w:lang w:eastAsia="en-GB"/>
              </w:rPr>
            </w:pPr>
            <w:r w:rsidRPr="00764AA2">
              <w:rPr>
                <w:rFonts w:ascii="Calibri" w:hAnsi="Calibri" w:cs="Calibri"/>
                <w:color w:val="000000"/>
                <w:sz w:val="20"/>
                <w:lang w:eastAsia="en-GB"/>
              </w:rPr>
              <w:t xml:space="preserve">161 </w:t>
            </w:r>
          </w:p>
        </w:tc>
      </w:tr>
    </w:tbl>
    <w:p w14:paraId="3C7B14DC" w14:textId="77777777" w:rsidR="00CA1AD2" w:rsidRPr="00764AA2" w:rsidRDefault="00CA1AD2" w:rsidP="00CA1AD2">
      <w:pPr>
        <w:jc w:val="left"/>
        <w:rPr>
          <w:rFonts w:ascii="Calibri" w:hAnsi="Calibri" w:cs="Calibri"/>
          <w:b/>
          <w:sz w:val="20"/>
        </w:rPr>
      </w:pPr>
    </w:p>
    <w:p w14:paraId="58DC1BD4" w14:textId="77777777" w:rsidR="00CA1AD2" w:rsidRPr="00764AA2" w:rsidRDefault="00CA1AD2" w:rsidP="00CA1AD2">
      <w:pPr>
        <w:jc w:val="left"/>
        <w:rPr>
          <w:rFonts w:ascii="Calibri" w:hAnsi="Calibri" w:cs="Calibri"/>
          <w:b/>
          <w:sz w:val="20"/>
        </w:rPr>
      </w:pPr>
    </w:p>
    <w:p w14:paraId="0600FBF5" w14:textId="77777777" w:rsidR="00CA1AD2" w:rsidRPr="00764AA2" w:rsidRDefault="00CA1AD2" w:rsidP="00CA1AD2">
      <w:pPr>
        <w:tabs>
          <w:tab w:val="left" w:pos="709"/>
          <w:tab w:val="decimal" w:pos="8364"/>
          <w:tab w:val="decimal" w:pos="9780"/>
        </w:tabs>
        <w:rPr>
          <w:rFonts w:ascii="Calibri" w:hAnsi="Calibri" w:cs="Calibri"/>
          <w:sz w:val="20"/>
        </w:rPr>
      </w:pPr>
      <w:r w:rsidRPr="00764AA2">
        <w:rPr>
          <w:rFonts w:ascii="Calibri" w:hAnsi="Calibri" w:cs="Calibri"/>
          <w:sz w:val="20"/>
        </w:rPr>
        <w:t xml:space="preserve">The remuneration of the highest paid director was £502,583 (2023: £474,769). The total remuneration of key management personnel was £2,198,631 (2023: £2,438,258). Included in this figure are pension costs amounting to £175,231 (2023: £242,535). </w:t>
      </w:r>
    </w:p>
    <w:p w14:paraId="6ECE9DF9" w14:textId="77777777" w:rsidR="00CA1AD2" w:rsidRPr="00764AA2" w:rsidRDefault="00CA1AD2" w:rsidP="00CA1AD2">
      <w:pPr>
        <w:tabs>
          <w:tab w:val="left" w:pos="709"/>
          <w:tab w:val="decimal" w:pos="8364"/>
          <w:tab w:val="decimal" w:pos="9780"/>
        </w:tabs>
        <w:rPr>
          <w:rFonts w:ascii="Calibri" w:hAnsi="Calibri" w:cs="Calibri"/>
          <w:sz w:val="20"/>
        </w:rPr>
      </w:pPr>
      <w:r w:rsidRPr="00764AA2">
        <w:rPr>
          <w:rFonts w:ascii="Calibri" w:hAnsi="Calibri" w:cs="Calibri"/>
          <w:sz w:val="20"/>
        </w:rPr>
        <w:t>Outstanding pension commitments included in the balance sheet amounted to £49,538 (2023: £41,173).</w:t>
      </w:r>
    </w:p>
    <w:p w14:paraId="078F4D9A" w14:textId="77777777" w:rsidR="00CA1AD2" w:rsidRPr="00764AA2" w:rsidRDefault="00CA1AD2" w:rsidP="00CA1AD2">
      <w:pPr>
        <w:tabs>
          <w:tab w:val="left" w:pos="574"/>
          <w:tab w:val="left" w:pos="709"/>
          <w:tab w:val="left" w:pos="5809"/>
          <w:tab w:val="decimal" w:pos="8364"/>
          <w:tab w:val="decimal" w:pos="9780"/>
        </w:tabs>
        <w:rPr>
          <w:rFonts w:ascii="Calibri" w:hAnsi="Calibri" w:cs="Calibri"/>
          <w:sz w:val="20"/>
        </w:rPr>
      </w:pPr>
    </w:p>
    <w:p w14:paraId="1FA0AF0A" w14:textId="77777777" w:rsidR="00CA1AD2" w:rsidRPr="00764AA2" w:rsidRDefault="00CA1AD2" w:rsidP="00CA1AD2">
      <w:pPr>
        <w:tabs>
          <w:tab w:val="left" w:pos="709"/>
          <w:tab w:val="decimal" w:pos="8364"/>
          <w:tab w:val="decimal" w:pos="9780"/>
        </w:tabs>
        <w:rPr>
          <w:rFonts w:ascii="Calibri" w:hAnsi="Calibri" w:cs="Calibri"/>
          <w:b/>
          <w:sz w:val="20"/>
        </w:rPr>
      </w:pPr>
      <w:r w:rsidRPr="00764AA2">
        <w:rPr>
          <w:rFonts w:ascii="Calibri" w:hAnsi="Calibri" w:cs="Calibri"/>
          <w:sz w:val="20"/>
        </w:rPr>
        <w:t>All pension contributions represent payments into defined contribution schemes.</w:t>
      </w:r>
    </w:p>
    <w:p w14:paraId="7267DEE8" w14:textId="77777777" w:rsidR="00CA1AD2" w:rsidRPr="00764AA2" w:rsidRDefault="00CA1AD2" w:rsidP="00CA1AD2">
      <w:pPr>
        <w:tabs>
          <w:tab w:val="left" w:pos="567"/>
          <w:tab w:val="left" w:pos="709"/>
          <w:tab w:val="left" w:pos="5809"/>
          <w:tab w:val="decimal" w:pos="8364"/>
          <w:tab w:val="decimal" w:pos="9780"/>
        </w:tabs>
        <w:ind w:hanging="106"/>
        <w:rPr>
          <w:rFonts w:ascii="Calibri" w:hAnsi="Calibri" w:cs="Calibri"/>
          <w:b/>
          <w:sz w:val="20"/>
        </w:rPr>
      </w:pPr>
    </w:p>
    <w:p w14:paraId="15DF670A" w14:textId="77777777" w:rsidR="00CA1AD2" w:rsidRPr="00764AA2" w:rsidRDefault="00CA1AD2" w:rsidP="00CA1AD2">
      <w:pPr>
        <w:tabs>
          <w:tab w:val="left" w:pos="567"/>
          <w:tab w:val="left" w:pos="709"/>
          <w:tab w:val="left" w:pos="5809"/>
          <w:tab w:val="decimal" w:pos="8364"/>
          <w:tab w:val="decimal" w:pos="9780"/>
        </w:tabs>
        <w:ind w:hanging="106"/>
        <w:rPr>
          <w:rFonts w:ascii="Calibri" w:hAnsi="Calibri" w:cs="Calibri"/>
          <w:b/>
          <w:sz w:val="20"/>
        </w:rPr>
      </w:pPr>
      <w:r w:rsidRPr="00764AA2">
        <w:rPr>
          <w:rFonts w:ascii="Calibri" w:hAnsi="Calibri" w:cs="Calibri"/>
          <w:b/>
          <w:sz w:val="20"/>
        </w:rPr>
        <w:t xml:space="preserve">   Directors’ Detailed Emoluments</w:t>
      </w:r>
    </w:p>
    <w:p w14:paraId="3680AEBE" w14:textId="77777777" w:rsidR="00CA1AD2" w:rsidRPr="00764AA2" w:rsidRDefault="00CA1AD2" w:rsidP="00CA1AD2">
      <w:pPr>
        <w:tabs>
          <w:tab w:val="left" w:pos="574"/>
          <w:tab w:val="left" w:pos="692"/>
          <w:tab w:val="left" w:pos="5809"/>
          <w:tab w:val="decimal" w:pos="8364"/>
          <w:tab w:val="decimal" w:pos="9780"/>
        </w:tabs>
        <w:ind w:hanging="106"/>
        <w:rPr>
          <w:rFonts w:ascii="Calibri" w:hAnsi="Calibri" w:cs="Calibri"/>
          <w:sz w:val="20"/>
        </w:rPr>
      </w:pPr>
      <w:r w:rsidRPr="00764AA2">
        <w:rPr>
          <w:rFonts w:ascii="Calibri" w:eastAsia="Arial" w:hAnsi="Calibri" w:cs="Calibri"/>
          <w:sz w:val="20"/>
        </w:rPr>
        <w:t xml:space="preserve">   </w:t>
      </w:r>
    </w:p>
    <w:p w14:paraId="01BC8D23" w14:textId="77777777" w:rsidR="00CA1AD2" w:rsidRPr="00764AA2" w:rsidRDefault="00CA1AD2" w:rsidP="00CA1AD2">
      <w:pPr>
        <w:tabs>
          <w:tab w:val="left" w:pos="284"/>
          <w:tab w:val="left" w:pos="851"/>
          <w:tab w:val="left" w:pos="5809"/>
          <w:tab w:val="decimal" w:pos="8364"/>
          <w:tab w:val="decimal" w:pos="9780"/>
        </w:tabs>
        <w:ind w:left="532" w:hanging="532"/>
        <w:rPr>
          <w:rFonts w:ascii="Calibri" w:eastAsia="Arial" w:hAnsi="Calibri" w:cs="Calibri"/>
          <w:sz w:val="20"/>
        </w:rPr>
      </w:pPr>
      <w:r w:rsidRPr="00764AA2">
        <w:rPr>
          <w:rFonts w:ascii="Calibri" w:eastAsia="Arial" w:hAnsi="Calibri" w:cs="Calibri"/>
          <w:sz w:val="20"/>
        </w:rPr>
        <w:lastRenderedPageBreak/>
        <w:t>Details of individual Directors’ emoluments for the 2024 are as follows:</w:t>
      </w:r>
    </w:p>
    <w:tbl>
      <w:tblPr>
        <w:tblpPr w:leftFromText="180" w:rightFromText="180" w:vertAnchor="text" w:horzAnchor="margin" w:tblpXSpec="center" w:tblpY="163"/>
        <w:tblW w:w="10065" w:type="dxa"/>
        <w:tblLook w:val="04A0" w:firstRow="1" w:lastRow="0" w:firstColumn="1" w:lastColumn="0" w:noHBand="0" w:noVBand="1"/>
      </w:tblPr>
      <w:tblGrid>
        <w:gridCol w:w="1701"/>
        <w:gridCol w:w="1418"/>
        <w:gridCol w:w="425"/>
        <w:gridCol w:w="1418"/>
        <w:gridCol w:w="425"/>
        <w:gridCol w:w="1417"/>
        <w:gridCol w:w="391"/>
        <w:gridCol w:w="1361"/>
        <w:gridCol w:w="266"/>
        <w:gridCol w:w="1243"/>
      </w:tblGrid>
      <w:tr w:rsidR="00CA1AD2" w:rsidRPr="00764AA2" w14:paraId="185CF8AE" w14:textId="77777777" w:rsidTr="00CF7494">
        <w:trPr>
          <w:trHeight w:val="113"/>
        </w:trPr>
        <w:tc>
          <w:tcPr>
            <w:tcW w:w="1701" w:type="dxa"/>
            <w:tcBorders>
              <w:top w:val="nil"/>
              <w:left w:val="nil"/>
              <w:bottom w:val="nil"/>
              <w:right w:val="nil"/>
            </w:tcBorders>
            <w:shd w:val="clear" w:color="000000" w:fill="FFFFFF"/>
            <w:noWrap/>
            <w:vAlign w:val="bottom"/>
            <w:hideMark/>
          </w:tcPr>
          <w:p w14:paraId="397F309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8" w:type="dxa"/>
            <w:vMerge w:val="restart"/>
            <w:tcBorders>
              <w:top w:val="nil"/>
              <w:left w:val="nil"/>
              <w:bottom w:val="nil"/>
              <w:right w:val="nil"/>
            </w:tcBorders>
            <w:shd w:val="clear" w:color="000000" w:fill="FFFFFF"/>
            <w:vAlign w:val="bottom"/>
            <w:hideMark/>
          </w:tcPr>
          <w:p w14:paraId="5F77BF29"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Salary &amp; fees</w:t>
            </w:r>
          </w:p>
        </w:tc>
        <w:tc>
          <w:tcPr>
            <w:tcW w:w="425" w:type="dxa"/>
            <w:tcBorders>
              <w:top w:val="nil"/>
              <w:left w:val="nil"/>
              <w:bottom w:val="nil"/>
              <w:right w:val="nil"/>
            </w:tcBorders>
            <w:shd w:val="clear" w:color="000000" w:fill="FFFFFF"/>
            <w:vAlign w:val="bottom"/>
            <w:hideMark/>
          </w:tcPr>
          <w:p w14:paraId="0FED827B"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18" w:type="dxa"/>
            <w:vMerge w:val="restart"/>
            <w:tcBorders>
              <w:top w:val="nil"/>
              <w:left w:val="nil"/>
              <w:bottom w:val="nil"/>
              <w:right w:val="nil"/>
            </w:tcBorders>
            <w:shd w:val="clear" w:color="000000" w:fill="FFFFFF"/>
            <w:vAlign w:val="bottom"/>
            <w:hideMark/>
          </w:tcPr>
          <w:p w14:paraId="25B36275"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Benefits in kind &amp; allowances</w:t>
            </w:r>
          </w:p>
        </w:tc>
        <w:tc>
          <w:tcPr>
            <w:tcW w:w="425" w:type="dxa"/>
            <w:tcBorders>
              <w:top w:val="nil"/>
              <w:left w:val="nil"/>
              <w:bottom w:val="nil"/>
              <w:right w:val="nil"/>
            </w:tcBorders>
            <w:shd w:val="clear" w:color="000000" w:fill="FFFFFF"/>
            <w:vAlign w:val="bottom"/>
            <w:hideMark/>
          </w:tcPr>
          <w:p w14:paraId="6DD4D7B3"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17" w:type="dxa"/>
            <w:vMerge w:val="restart"/>
            <w:tcBorders>
              <w:top w:val="nil"/>
              <w:left w:val="nil"/>
              <w:bottom w:val="nil"/>
              <w:right w:val="nil"/>
            </w:tcBorders>
            <w:shd w:val="clear" w:color="000000" w:fill="FFFFFF"/>
            <w:vAlign w:val="bottom"/>
            <w:hideMark/>
          </w:tcPr>
          <w:p w14:paraId="1963ECE2"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Performance bonus</w:t>
            </w:r>
          </w:p>
        </w:tc>
        <w:tc>
          <w:tcPr>
            <w:tcW w:w="391" w:type="dxa"/>
            <w:tcBorders>
              <w:top w:val="nil"/>
              <w:left w:val="nil"/>
              <w:bottom w:val="nil"/>
              <w:right w:val="nil"/>
            </w:tcBorders>
            <w:shd w:val="clear" w:color="000000" w:fill="FFFFFF"/>
            <w:vAlign w:val="bottom"/>
            <w:hideMark/>
          </w:tcPr>
          <w:p w14:paraId="29836183"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361" w:type="dxa"/>
            <w:vMerge w:val="restart"/>
            <w:tcBorders>
              <w:top w:val="nil"/>
              <w:left w:val="nil"/>
              <w:bottom w:val="nil"/>
              <w:right w:val="nil"/>
            </w:tcBorders>
            <w:shd w:val="clear" w:color="000000" w:fill="FFFFFF"/>
            <w:vAlign w:val="bottom"/>
            <w:hideMark/>
          </w:tcPr>
          <w:p w14:paraId="3040960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Pension contributions</w:t>
            </w:r>
          </w:p>
        </w:tc>
        <w:tc>
          <w:tcPr>
            <w:tcW w:w="266" w:type="dxa"/>
            <w:tcBorders>
              <w:top w:val="nil"/>
              <w:left w:val="nil"/>
              <w:bottom w:val="nil"/>
              <w:right w:val="nil"/>
            </w:tcBorders>
            <w:shd w:val="clear" w:color="000000" w:fill="FFFFFF"/>
            <w:vAlign w:val="bottom"/>
            <w:hideMark/>
          </w:tcPr>
          <w:p w14:paraId="38C8C0FE"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43" w:type="dxa"/>
            <w:vMerge w:val="restart"/>
            <w:tcBorders>
              <w:top w:val="nil"/>
              <w:left w:val="nil"/>
              <w:bottom w:val="nil"/>
              <w:right w:val="nil"/>
            </w:tcBorders>
            <w:shd w:val="clear" w:color="000000" w:fill="FFFFFF"/>
            <w:vAlign w:val="bottom"/>
            <w:hideMark/>
          </w:tcPr>
          <w:p w14:paraId="08A0B56E"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Total</w:t>
            </w:r>
          </w:p>
        </w:tc>
      </w:tr>
      <w:tr w:rsidR="00CA1AD2" w:rsidRPr="00764AA2" w14:paraId="3F15BE54" w14:textId="77777777" w:rsidTr="00CF7494">
        <w:trPr>
          <w:trHeight w:val="55"/>
        </w:trPr>
        <w:tc>
          <w:tcPr>
            <w:tcW w:w="1701" w:type="dxa"/>
            <w:tcBorders>
              <w:top w:val="nil"/>
              <w:left w:val="nil"/>
              <w:bottom w:val="nil"/>
              <w:right w:val="nil"/>
            </w:tcBorders>
            <w:shd w:val="clear" w:color="000000" w:fill="FFFFFF"/>
            <w:noWrap/>
            <w:vAlign w:val="bottom"/>
          </w:tcPr>
          <w:p w14:paraId="41BCFC22" w14:textId="77777777" w:rsidR="00CA1AD2" w:rsidRPr="00764AA2" w:rsidRDefault="00CA1AD2" w:rsidP="00CF7494">
            <w:pPr>
              <w:rPr>
                <w:rFonts w:ascii="Calibri" w:hAnsi="Calibri" w:cs="Calibri"/>
                <w:color w:val="000000"/>
                <w:sz w:val="20"/>
                <w:lang w:eastAsia="en-GB"/>
              </w:rPr>
            </w:pPr>
          </w:p>
        </w:tc>
        <w:tc>
          <w:tcPr>
            <w:tcW w:w="1418" w:type="dxa"/>
            <w:vMerge/>
            <w:tcBorders>
              <w:top w:val="nil"/>
              <w:left w:val="nil"/>
              <w:bottom w:val="nil"/>
              <w:right w:val="nil"/>
            </w:tcBorders>
            <w:shd w:val="clear" w:color="000000" w:fill="FFFFFF"/>
            <w:vAlign w:val="bottom"/>
          </w:tcPr>
          <w:p w14:paraId="0A2184CA" w14:textId="77777777" w:rsidR="00CA1AD2" w:rsidRPr="00764AA2" w:rsidRDefault="00CA1AD2" w:rsidP="00CF7494">
            <w:pPr>
              <w:jc w:val="right"/>
              <w:rPr>
                <w:rFonts w:ascii="Calibri" w:hAnsi="Calibri" w:cs="Calibri"/>
                <w:b/>
                <w:bCs/>
                <w:color w:val="000000"/>
                <w:sz w:val="20"/>
                <w:lang w:eastAsia="en-GB"/>
              </w:rPr>
            </w:pPr>
          </w:p>
        </w:tc>
        <w:tc>
          <w:tcPr>
            <w:tcW w:w="425" w:type="dxa"/>
            <w:tcBorders>
              <w:top w:val="nil"/>
              <w:left w:val="nil"/>
              <w:bottom w:val="nil"/>
              <w:right w:val="nil"/>
            </w:tcBorders>
            <w:shd w:val="clear" w:color="000000" w:fill="FFFFFF"/>
            <w:vAlign w:val="bottom"/>
          </w:tcPr>
          <w:p w14:paraId="42EFE418" w14:textId="77777777" w:rsidR="00CA1AD2" w:rsidRPr="00764AA2" w:rsidRDefault="00CA1AD2" w:rsidP="00CF7494">
            <w:pPr>
              <w:jc w:val="right"/>
              <w:rPr>
                <w:rFonts w:ascii="Calibri" w:hAnsi="Calibri" w:cs="Calibri"/>
                <w:b/>
                <w:bCs/>
                <w:color w:val="000000"/>
                <w:sz w:val="20"/>
                <w:lang w:eastAsia="en-GB"/>
              </w:rPr>
            </w:pPr>
          </w:p>
        </w:tc>
        <w:tc>
          <w:tcPr>
            <w:tcW w:w="1418" w:type="dxa"/>
            <w:vMerge/>
            <w:tcBorders>
              <w:top w:val="nil"/>
              <w:left w:val="nil"/>
              <w:bottom w:val="nil"/>
              <w:right w:val="nil"/>
            </w:tcBorders>
            <w:shd w:val="clear" w:color="000000" w:fill="FFFFFF"/>
            <w:vAlign w:val="bottom"/>
          </w:tcPr>
          <w:p w14:paraId="080E34BB" w14:textId="77777777" w:rsidR="00CA1AD2" w:rsidRPr="00764AA2" w:rsidRDefault="00CA1AD2" w:rsidP="00CF7494">
            <w:pPr>
              <w:jc w:val="right"/>
              <w:rPr>
                <w:rFonts w:ascii="Calibri" w:hAnsi="Calibri" w:cs="Calibri"/>
                <w:b/>
                <w:bCs/>
                <w:color w:val="000000"/>
                <w:sz w:val="20"/>
                <w:lang w:eastAsia="en-GB"/>
              </w:rPr>
            </w:pPr>
          </w:p>
        </w:tc>
        <w:tc>
          <w:tcPr>
            <w:tcW w:w="425" w:type="dxa"/>
            <w:tcBorders>
              <w:top w:val="nil"/>
              <w:left w:val="nil"/>
              <w:bottom w:val="nil"/>
              <w:right w:val="nil"/>
            </w:tcBorders>
            <w:shd w:val="clear" w:color="000000" w:fill="FFFFFF"/>
            <w:vAlign w:val="bottom"/>
          </w:tcPr>
          <w:p w14:paraId="24098C67" w14:textId="77777777" w:rsidR="00CA1AD2" w:rsidRPr="00764AA2" w:rsidRDefault="00CA1AD2" w:rsidP="00CF7494">
            <w:pPr>
              <w:jc w:val="right"/>
              <w:rPr>
                <w:rFonts w:ascii="Calibri" w:hAnsi="Calibri" w:cs="Calibri"/>
                <w:b/>
                <w:bCs/>
                <w:color w:val="000000"/>
                <w:sz w:val="20"/>
                <w:lang w:eastAsia="en-GB"/>
              </w:rPr>
            </w:pPr>
          </w:p>
        </w:tc>
        <w:tc>
          <w:tcPr>
            <w:tcW w:w="1417" w:type="dxa"/>
            <w:vMerge/>
            <w:tcBorders>
              <w:top w:val="nil"/>
              <w:left w:val="nil"/>
              <w:bottom w:val="nil"/>
              <w:right w:val="nil"/>
            </w:tcBorders>
            <w:shd w:val="clear" w:color="000000" w:fill="FFFFFF"/>
            <w:vAlign w:val="bottom"/>
          </w:tcPr>
          <w:p w14:paraId="1D5C142D" w14:textId="77777777" w:rsidR="00CA1AD2" w:rsidRPr="00764AA2" w:rsidRDefault="00CA1AD2" w:rsidP="00CF7494">
            <w:pPr>
              <w:jc w:val="right"/>
              <w:rPr>
                <w:rFonts w:ascii="Calibri" w:hAnsi="Calibri" w:cs="Calibri"/>
                <w:b/>
                <w:bCs/>
                <w:color w:val="000000"/>
                <w:sz w:val="20"/>
                <w:lang w:eastAsia="en-GB"/>
              </w:rPr>
            </w:pPr>
          </w:p>
        </w:tc>
        <w:tc>
          <w:tcPr>
            <w:tcW w:w="391" w:type="dxa"/>
            <w:tcBorders>
              <w:top w:val="nil"/>
              <w:left w:val="nil"/>
              <w:bottom w:val="nil"/>
              <w:right w:val="nil"/>
            </w:tcBorders>
            <w:shd w:val="clear" w:color="000000" w:fill="FFFFFF"/>
            <w:vAlign w:val="bottom"/>
          </w:tcPr>
          <w:p w14:paraId="707EC422" w14:textId="77777777" w:rsidR="00CA1AD2" w:rsidRPr="00764AA2" w:rsidRDefault="00CA1AD2" w:rsidP="00CF7494">
            <w:pPr>
              <w:jc w:val="right"/>
              <w:rPr>
                <w:rFonts w:ascii="Calibri" w:hAnsi="Calibri" w:cs="Calibri"/>
                <w:b/>
                <w:bCs/>
                <w:color w:val="000000"/>
                <w:sz w:val="20"/>
                <w:lang w:eastAsia="en-GB"/>
              </w:rPr>
            </w:pPr>
          </w:p>
        </w:tc>
        <w:tc>
          <w:tcPr>
            <w:tcW w:w="1361" w:type="dxa"/>
            <w:vMerge/>
            <w:tcBorders>
              <w:top w:val="nil"/>
              <w:left w:val="nil"/>
              <w:bottom w:val="nil"/>
              <w:right w:val="nil"/>
            </w:tcBorders>
            <w:shd w:val="clear" w:color="000000" w:fill="FFFFFF"/>
            <w:vAlign w:val="bottom"/>
          </w:tcPr>
          <w:p w14:paraId="4A37389F" w14:textId="77777777" w:rsidR="00CA1AD2" w:rsidRPr="00764AA2" w:rsidRDefault="00CA1AD2" w:rsidP="00CF7494">
            <w:pPr>
              <w:jc w:val="right"/>
              <w:rPr>
                <w:rFonts w:ascii="Calibri" w:hAnsi="Calibri" w:cs="Calibri"/>
                <w:b/>
                <w:bCs/>
                <w:color w:val="000000"/>
                <w:sz w:val="20"/>
                <w:lang w:eastAsia="en-GB"/>
              </w:rPr>
            </w:pPr>
          </w:p>
        </w:tc>
        <w:tc>
          <w:tcPr>
            <w:tcW w:w="266" w:type="dxa"/>
            <w:tcBorders>
              <w:top w:val="nil"/>
              <w:left w:val="nil"/>
              <w:bottom w:val="nil"/>
              <w:right w:val="nil"/>
            </w:tcBorders>
            <w:shd w:val="clear" w:color="000000" w:fill="FFFFFF"/>
            <w:vAlign w:val="bottom"/>
          </w:tcPr>
          <w:p w14:paraId="438417BC" w14:textId="77777777" w:rsidR="00CA1AD2" w:rsidRPr="00764AA2" w:rsidRDefault="00CA1AD2" w:rsidP="00CF7494">
            <w:pPr>
              <w:jc w:val="right"/>
              <w:rPr>
                <w:rFonts w:ascii="Calibri" w:hAnsi="Calibri" w:cs="Calibri"/>
                <w:b/>
                <w:bCs/>
                <w:color w:val="000000"/>
                <w:sz w:val="20"/>
                <w:lang w:eastAsia="en-GB"/>
              </w:rPr>
            </w:pPr>
          </w:p>
        </w:tc>
        <w:tc>
          <w:tcPr>
            <w:tcW w:w="1243" w:type="dxa"/>
            <w:vMerge/>
            <w:tcBorders>
              <w:top w:val="nil"/>
              <w:left w:val="nil"/>
              <w:bottom w:val="nil"/>
              <w:right w:val="nil"/>
            </w:tcBorders>
            <w:shd w:val="clear" w:color="000000" w:fill="FFFFFF"/>
            <w:vAlign w:val="bottom"/>
          </w:tcPr>
          <w:p w14:paraId="3D8F5752" w14:textId="77777777" w:rsidR="00CA1AD2" w:rsidRPr="00764AA2" w:rsidRDefault="00CA1AD2" w:rsidP="00CF7494">
            <w:pPr>
              <w:jc w:val="right"/>
              <w:rPr>
                <w:rFonts w:ascii="Calibri" w:hAnsi="Calibri" w:cs="Calibri"/>
                <w:b/>
                <w:bCs/>
                <w:color w:val="000000"/>
                <w:sz w:val="20"/>
                <w:lang w:eastAsia="en-GB"/>
              </w:rPr>
            </w:pPr>
          </w:p>
        </w:tc>
      </w:tr>
      <w:tr w:rsidR="00CA1AD2" w:rsidRPr="00764AA2" w14:paraId="3E288BA3" w14:textId="77777777" w:rsidTr="00CF7494">
        <w:trPr>
          <w:trHeight w:val="55"/>
        </w:trPr>
        <w:tc>
          <w:tcPr>
            <w:tcW w:w="1701" w:type="dxa"/>
            <w:tcBorders>
              <w:top w:val="nil"/>
              <w:left w:val="nil"/>
              <w:bottom w:val="nil"/>
              <w:right w:val="nil"/>
            </w:tcBorders>
            <w:shd w:val="clear" w:color="000000" w:fill="FFFFFF"/>
            <w:noWrap/>
            <w:vAlign w:val="bottom"/>
            <w:hideMark/>
          </w:tcPr>
          <w:p w14:paraId="403378A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8" w:type="dxa"/>
            <w:vMerge/>
            <w:tcBorders>
              <w:top w:val="nil"/>
              <w:left w:val="nil"/>
              <w:bottom w:val="nil"/>
              <w:right w:val="nil"/>
            </w:tcBorders>
            <w:vAlign w:val="bottom"/>
            <w:hideMark/>
          </w:tcPr>
          <w:p w14:paraId="11A96EB9" w14:textId="77777777" w:rsidR="00CA1AD2" w:rsidRPr="00764AA2" w:rsidRDefault="00CA1AD2" w:rsidP="00CF7494">
            <w:pPr>
              <w:jc w:val="right"/>
              <w:rPr>
                <w:rFonts w:ascii="Calibri" w:hAnsi="Calibri" w:cs="Calibri"/>
                <w:b/>
                <w:bCs/>
                <w:color w:val="000000"/>
                <w:sz w:val="20"/>
                <w:lang w:eastAsia="en-GB"/>
              </w:rPr>
            </w:pPr>
          </w:p>
        </w:tc>
        <w:tc>
          <w:tcPr>
            <w:tcW w:w="425" w:type="dxa"/>
            <w:tcBorders>
              <w:top w:val="nil"/>
              <w:left w:val="nil"/>
              <w:bottom w:val="nil"/>
              <w:right w:val="nil"/>
            </w:tcBorders>
            <w:shd w:val="clear" w:color="000000" w:fill="FFFFFF"/>
            <w:vAlign w:val="bottom"/>
            <w:hideMark/>
          </w:tcPr>
          <w:p w14:paraId="2C097BEF"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18" w:type="dxa"/>
            <w:vMerge/>
            <w:tcBorders>
              <w:top w:val="nil"/>
              <w:left w:val="nil"/>
              <w:bottom w:val="nil"/>
              <w:right w:val="nil"/>
            </w:tcBorders>
            <w:vAlign w:val="bottom"/>
            <w:hideMark/>
          </w:tcPr>
          <w:p w14:paraId="02E459AB" w14:textId="77777777" w:rsidR="00CA1AD2" w:rsidRPr="00764AA2" w:rsidRDefault="00CA1AD2" w:rsidP="00CF7494">
            <w:pPr>
              <w:jc w:val="right"/>
              <w:rPr>
                <w:rFonts w:ascii="Calibri" w:hAnsi="Calibri" w:cs="Calibri"/>
                <w:b/>
                <w:bCs/>
                <w:color w:val="000000"/>
                <w:sz w:val="20"/>
                <w:lang w:eastAsia="en-GB"/>
              </w:rPr>
            </w:pPr>
          </w:p>
        </w:tc>
        <w:tc>
          <w:tcPr>
            <w:tcW w:w="425" w:type="dxa"/>
            <w:tcBorders>
              <w:top w:val="nil"/>
              <w:left w:val="nil"/>
              <w:bottom w:val="nil"/>
              <w:right w:val="nil"/>
            </w:tcBorders>
            <w:shd w:val="clear" w:color="000000" w:fill="FFFFFF"/>
            <w:vAlign w:val="bottom"/>
            <w:hideMark/>
          </w:tcPr>
          <w:p w14:paraId="0D50A06F"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17" w:type="dxa"/>
            <w:vMerge/>
            <w:tcBorders>
              <w:top w:val="nil"/>
              <w:left w:val="nil"/>
              <w:bottom w:val="nil"/>
              <w:right w:val="nil"/>
            </w:tcBorders>
            <w:vAlign w:val="bottom"/>
            <w:hideMark/>
          </w:tcPr>
          <w:p w14:paraId="6927755A" w14:textId="77777777" w:rsidR="00CA1AD2" w:rsidRPr="00764AA2" w:rsidRDefault="00CA1AD2" w:rsidP="00CF7494">
            <w:pPr>
              <w:jc w:val="right"/>
              <w:rPr>
                <w:rFonts w:ascii="Calibri" w:hAnsi="Calibri" w:cs="Calibri"/>
                <w:b/>
                <w:bCs/>
                <w:color w:val="000000"/>
                <w:sz w:val="20"/>
                <w:lang w:eastAsia="en-GB"/>
              </w:rPr>
            </w:pPr>
          </w:p>
        </w:tc>
        <w:tc>
          <w:tcPr>
            <w:tcW w:w="391" w:type="dxa"/>
            <w:tcBorders>
              <w:top w:val="nil"/>
              <w:left w:val="nil"/>
              <w:bottom w:val="nil"/>
              <w:right w:val="nil"/>
            </w:tcBorders>
            <w:shd w:val="clear" w:color="000000" w:fill="FFFFFF"/>
            <w:vAlign w:val="bottom"/>
            <w:hideMark/>
          </w:tcPr>
          <w:p w14:paraId="29CDE2E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361" w:type="dxa"/>
            <w:vMerge/>
            <w:tcBorders>
              <w:top w:val="nil"/>
              <w:left w:val="nil"/>
              <w:bottom w:val="nil"/>
              <w:right w:val="nil"/>
            </w:tcBorders>
            <w:vAlign w:val="bottom"/>
            <w:hideMark/>
          </w:tcPr>
          <w:p w14:paraId="5A8704C5" w14:textId="77777777" w:rsidR="00CA1AD2" w:rsidRPr="00764AA2" w:rsidRDefault="00CA1AD2" w:rsidP="00CF7494">
            <w:pPr>
              <w:jc w:val="right"/>
              <w:rPr>
                <w:rFonts w:ascii="Calibri" w:hAnsi="Calibri" w:cs="Calibri"/>
                <w:b/>
                <w:bCs/>
                <w:color w:val="000000"/>
                <w:sz w:val="20"/>
                <w:lang w:eastAsia="en-GB"/>
              </w:rPr>
            </w:pPr>
          </w:p>
        </w:tc>
        <w:tc>
          <w:tcPr>
            <w:tcW w:w="266" w:type="dxa"/>
            <w:tcBorders>
              <w:top w:val="nil"/>
              <w:left w:val="nil"/>
              <w:bottom w:val="nil"/>
              <w:right w:val="nil"/>
            </w:tcBorders>
            <w:shd w:val="clear" w:color="000000" w:fill="FFFFFF"/>
            <w:vAlign w:val="bottom"/>
            <w:hideMark/>
          </w:tcPr>
          <w:p w14:paraId="08CEEAA3"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43" w:type="dxa"/>
            <w:vMerge/>
            <w:tcBorders>
              <w:top w:val="nil"/>
              <w:left w:val="nil"/>
              <w:bottom w:val="nil"/>
              <w:right w:val="nil"/>
            </w:tcBorders>
            <w:vAlign w:val="bottom"/>
            <w:hideMark/>
          </w:tcPr>
          <w:p w14:paraId="050C265E" w14:textId="77777777" w:rsidR="00CA1AD2" w:rsidRPr="00764AA2" w:rsidRDefault="00CA1AD2" w:rsidP="00CF7494">
            <w:pPr>
              <w:jc w:val="right"/>
              <w:rPr>
                <w:rFonts w:ascii="Calibri" w:hAnsi="Calibri" w:cs="Calibri"/>
                <w:b/>
                <w:bCs/>
                <w:color w:val="000000"/>
                <w:sz w:val="20"/>
                <w:lang w:eastAsia="en-GB"/>
              </w:rPr>
            </w:pPr>
          </w:p>
        </w:tc>
      </w:tr>
      <w:tr w:rsidR="00CA1AD2" w:rsidRPr="00764AA2" w14:paraId="1A0CB1E3" w14:textId="77777777" w:rsidTr="00CF7494">
        <w:trPr>
          <w:trHeight w:val="87"/>
        </w:trPr>
        <w:tc>
          <w:tcPr>
            <w:tcW w:w="1701" w:type="dxa"/>
            <w:tcBorders>
              <w:top w:val="nil"/>
              <w:left w:val="nil"/>
              <w:bottom w:val="nil"/>
              <w:right w:val="nil"/>
            </w:tcBorders>
            <w:shd w:val="clear" w:color="000000" w:fill="FFFFFF"/>
            <w:vAlign w:val="bottom"/>
            <w:hideMark/>
          </w:tcPr>
          <w:p w14:paraId="3481BB7D"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418" w:type="dxa"/>
            <w:vMerge/>
            <w:tcBorders>
              <w:top w:val="nil"/>
              <w:left w:val="nil"/>
              <w:bottom w:val="nil"/>
              <w:right w:val="nil"/>
            </w:tcBorders>
            <w:vAlign w:val="bottom"/>
            <w:hideMark/>
          </w:tcPr>
          <w:p w14:paraId="70028AFD" w14:textId="77777777" w:rsidR="00CA1AD2" w:rsidRPr="00764AA2" w:rsidRDefault="00CA1AD2" w:rsidP="00CF7494">
            <w:pPr>
              <w:jc w:val="right"/>
              <w:rPr>
                <w:rFonts w:ascii="Calibri" w:hAnsi="Calibri" w:cs="Calibri"/>
                <w:b/>
                <w:bCs/>
                <w:color w:val="000000"/>
                <w:sz w:val="20"/>
                <w:lang w:eastAsia="en-GB"/>
              </w:rPr>
            </w:pPr>
          </w:p>
        </w:tc>
        <w:tc>
          <w:tcPr>
            <w:tcW w:w="425" w:type="dxa"/>
            <w:tcBorders>
              <w:top w:val="nil"/>
              <w:left w:val="nil"/>
              <w:bottom w:val="nil"/>
              <w:right w:val="nil"/>
            </w:tcBorders>
            <w:shd w:val="clear" w:color="000000" w:fill="FFFFFF"/>
            <w:vAlign w:val="bottom"/>
            <w:hideMark/>
          </w:tcPr>
          <w:p w14:paraId="2C9B1149"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18" w:type="dxa"/>
            <w:vMerge/>
            <w:tcBorders>
              <w:top w:val="nil"/>
              <w:left w:val="nil"/>
              <w:bottom w:val="nil"/>
              <w:right w:val="nil"/>
            </w:tcBorders>
            <w:vAlign w:val="bottom"/>
            <w:hideMark/>
          </w:tcPr>
          <w:p w14:paraId="53F2DD48" w14:textId="77777777" w:rsidR="00CA1AD2" w:rsidRPr="00764AA2" w:rsidRDefault="00CA1AD2" w:rsidP="00CF7494">
            <w:pPr>
              <w:jc w:val="right"/>
              <w:rPr>
                <w:rFonts w:ascii="Calibri" w:hAnsi="Calibri" w:cs="Calibri"/>
                <w:b/>
                <w:bCs/>
                <w:color w:val="000000"/>
                <w:sz w:val="20"/>
                <w:lang w:eastAsia="en-GB"/>
              </w:rPr>
            </w:pPr>
          </w:p>
        </w:tc>
        <w:tc>
          <w:tcPr>
            <w:tcW w:w="425" w:type="dxa"/>
            <w:tcBorders>
              <w:top w:val="nil"/>
              <w:left w:val="nil"/>
              <w:bottom w:val="nil"/>
              <w:right w:val="nil"/>
            </w:tcBorders>
            <w:shd w:val="clear" w:color="000000" w:fill="FFFFFF"/>
            <w:vAlign w:val="bottom"/>
            <w:hideMark/>
          </w:tcPr>
          <w:p w14:paraId="2720031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17" w:type="dxa"/>
            <w:vMerge/>
            <w:tcBorders>
              <w:top w:val="nil"/>
              <w:left w:val="nil"/>
              <w:bottom w:val="nil"/>
              <w:right w:val="nil"/>
            </w:tcBorders>
            <w:vAlign w:val="bottom"/>
            <w:hideMark/>
          </w:tcPr>
          <w:p w14:paraId="1223BE29" w14:textId="77777777" w:rsidR="00CA1AD2" w:rsidRPr="00764AA2" w:rsidRDefault="00CA1AD2" w:rsidP="00CF7494">
            <w:pPr>
              <w:jc w:val="right"/>
              <w:rPr>
                <w:rFonts w:ascii="Calibri" w:hAnsi="Calibri" w:cs="Calibri"/>
                <w:b/>
                <w:bCs/>
                <w:color w:val="000000"/>
                <w:sz w:val="20"/>
                <w:lang w:eastAsia="en-GB"/>
              </w:rPr>
            </w:pPr>
          </w:p>
        </w:tc>
        <w:tc>
          <w:tcPr>
            <w:tcW w:w="391" w:type="dxa"/>
            <w:tcBorders>
              <w:top w:val="nil"/>
              <w:left w:val="nil"/>
              <w:bottom w:val="nil"/>
              <w:right w:val="nil"/>
            </w:tcBorders>
            <w:shd w:val="clear" w:color="000000" w:fill="FFFFFF"/>
            <w:vAlign w:val="bottom"/>
            <w:hideMark/>
          </w:tcPr>
          <w:p w14:paraId="0042E9D7"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361" w:type="dxa"/>
            <w:vMerge/>
            <w:tcBorders>
              <w:top w:val="nil"/>
              <w:left w:val="nil"/>
              <w:bottom w:val="nil"/>
              <w:right w:val="nil"/>
            </w:tcBorders>
            <w:vAlign w:val="bottom"/>
            <w:hideMark/>
          </w:tcPr>
          <w:p w14:paraId="22118066" w14:textId="77777777" w:rsidR="00CA1AD2" w:rsidRPr="00764AA2" w:rsidRDefault="00CA1AD2" w:rsidP="00CF7494">
            <w:pPr>
              <w:jc w:val="right"/>
              <w:rPr>
                <w:rFonts w:ascii="Calibri" w:hAnsi="Calibri" w:cs="Calibri"/>
                <w:b/>
                <w:bCs/>
                <w:color w:val="000000"/>
                <w:sz w:val="20"/>
                <w:lang w:eastAsia="en-GB"/>
              </w:rPr>
            </w:pPr>
          </w:p>
        </w:tc>
        <w:tc>
          <w:tcPr>
            <w:tcW w:w="266" w:type="dxa"/>
            <w:tcBorders>
              <w:top w:val="nil"/>
              <w:left w:val="nil"/>
              <w:bottom w:val="nil"/>
              <w:right w:val="nil"/>
            </w:tcBorders>
            <w:shd w:val="clear" w:color="000000" w:fill="FFFFFF"/>
            <w:vAlign w:val="bottom"/>
            <w:hideMark/>
          </w:tcPr>
          <w:p w14:paraId="147791BD"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43" w:type="dxa"/>
            <w:vMerge/>
            <w:tcBorders>
              <w:top w:val="nil"/>
              <w:left w:val="nil"/>
              <w:bottom w:val="nil"/>
              <w:right w:val="nil"/>
            </w:tcBorders>
            <w:vAlign w:val="bottom"/>
            <w:hideMark/>
          </w:tcPr>
          <w:p w14:paraId="4A1EC8DD" w14:textId="77777777" w:rsidR="00CA1AD2" w:rsidRPr="00764AA2" w:rsidRDefault="00CA1AD2" w:rsidP="00CF7494">
            <w:pPr>
              <w:jc w:val="right"/>
              <w:rPr>
                <w:rFonts w:ascii="Calibri" w:hAnsi="Calibri" w:cs="Calibri"/>
                <w:b/>
                <w:bCs/>
                <w:color w:val="000000"/>
                <w:sz w:val="20"/>
                <w:lang w:eastAsia="en-GB"/>
              </w:rPr>
            </w:pPr>
          </w:p>
        </w:tc>
      </w:tr>
      <w:tr w:rsidR="00CA1AD2" w:rsidRPr="00764AA2" w14:paraId="2947ABC4" w14:textId="77777777" w:rsidTr="00CF7494">
        <w:trPr>
          <w:trHeight w:val="300"/>
        </w:trPr>
        <w:tc>
          <w:tcPr>
            <w:tcW w:w="1701" w:type="dxa"/>
            <w:tcBorders>
              <w:top w:val="nil"/>
              <w:left w:val="nil"/>
              <w:bottom w:val="nil"/>
              <w:right w:val="nil"/>
            </w:tcBorders>
            <w:shd w:val="clear" w:color="000000" w:fill="FFFFFF"/>
            <w:vAlign w:val="center"/>
            <w:hideMark/>
          </w:tcPr>
          <w:p w14:paraId="7410FEA5"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418" w:type="dxa"/>
            <w:tcBorders>
              <w:top w:val="nil"/>
              <w:left w:val="nil"/>
              <w:bottom w:val="nil"/>
              <w:right w:val="nil"/>
            </w:tcBorders>
            <w:shd w:val="clear" w:color="000000" w:fill="FFFFFF"/>
            <w:vAlign w:val="bottom"/>
            <w:hideMark/>
          </w:tcPr>
          <w:p w14:paraId="4B05EE1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w:t>
            </w:r>
          </w:p>
        </w:tc>
        <w:tc>
          <w:tcPr>
            <w:tcW w:w="425" w:type="dxa"/>
            <w:tcBorders>
              <w:top w:val="nil"/>
              <w:left w:val="nil"/>
              <w:bottom w:val="nil"/>
              <w:right w:val="nil"/>
            </w:tcBorders>
            <w:shd w:val="clear" w:color="000000" w:fill="FFFFFF"/>
            <w:vAlign w:val="bottom"/>
            <w:hideMark/>
          </w:tcPr>
          <w:p w14:paraId="3D8B9C6E"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18" w:type="dxa"/>
            <w:tcBorders>
              <w:top w:val="nil"/>
              <w:left w:val="nil"/>
              <w:bottom w:val="nil"/>
              <w:right w:val="nil"/>
            </w:tcBorders>
            <w:shd w:val="clear" w:color="000000" w:fill="FFFFFF"/>
            <w:vAlign w:val="bottom"/>
            <w:hideMark/>
          </w:tcPr>
          <w:p w14:paraId="2FFD0B04"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w:t>
            </w:r>
          </w:p>
        </w:tc>
        <w:tc>
          <w:tcPr>
            <w:tcW w:w="425" w:type="dxa"/>
            <w:tcBorders>
              <w:top w:val="nil"/>
              <w:left w:val="nil"/>
              <w:bottom w:val="nil"/>
              <w:right w:val="nil"/>
            </w:tcBorders>
            <w:shd w:val="clear" w:color="000000" w:fill="FFFFFF"/>
            <w:vAlign w:val="bottom"/>
            <w:hideMark/>
          </w:tcPr>
          <w:p w14:paraId="199C773D"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17" w:type="dxa"/>
            <w:tcBorders>
              <w:top w:val="nil"/>
              <w:left w:val="nil"/>
              <w:bottom w:val="nil"/>
              <w:right w:val="nil"/>
            </w:tcBorders>
            <w:shd w:val="clear" w:color="000000" w:fill="FFFFFF"/>
            <w:vAlign w:val="bottom"/>
            <w:hideMark/>
          </w:tcPr>
          <w:p w14:paraId="22973062"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w:t>
            </w:r>
          </w:p>
        </w:tc>
        <w:tc>
          <w:tcPr>
            <w:tcW w:w="391" w:type="dxa"/>
            <w:tcBorders>
              <w:top w:val="nil"/>
              <w:left w:val="nil"/>
              <w:bottom w:val="nil"/>
              <w:right w:val="nil"/>
            </w:tcBorders>
            <w:shd w:val="clear" w:color="000000" w:fill="FFFFFF"/>
            <w:vAlign w:val="bottom"/>
            <w:hideMark/>
          </w:tcPr>
          <w:p w14:paraId="1D27F58C"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361" w:type="dxa"/>
            <w:tcBorders>
              <w:top w:val="nil"/>
              <w:left w:val="nil"/>
              <w:bottom w:val="nil"/>
              <w:right w:val="nil"/>
            </w:tcBorders>
            <w:shd w:val="clear" w:color="000000" w:fill="FFFFFF"/>
            <w:vAlign w:val="bottom"/>
            <w:hideMark/>
          </w:tcPr>
          <w:p w14:paraId="2103BC73"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w:t>
            </w:r>
          </w:p>
        </w:tc>
        <w:tc>
          <w:tcPr>
            <w:tcW w:w="266" w:type="dxa"/>
            <w:tcBorders>
              <w:top w:val="nil"/>
              <w:left w:val="nil"/>
              <w:bottom w:val="nil"/>
              <w:right w:val="nil"/>
            </w:tcBorders>
            <w:shd w:val="clear" w:color="000000" w:fill="FFFFFF"/>
            <w:vAlign w:val="bottom"/>
            <w:hideMark/>
          </w:tcPr>
          <w:p w14:paraId="27615149"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43" w:type="dxa"/>
            <w:tcBorders>
              <w:top w:val="nil"/>
              <w:left w:val="nil"/>
              <w:bottom w:val="nil"/>
              <w:right w:val="nil"/>
            </w:tcBorders>
            <w:shd w:val="clear" w:color="000000" w:fill="FFFFFF"/>
            <w:vAlign w:val="bottom"/>
            <w:hideMark/>
          </w:tcPr>
          <w:p w14:paraId="5B781843"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2024</w:t>
            </w:r>
          </w:p>
        </w:tc>
      </w:tr>
      <w:tr w:rsidR="00CA1AD2" w:rsidRPr="00764AA2" w14:paraId="3E7787CE" w14:textId="77777777" w:rsidTr="00CF7494">
        <w:trPr>
          <w:trHeight w:val="283"/>
        </w:trPr>
        <w:tc>
          <w:tcPr>
            <w:tcW w:w="1701" w:type="dxa"/>
            <w:tcBorders>
              <w:top w:val="nil"/>
              <w:left w:val="nil"/>
              <w:bottom w:val="nil"/>
              <w:right w:val="nil"/>
            </w:tcBorders>
            <w:shd w:val="clear" w:color="000000" w:fill="FFFFFF"/>
            <w:noWrap/>
            <w:vAlign w:val="bottom"/>
            <w:hideMark/>
          </w:tcPr>
          <w:p w14:paraId="3D95477C"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B Raven</w:t>
            </w:r>
          </w:p>
        </w:tc>
        <w:tc>
          <w:tcPr>
            <w:tcW w:w="1418" w:type="dxa"/>
            <w:tcBorders>
              <w:top w:val="nil"/>
              <w:left w:val="nil"/>
              <w:bottom w:val="nil"/>
              <w:right w:val="nil"/>
            </w:tcBorders>
            <w:shd w:val="clear" w:color="000000" w:fill="FFFFFF"/>
            <w:vAlign w:val="bottom"/>
          </w:tcPr>
          <w:p w14:paraId="22E42C4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346,500</w:t>
            </w:r>
          </w:p>
        </w:tc>
        <w:tc>
          <w:tcPr>
            <w:tcW w:w="425" w:type="dxa"/>
            <w:tcBorders>
              <w:top w:val="nil"/>
              <w:left w:val="nil"/>
              <w:bottom w:val="nil"/>
              <w:right w:val="nil"/>
            </w:tcBorders>
            <w:shd w:val="clear" w:color="000000" w:fill="FFFFFF"/>
            <w:vAlign w:val="bottom"/>
          </w:tcPr>
          <w:p w14:paraId="268262AD" w14:textId="77777777" w:rsidR="00CA1AD2" w:rsidRPr="00764AA2" w:rsidRDefault="00CA1AD2" w:rsidP="00CF7494">
            <w:pPr>
              <w:jc w:val="right"/>
              <w:rPr>
                <w:rFonts w:ascii="Calibri" w:hAnsi="Calibri" w:cs="Calibri"/>
                <w:color w:val="000000"/>
                <w:sz w:val="20"/>
                <w:lang w:eastAsia="en-GB"/>
              </w:rPr>
            </w:pPr>
          </w:p>
        </w:tc>
        <w:tc>
          <w:tcPr>
            <w:tcW w:w="1418" w:type="dxa"/>
            <w:tcBorders>
              <w:top w:val="nil"/>
              <w:left w:val="nil"/>
              <w:bottom w:val="nil"/>
              <w:right w:val="nil"/>
            </w:tcBorders>
            <w:shd w:val="clear" w:color="000000" w:fill="FFFFFF"/>
            <w:vAlign w:val="bottom"/>
          </w:tcPr>
          <w:p w14:paraId="73104F0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44,108</w:t>
            </w:r>
          </w:p>
        </w:tc>
        <w:tc>
          <w:tcPr>
            <w:tcW w:w="425" w:type="dxa"/>
            <w:tcBorders>
              <w:top w:val="nil"/>
              <w:left w:val="nil"/>
              <w:bottom w:val="nil"/>
              <w:right w:val="nil"/>
            </w:tcBorders>
            <w:shd w:val="clear" w:color="000000" w:fill="FFFFFF"/>
            <w:vAlign w:val="bottom"/>
          </w:tcPr>
          <w:p w14:paraId="53B3B021" w14:textId="77777777" w:rsidR="00CA1AD2" w:rsidRPr="00764AA2" w:rsidRDefault="00CA1AD2" w:rsidP="00CF7494">
            <w:pPr>
              <w:jc w:val="right"/>
              <w:rPr>
                <w:rFonts w:ascii="Calibri" w:hAnsi="Calibri" w:cs="Calibri"/>
                <w:color w:val="000000"/>
                <w:sz w:val="20"/>
                <w:lang w:eastAsia="en-GB"/>
              </w:rPr>
            </w:pPr>
          </w:p>
        </w:tc>
        <w:tc>
          <w:tcPr>
            <w:tcW w:w="1417" w:type="dxa"/>
            <w:tcBorders>
              <w:top w:val="nil"/>
              <w:left w:val="nil"/>
              <w:bottom w:val="nil"/>
              <w:right w:val="nil"/>
            </w:tcBorders>
            <w:shd w:val="clear" w:color="000000" w:fill="FFFFFF"/>
            <w:vAlign w:val="bottom"/>
          </w:tcPr>
          <w:p w14:paraId="2F78C90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60,000</w:t>
            </w:r>
          </w:p>
        </w:tc>
        <w:tc>
          <w:tcPr>
            <w:tcW w:w="391" w:type="dxa"/>
            <w:tcBorders>
              <w:top w:val="nil"/>
              <w:left w:val="nil"/>
              <w:bottom w:val="nil"/>
              <w:right w:val="nil"/>
            </w:tcBorders>
            <w:shd w:val="clear" w:color="000000" w:fill="FFFFFF"/>
            <w:vAlign w:val="bottom"/>
          </w:tcPr>
          <w:p w14:paraId="47C46EED" w14:textId="77777777" w:rsidR="00CA1AD2" w:rsidRPr="00764AA2" w:rsidRDefault="00CA1AD2" w:rsidP="00CF7494">
            <w:pPr>
              <w:jc w:val="right"/>
              <w:rPr>
                <w:rFonts w:ascii="Calibri" w:hAnsi="Calibri" w:cs="Calibri"/>
                <w:color w:val="000000"/>
                <w:sz w:val="20"/>
                <w:lang w:eastAsia="en-GB"/>
              </w:rPr>
            </w:pPr>
          </w:p>
        </w:tc>
        <w:tc>
          <w:tcPr>
            <w:tcW w:w="1361" w:type="dxa"/>
            <w:tcBorders>
              <w:top w:val="nil"/>
              <w:left w:val="nil"/>
              <w:bottom w:val="nil"/>
              <w:right w:val="nil"/>
            </w:tcBorders>
            <w:shd w:val="clear" w:color="000000" w:fill="FFFFFF"/>
            <w:vAlign w:val="bottom"/>
          </w:tcPr>
          <w:p w14:paraId="55E0571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51,975</w:t>
            </w:r>
          </w:p>
        </w:tc>
        <w:tc>
          <w:tcPr>
            <w:tcW w:w="266" w:type="dxa"/>
            <w:tcBorders>
              <w:top w:val="nil"/>
              <w:left w:val="nil"/>
              <w:bottom w:val="nil"/>
              <w:right w:val="nil"/>
            </w:tcBorders>
            <w:shd w:val="clear" w:color="000000" w:fill="FFFFFF"/>
            <w:vAlign w:val="bottom"/>
          </w:tcPr>
          <w:p w14:paraId="1A79AA6E" w14:textId="77777777" w:rsidR="00CA1AD2" w:rsidRPr="00764AA2" w:rsidRDefault="00CA1AD2" w:rsidP="00CF7494">
            <w:pPr>
              <w:jc w:val="right"/>
              <w:rPr>
                <w:rFonts w:ascii="Calibri" w:hAnsi="Calibri" w:cs="Calibri"/>
                <w:color w:val="000000"/>
                <w:sz w:val="20"/>
                <w:lang w:eastAsia="en-GB"/>
              </w:rPr>
            </w:pPr>
          </w:p>
        </w:tc>
        <w:tc>
          <w:tcPr>
            <w:tcW w:w="1243" w:type="dxa"/>
            <w:tcBorders>
              <w:top w:val="nil"/>
              <w:left w:val="nil"/>
              <w:bottom w:val="nil"/>
              <w:right w:val="nil"/>
            </w:tcBorders>
            <w:shd w:val="clear" w:color="000000" w:fill="FFFFFF"/>
            <w:vAlign w:val="bottom"/>
          </w:tcPr>
          <w:p w14:paraId="488C03B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502,583</w:t>
            </w:r>
          </w:p>
        </w:tc>
      </w:tr>
      <w:tr w:rsidR="00CA1AD2" w:rsidRPr="00764AA2" w14:paraId="7C44A588" w14:textId="77777777" w:rsidTr="00CF7494">
        <w:trPr>
          <w:trHeight w:val="288"/>
        </w:trPr>
        <w:tc>
          <w:tcPr>
            <w:tcW w:w="1701" w:type="dxa"/>
            <w:tcBorders>
              <w:top w:val="nil"/>
              <w:left w:val="nil"/>
              <w:bottom w:val="nil"/>
              <w:right w:val="nil"/>
            </w:tcBorders>
            <w:shd w:val="clear" w:color="000000" w:fill="FFFFFF"/>
            <w:noWrap/>
            <w:vAlign w:val="bottom"/>
            <w:hideMark/>
          </w:tcPr>
          <w:p w14:paraId="0AA1BB23"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O Cooke</w:t>
            </w:r>
          </w:p>
        </w:tc>
        <w:tc>
          <w:tcPr>
            <w:tcW w:w="1418" w:type="dxa"/>
            <w:tcBorders>
              <w:top w:val="nil"/>
              <w:left w:val="nil"/>
              <w:bottom w:val="nil"/>
              <w:right w:val="nil"/>
            </w:tcBorders>
            <w:shd w:val="clear" w:color="000000" w:fill="FFFFFF"/>
            <w:vAlign w:val="bottom"/>
          </w:tcPr>
          <w:p w14:paraId="7994E44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154,733</w:t>
            </w:r>
          </w:p>
        </w:tc>
        <w:tc>
          <w:tcPr>
            <w:tcW w:w="425" w:type="dxa"/>
            <w:tcBorders>
              <w:top w:val="nil"/>
              <w:left w:val="nil"/>
              <w:bottom w:val="nil"/>
              <w:right w:val="nil"/>
            </w:tcBorders>
            <w:shd w:val="clear" w:color="000000" w:fill="FFFFFF"/>
            <w:vAlign w:val="bottom"/>
          </w:tcPr>
          <w:p w14:paraId="6005C12B" w14:textId="77777777" w:rsidR="00CA1AD2" w:rsidRPr="00764AA2" w:rsidRDefault="00CA1AD2" w:rsidP="00CF7494">
            <w:pPr>
              <w:jc w:val="right"/>
              <w:rPr>
                <w:rFonts w:ascii="Calibri" w:hAnsi="Calibri" w:cs="Calibri"/>
                <w:color w:val="000000"/>
                <w:sz w:val="20"/>
                <w:lang w:eastAsia="en-GB"/>
              </w:rPr>
            </w:pPr>
          </w:p>
        </w:tc>
        <w:tc>
          <w:tcPr>
            <w:tcW w:w="1418" w:type="dxa"/>
            <w:tcBorders>
              <w:top w:val="nil"/>
              <w:left w:val="nil"/>
              <w:bottom w:val="nil"/>
              <w:right w:val="nil"/>
            </w:tcBorders>
            <w:shd w:val="clear" w:color="000000" w:fill="FFFFFF"/>
            <w:vAlign w:val="bottom"/>
          </w:tcPr>
          <w:p w14:paraId="57D07EF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29,228</w:t>
            </w:r>
          </w:p>
        </w:tc>
        <w:tc>
          <w:tcPr>
            <w:tcW w:w="425" w:type="dxa"/>
            <w:tcBorders>
              <w:top w:val="nil"/>
              <w:left w:val="nil"/>
              <w:bottom w:val="nil"/>
              <w:right w:val="nil"/>
            </w:tcBorders>
            <w:shd w:val="clear" w:color="000000" w:fill="FFFFFF"/>
            <w:vAlign w:val="bottom"/>
          </w:tcPr>
          <w:p w14:paraId="74A2A1BD" w14:textId="77777777" w:rsidR="00CA1AD2" w:rsidRPr="00764AA2" w:rsidRDefault="00CA1AD2" w:rsidP="00CF7494">
            <w:pPr>
              <w:jc w:val="right"/>
              <w:rPr>
                <w:rFonts w:ascii="Calibri" w:hAnsi="Calibri" w:cs="Calibri"/>
                <w:color w:val="000000"/>
                <w:sz w:val="20"/>
                <w:lang w:eastAsia="en-GB"/>
              </w:rPr>
            </w:pPr>
          </w:p>
        </w:tc>
        <w:tc>
          <w:tcPr>
            <w:tcW w:w="1417" w:type="dxa"/>
            <w:tcBorders>
              <w:top w:val="nil"/>
              <w:left w:val="nil"/>
              <w:bottom w:val="nil"/>
              <w:right w:val="nil"/>
            </w:tcBorders>
            <w:shd w:val="clear" w:color="000000" w:fill="FFFFFF"/>
            <w:vAlign w:val="bottom"/>
          </w:tcPr>
          <w:p w14:paraId="1E23C6B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20,000</w:t>
            </w:r>
          </w:p>
        </w:tc>
        <w:tc>
          <w:tcPr>
            <w:tcW w:w="391" w:type="dxa"/>
            <w:tcBorders>
              <w:top w:val="nil"/>
              <w:left w:val="nil"/>
              <w:bottom w:val="nil"/>
              <w:right w:val="nil"/>
            </w:tcBorders>
            <w:shd w:val="clear" w:color="000000" w:fill="FFFFFF"/>
            <w:vAlign w:val="bottom"/>
          </w:tcPr>
          <w:p w14:paraId="5D8B72CF" w14:textId="77777777" w:rsidR="00CA1AD2" w:rsidRPr="00764AA2" w:rsidRDefault="00CA1AD2" w:rsidP="00CF7494">
            <w:pPr>
              <w:jc w:val="right"/>
              <w:rPr>
                <w:rFonts w:ascii="Calibri" w:hAnsi="Calibri" w:cs="Calibri"/>
                <w:color w:val="000000"/>
                <w:sz w:val="20"/>
                <w:lang w:eastAsia="en-GB"/>
              </w:rPr>
            </w:pPr>
          </w:p>
        </w:tc>
        <w:tc>
          <w:tcPr>
            <w:tcW w:w="1361" w:type="dxa"/>
            <w:tcBorders>
              <w:top w:val="nil"/>
              <w:left w:val="nil"/>
              <w:bottom w:val="nil"/>
              <w:right w:val="nil"/>
            </w:tcBorders>
            <w:shd w:val="clear" w:color="000000" w:fill="FFFFFF"/>
            <w:vAlign w:val="bottom"/>
          </w:tcPr>
          <w:p w14:paraId="49C0539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23,210</w:t>
            </w:r>
          </w:p>
        </w:tc>
        <w:tc>
          <w:tcPr>
            <w:tcW w:w="266" w:type="dxa"/>
            <w:tcBorders>
              <w:top w:val="nil"/>
              <w:left w:val="nil"/>
              <w:bottom w:val="nil"/>
              <w:right w:val="nil"/>
            </w:tcBorders>
            <w:shd w:val="clear" w:color="000000" w:fill="FFFFFF"/>
            <w:vAlign w:val="bottom"/>
          </w:tcPr>
          <w:p w14:paraId="72542411" w14:textId="77777777" w:rsidR="00CA1AD2" w:rsidRPr="00764AA2" w:rsidRDefault="00CA1AD2" w:rsidP="00CF7494">
            <w:pPr>
              <w:jc w:val="right"/>
              <w:rPr>
                <w:rFonts w:ascii="Calibri" w:hAnsi="Calibri" w:cs="Calibri"/>
                <w:color w:val="000000"/>
                <w:sz w:val="20"/>
                <w:lang w:eastAsia="en-GB"/>
              </w:rPr>
            </w:pPr>
          </w:p>
        </w:tc>
        <w:tc>
          <w:tcPr>
            <w:tcW w:w="1243" w:type="dxa"/>
            <w:tcBorders>
              <w:top w:val="nil"/>
              <w:left w:val="nil"/>
              <w:bottom w:val="nil"/>
              <w:right w:val="nil"/>
            </w:tcBorders>
            <w:shd w:val="clear" w:color="000000" w:fill="FFFFFF"/>
            <w:vAlign w:val="bottom"/>
          </w:tcPr>
          <w:p w14:paraId="20F89A5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227,172</w:t>
            </w:r>
          </w:p>
        </w:tc>
      </w:tr>
      <w:tr w:rsidR="00CA1AD2" w:rsidRPr="00764AA2" w14:paraId="25F522BD" w14:textId="77777777" w:rsidTr="00CF7494">
        <w:trPr>
          <w:trHeight w:val="283"/>
        </w:trPr>
        <w:tc>
          <w:tcPr>
            <w:tcW w:w="1701" w:type="dxa"/>
            <w:tcBorders>
              <w:top w:val="nil"/>
              <w:left w:val="nil"/>
              <w:bottom w:val="nil"/>
              <w:right w:val="nil"/>
            </w:tcBorders>
            <w:shd w:val="clear" w:color="000000" w:fill="FFFFFF"/>
            <w:noWrap/>
            <w:vAlign w:val="bottom"/>
            <w:hideMark/>
          </w:tcPr>
          <w:p w14:paraId="708F54A1"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J Rager</w:t>
            </w:r>
          </w:p>
        </w:tc>
        <w:tc>
          <w:tcPr>
            <w:tcW w:w="1418" w:type="dxa"/>
            <w:tcBorders>
              <w:top w:val="nil"/>
              <w:left w:val="nil"/>
              <w:bottom w:val="nil"/>
              <w:right w:val="nil"/>
            </w:tcBorders>
            <w:shd w:val="clear" w:color="000000" w:fill="FFFFFF"/>
            <w:vAlign w:val="bottom"/>
          </w:tcPr>
          <w:p w14:paraId="45AE990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192,500</w:t>
            </w:r>
          </w:p>
        </w:tc>
        <w:tc>
          <w:tcPr>
            <w:tcW w:w="425" w:type="dxa"/>
            <w:tcBorders>
              <w:top w:val="nil"/>
              <w:left w:val="nil"/>
              <w:bottom w:val="nil"/>
              <w:right w:val="nil"/>
            </w:tcBorders>
            <w:shd w:val="clear" w:color="000000" w:fill="FFFFFF"/>
            <w:vAlign w:val="bottom"/>
          </w:tcPr>
          <w:p w14:paraId="56308039" w14:textId="77777777" w:rsidR="00CA1AD2" w:rsidRPr="00764AA2" w:rsidRDefault="00CA1AD2" w:rsidP="00CF7494">
            <w:pPr>
              <w:jc w:val="right"/>
              <w:rPr>
                <w:rFonts w:ascii="Calibri" w:hAnsi="Calibri" w:cs="Calibri"/>
                <w:color w:val="000000"/>
                <w:sz w:val="20"/>
                <w:lang w:eastAsia="en-GB"/>
              </w:rPr>
            </w:pPr>
          </w:p>
        </w:tc>
        <w:tc>
          <w:tcPr>
            <w:tcW w:w="1418" w:type="dxa"/>
            <w:tcBorders>
              <w:top w:val="nil"/>
              <w:left w:val="nil"/>
              <w:bottom w:val="nil"/>
              <w:right w:val="nil"/>
            </w:tcBorders>
            <w:shd w:val="clear" w:color="000000" w:fill="FFFFFF"/>
            <w:vAlign w:val="bottom"/>
          </w:tcPr>
          <w:p w14:paraId="1DB3E1C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15,509</w:t>
            </w:r>
          </w:p>
        </w:tc>
        <w:tc>
          <w:tcPr>
            <w:tcW w:w="425" w:type="dxa"/>
            <w:tcBorders>
              <w:top w:val="nil"/>
              <w:left w:val="nil"/>
              <w:bottom w:val="nil"/>
              <w:right w:val="nil"/>
            </w:tcBorders>
            <w:shd w:val="clear" w:color="000000" w:fill="FFFFFF"/>
            <w:vAlign w:val="bottom"/>
          </w:tcPr>
          <w:p w14:paraId="18E94552" w14:textId="77777777" w:rsidR="00CA1AD2" w:rsidRPr="00764AA2" w:rsidRDefault="00CA1AD2" w:rsidP="00CF7494">
            <w:pPr>
              <w:jc w:val="right"/>
              <w:rPr>
                <w:rFonts w:ascii="Calibri" w:hAnsi="Calibri" w:cs="Calibri"/>
                <w:color w:val="000000"/>
                <w:sz w:val="20"/>
                <w:lang w:eastAsia="en-GB"/>
              </w:rPr>
            </w:pPr>
          </w:p>
        </w:tc>
        <w:tc>
          <w:tcPr>
            <w:tcW w:w="1417" w:type="dxa"/>
            <w:tcBorders>
              <w:top w:val="nil"/>
              <w:left w:val="nil"/>
              <w:bottom w:val="nil"/>
              <w:right w:val="nil"/>
            </w:tcBorders>
            <w:shd w:val="clear" w:color="000000" w:fill="FFFFFF"/>
            <w:vAlign w:val="bottom"/>
          </w:tcPr>
          <w:p w14:paraId="48150CD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10,000</w:t>
            </w:r>
          </w:p>
        </w:tc>
        <w:tc>
          <w:tcPr>
            <w:tcW w:w="391" w:type="dxa"/>
            <w:tcBorders>
              <w:top w:val="nil"/>
              <w:left w:val="nil"/>
              <w:bottom w:val="nil"/>
              <w:right w:val="nil"/>
            </w:tcBorders>
            <w:shd w:val="clear" w:color="000000" w:fill="FFFFFF"/>
            <w:vAlign w:val="bottom"/>
          </w:tcPr>
          <w:p w14:paraId="6A9A7AD4" w14:textId="77777777" w:rsidR="00CA1AD2" w:rsidRPr="00764AA2" w:rsidRDefault="00CA1AD2" w:rsidP="00CF7494">
            <w:pPr>
              <w:jc w:val="right"/>
              <w:rPr>
                <w:rFonts w:ascii="Calibri" w:hAnsi="Calibri" w:cs="Calibri"/>
                <w:color w:val="000000"/>
                <w:sz w:val="20"/>
                <w:lang w:eastAsia="en-GB"/>
              </w:rPr>
            </w:pPr>
          </w:p>
        </w:tc>
        <w:tc>
          <w:tcPr>
            <w:tcW w:w="1361" w:type="dxa"/>
            <w:tcBorders>
              <w:top w:val="nil"/>
              <w:left w:val="nil"/>
              <w:bottom w:val="nil"/>
              <w:right w:val="nil"/>
            </w:tcBorders>
            <w:shd w:val="clear" w:color="000000" w:fill="FFFFFF"/>
            <w:vAlign w:val="bottom"/>
          </w:tcPr>
          <w:p w14:paraId="4367185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19,250</w:t>
            </w:r>
          </w:p>
        </w:tc>
        <w:tc>
          <w:tcPr>
            <w:tcW w:w="266" w:type="dxa"/>
            <w:tcBorders>
              <w:top w:val="nil"/>
              <w:left w:val="nil"/>
              <w:bottom w:val="nil"/>
              <w:right w:val="nil"/>
            </w:tcBorders>
            <w:shd w:val="clear" w:color="000000" w:fill="FFFFFF"/>
            <w:vAlign w:val="bottom"/>
          </w:tcPr>
          <w:p w14:paraId="651DAF13" w14:textId="77777777" w:rsidR="00CA1AD2" w:rsidRPr="00764AA2" w:rsidRDefault="00CA1AD2" w:rsidP="00CF7494">
            <w:pPr>
              <w:jc w:val="right"/>
              <w:rPr>
                <w:rFonts w:ascii="Calibri" w:hAnsi="Calibri" w:cs="Calibri"/>
                <w:color w:val="000000"/>
                <w:sz w:val="20"/>
                <w:lang w:eastAsia="en-GB"/>
              </w:rPr>
            </w:pPr>
          </w:p>
        </w:tc>
        <w:tc>
          <w:tcPr>
            <w:tcW w:w="1243" w:type="dxa"/>
            <w:tcBorders>
              <w:top w:val="nil"/>
              <w:left w:val="nil"/>
              <w:bottom w:val="nil"/>
              <w:right w:val="nil"/>
            </w:tcBorders>
            <w:shd w:val="clear" w:color="000000" w:fill="FFFFFF"/>
            <w:vAlign w:val="bottom"/>
          </w:tcPr>
          <w:p w14:paraId="3ED2543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237,259</w:t>
            </w:r>
          </w:p>
        </w:tc>
      </w:tr>
      <w:tr w:rsidR="00CA1AD2" w:rsidRPr="00764AA2" w14:paraId="1872E7E4" w14:textId="77777777" w:rsidTr="00CF7494">
        <w:trPr>
          <w:trHeight w:val="283"/>
        </w:trPr>
        <w:tc>
          <w:tcPr>
            <w:tcW w:w="1701" w:type="dxa"/>
            <w:tcBorders>
              <w:top w:val="nil"/>
              <w:left w:val="nil"/>
              <w:bottom w:val="nil"/>
              <w:right w:val="nil"/>
            </w:tcBorders>
            <w:shd w:val="clear" w:color="000000" w:fill="FFFFFF"/>
            <w:noWrap/>
            <w:vAlign w:val="bottom"/>
            <w:hideMark/>
          </w:tcPr>
          <w:p w14:paraId="484269F4"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P Dornan*</w:t>
            </w:r>
          </w:p>
        </w:tc>
        <w:tc>
          <w:tcPr>
            <w:tcW w:w="1418" w:type="dxa"/>
            <w:tcBorders>
              <w:top w:val="nil"/>
              <w:left w:val="nil"/>
              <w:bottom w:val="nil"/>
              <w:right w:val="nil"/>
            </w:tcBorders>
            <w:shd w:val="clear" w:color="000000" w:fill="FFFFFF"/>
            <w:vAlign w:val="bottom"/>
          </w:tcPr>
          <w:p w14:paraId="36E77F7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30,000</w:t>
            </w:r>
          </w:p>
        </w:tc>
        <w:tc>
          <w:tcPr>
            <w:tcW w:w="425" w:type="dxa"/>
            <w:tcBorders>
              <w:top w:val="nil"/>
              <w:left w:val="nil"/>
              <w:bottom w:val="nil"/>
              <w:right w:val="nil"/>
            </w:tcBorders>
            <w:shd w:val="clear" w:color="000000" w:fill="FFFFFF"/>
            <w:vAlign w:val="bottom"/>
          </w:tcPr>
          <w:p w14:paraId="6A110F07" w14:textId="77777777" w:rsidR="00CA1AD2" w:rsidRPr="00764AA2" w:rsidRDefault="00CA1AD2" w:rsidP="00CF7494">
            <w:pPr>
              <w:jc w:val="right"/>
              <w:rPr>
                <w:rFonts w:ascii="Calibri" w:hAnsi="Calibri" w:cs="Calibri"/>
                <w:color w:val="000000"/>
                <w:sz w:val="20"/>
                <w:lang w:eastAsia="en-GB"/>
              </w:rPr>
            </w:pPr>
          </w:p>
        </w:tc>
        <w:tc>
          <w:tcPr>
            <w:tcW w:w="1418" w:type="dxa"/>
            <w:tcBorders>
              <w:top w:val="nil"/>
              <w:left w:val="nil"/>
              <w:bottom w:val="nil"/>
              <w:right w:val="nil"/>
            </w:tcBorders>
            <w:shd w:val="clear" w:color="000000" w:fill="FFFFFF"/>
            <w:vAlign w:val="bottom"/>
          </w:tcPr>
          <w:p w14:paraId="2B7A7ED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425" w:type="dxa"/>
            <w:tcBorders>
              <w:top w:val="nil"/>
              <w:left w:val="nil"/>
              <w:bottom w:val="nil"/>
              <w:right w:val="nil"/>
            </w:tcBorders>
            <w:shd w:val="clear" w:color="000000" w:fill="FFFFFF"/>
            <w:vAlign w:val="bottom"/>
          </w:tcPr>
          <w:p w14:paraId="1561159D" w14:textId="77777777" w:rsidR="00CA1AD2" w:rsidRPr="00764AA2" w:rsidRDefault="00CA1AD2" w:rsidP="00CF7494">
            <w:pPr>
              <w:jc w:val="right"/>
              <w:rPr>
                <w:rFonts w:ascii="Calibri" w:hAnsi="Calibri" w:cs="Calibri"/>
                <w:color w:val="000000"/>
                <w:sz w:val="20"/>
                <w:lang w:eastAsia="en-GB"/>
              </w:rPr>
            </w:pPr>
          </w:p>
        </w:tc>
        <w:tc>
          <w:tcPr>
            <w:tcW w:w="1417" w:type="dxa"/>
            <w:tcBorders>
              <w:top w:val="nil"/>
              <w:left w:val="nil"/>
              <w:bottom w:val="nil"/>
              <w:right w:val="nil"/>
            </w:tcBorders>
            <w:shd w:val="clear" w:color="000000" w:fill="FFFFFF"/>
            <w:vAlign w:val="bottom"/>
          </w:tcPr>
          <w:p w14:paraId="4886E62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391" w:type="dxa"/>
            <w:tcBorders>
              <w:top w:val="nil"/>
              <w:left w:val="nil"/>
              <w:bottom w:val="nil"/>
              <w:right w:val="nil"/>
            </w:tcBorders>
            <w:shd w:val="clear" w:color="000000" w:fill="FFFFFF"/>
            <w:vAlign w:val="bottom"/>
          </w:tcPr>
          <w:p w14:paraId="7A382FE5" w14:textId="77777777" w:rsidR="00CA1AD2" w:rsidRPr="00764AA2" w:rsidRDefault="00CA1AD2" w:rsidP="00CF7494">
            <w:pPr>
              <w:jc w:val="right"/>
              <w:rPr>
                <w:rFonts w:ascii="Calibri" w:hAnsi="Calibri" w:cs="Calibri"/>
                <w:color w:val="000000"/>
                <w:sz w:val="20"/>
                <w:lang w:eastAsia="en-GB"/>
              </w:rPr>
            </w:pPr>
          </w:p>
        </w:tc>
        <w:tc>
          <w:tcPr>
            <w:tcW w:w="1361" w:type="dxa"/>
            <w:tcBorders>
              <w:top w:val="nil"/>
              <w:left w:val="nil"/>
              <w:bottom w:val="nil"/>
              <w:right w:val="nil"/>
            </w:tcBorders>
            <w:shd w:val="clear" w:color="000000" w:fill="FFFFFF"/>
            <w:vAlign w:val="bottom"/>
          </w:tcPr>
          <w:p w14:paraId="58925A3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bottom w:val="nil"/>
              <w:right w:val="nil"/>
            </w:tcBorders>
            <w:shd w:val="clear" w:color="000000" w:fill="FFFFFF"/>
            <w:vAlign w:val="bottom"/>
          </w:tcPr>
          <w:p w14:paraId="019B5A08" w14:textId="77777777" w:rsidR="00CA1AD2" w:rsidRPr="00764AA2" w:rsidRDefault="00CA1AD2" w:rsidP="00CF7494">
            <w:pPr>
              <w:jc w:val="right"/>
              <w:rPr>
                <w:rFonts w:ascii="Calibri" w:hAnsi="Calibri" w:cs="Calibri"/>
                <w:color w:val="000000"/>
                <w:sz w:val="20"/>
                <w:lang w:eastAsia="en-GB"/>
              </w:rPr>
            </w:pPr>
          </w:p>
        </w:tc>
        <w:tc>
          <w:tcPr>
            <w:tcW w:w="1243" w:type="dxa"/>
            <w:tcBorders>
              <w:top w:val="nil"/>
              <w:left w:val="nil"/>
              <w:bottom w:val="nil"/>
              <w:right w:val="nil"/>
            </w:tcBorders>
            <w:shd w:val="clear" w:color="000000" w:fill="FFFFFF"/>
            <w:vAlign w:val="bottom"/>
          </w:tcPr>
          <w:p w14:paraId="3FD98FE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30,000</w:t>
            </w:r>
          </w:p>
        </w:tc>
      </w:tr>
      <w:tr w:rsidR="00CA1AD2" w:rsidRPr="00764AA2" w14:paraId="213AB12B" w14:textId="77777777" w:rsidTr="00CF7494">
        <w:trPr>
          <w:trHeight w:val="300"/>
        </w:trPr>
        <w:tc>
          <w:tcPr>
            <w:tcW w:w="1701" w:type="dxa"/>
            <w:tcBorders>
              <w:top w:val="nil"/>
              <w:left w:val="nil"/>
              <w:bottom w:val="nil"/>
              <w:right w:val="nil"/>
            </w:tcBorders>
            <w:shd w:val="clear" w:color="000000" w:fill="FFFFFF"/>
            <w:noWrap/>
            <w:vAlign w:val="bottom"/>
            <w:hideMark/>
          </w:tcPr>
          <w:p w14:paraId="0B36D9A4"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R Rennison*</w:t>
            </w:r>
          </w:p>
        </w:tc>
        <w:tc>
          <w:tcPr>
            <w:tcW w:w="1418" w:type="dxa"/>
            <w:tcBorders>
              <w:top w:val="nil"/>
              <w:left w:val="nil"/>
              <w:bottom w:val="nil"/>
              <w:right w:val="nil"/>
            </w:tcBorders>
            <w:shd w:val="clear" w:color="000000" w:fill="FFFFFF"/>
            <w:vAlign w:val="bottom"/>
          </w:tcPr>
          <w:p w14:paraId="52482AD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30,000</w:t>
            </w:r>
          </w:p>
        </w:tc>
        <w:tc>
          <w:tcPr>
            <w:tcW w:w="425" w:type="dxa"/>
            <w:tcBorders>
              <w:top w:val="nil"/>
              <w:left w:val="nil"/>
              <w:bottom w:val="nil"/>
              <w:right w:val="nil"/>
            </w:tcBorders>
            <w:shd w:val="clear" w:color="000000" w:fill="FFFFFF"/>
            <w:vAlign w:val="bottom"/>
          </w:tcPr>
          <w:p w14:paraId="359F5D48" w14:textId="77777777" w:rsidR="00CA1AD2" w:rsidRPr="00764AA2" w:rsidRDefault="00CA1AD2" w:rsidP="00CF7494">
            <w:pPr>
              <w:jc w:val="right"/>
              <w:rPr>
                <w:rFonts w:ascii="Calibri" w:hAnsi="Calibri" w:cs="Calibri"/>
                <w:color w:val="000000"/>
                <w:sz w:val="20"/>
                <w:lang w:eastAsia="en-GB"/>
              </w:rPr>
            </w:pPr>
          </w:p>
        </w:tc>
        <w:tc>
          <w:tcPr>
            <w:tcW w:w="1418" w:type="dxa"/>
            <w:tcBorders>
              <w:top w:val="nil"/>
              <w:left w:val="nil"/>
              <w:bottom w:val="nil"/>
              <w:right w:val="nil"/>
            </w:tcBorders>
            <w:shd w:val="clear" w:color="000000" w:fill="FFFFFF"/>
            <w:vAlign w:val="bottom"/>
          </w:tcPr>
          <w:p w14:paraId="3DCA665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425" w:type="dxa"/>
            <w:tcBorders>
              <w:top w:val="nil"/>
              <w:left w:val="nil"/>
              <w:bottom w:val="nil"/>
              <w:right w:val="nil"/>
            </w:tcBorders>
            <w:shd w:val="clear" w:color="000000" w:fill="FFFFFF"/>
            <w:vAlign w:val="bottom"/>
          </w:tcPr>
          <w:p w14:paraId="18C46FD2" w14:textId="77777777" w:rsidR="00CA1AD2" w:rsidRPr="00764AA2" w:rsidRDefault="00CA1AD2" w:rsidP="00CF7494">
            <w:pPr>
              <w:jc w:val="right"/>
              <w:rPr>
                <w:rFonts w:ascii="Calibri" w:hAnsi="Calibri" w:cs="Calibri"/>
                <w:color w:val="000000"/>
                <w:sz w:val="20"/>
                <w:lang w:eastAsia="en-GB"/>
              </w:rPr>
            </w:pPr>
          </w:p>
        </w:tc>
        <w:tc>
          <w:tcPr>
            <w:tcW w:w="1417" w:type="dxa"/>
            <w:tcBorders>
              <w:top w:val="nil"/>
              <w:left w:val="nil"/>
              <w:bottom w:val="nil"/>
              <w:right w:val="nil"/>
            </w:tcBorders>
            <w:shd w:val="clear" w:color="000000" w:fill="FFFFFF"/>
            <w:vAlign w:val="bottom"/>
          </w:tcPr>
          <w:p w14:paraId="430293D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391" w:type="dxa"/>
            <w:tcBorders>
              <w:top w:val="nil"/>
              <w:left w:val="nil"/>
              <w:bottom w:val="nil"/>
              <w:right w:val="nil"/>
            </w:tcBorders>
            <w:shd w:val="clear" w:color="000000" w:fill="FFFFFF"/>
            <w:vAlign w:val="bottom"/>
          </w:tcPr>
          <w:p w14:paraId="54EDB289" w14:textId="77777777" w:rsidR="00CA1AD2" w:rsidRPr="00764AA2" w:rsidRDefault="00CA1AD2" w:rsidP="00CF7494">
            <w:pPr>
              <w:jc w:val="right"/>
              <w:rPr>
                <w:rFonts w:ascii="Calibri" w:hAnsi="Calibri" w:cs="Calibri"/>
                <w:color w:val="000000"/>
                <w:sz w:val="20"/>
                <w:lang w:eastAsia="en-GB"/>
              </w:rPr>
            </w:pPr>
          </w:p>
        </w:tc>
        <w:tc>
          <w:tcPr>
            <w:tcW w:w="1361" w:type="dxa"/>
            <w:tcBorders>
              <w:top w:val="nil"/>
              <w:left w:val="nil"/>
              <w:bottom w:val="nil"/>
              <w:right w:val="nil"/>
            </w:tcBorders>
            <w:shd w:val="clear" w:color="000000" w:fill="FFFFFF"/>
            <w:vAlign w:val="bottom"/>
          </w:tcPr>
          <w:p w14:paraId="3DE7040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bottom w:val="nil"/>
              <w:right w:val="nil"/>
            </w:tcBorders>
            <w:shd w:val="clear" w:color="000000" w:fill="FFFFFF"/>
            <w:vAlign w:val="bottom"/>
          </w:tcPr>
          <w:p w14:paraId="6292DE67" w14:textId="77777777" w:rsidR="00CA1AD2" w:rsidRPr="00764AA2" w:rsidRDefault="00CA1AD2" w:rsidP="00CF7494">
            <w:pPr>
              <w:jc w:val="right"/>
              <w:rPr>
                <w:rFonts w:ascii="Calibri" w:hAnsi="Calibri" w:cs="Calibri"/>
                <w:color w:val="000000"/>
                <w:sz w:val="20"/>
                <w:lang w:eastAsia="en-GB"/>
              </w:rPr>
            </w:pPr>
          </w:p>
        </w:tc>
        <w:tc>
          <w:tcPr>
            <w:tcW w:w="1243" w:type="dxa"/>
            <w:tcBorders>
              <w:top w:val="nil"/>
              <w:left w:val="nil"/>
              <w:bottom w:val="nil"/>
              <w:right w:val="nil"/>
            </w:tcBorders>
            <w:shd w:val="clear" w:color="000000" w:fill="FFFFFF"/>
            <w:vAlign w:val="bottom"/>
          </w:tcPr>
          <w:p w14:paraId="376B0F6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30,000</w:t>
            </w:r>
          </w:p>
        </w:tc>
      </w:tr>
      <w:tr w:rsidR="00CA1AD2" w:rsidRPr="00764AA2" w14:paraId="026B443C" w14:textId="77777777" w:rsidTr="00CF7494">
        <w:trPr>
          <w:trHeight w:val="45"/>
        </w:trPr>
        <w:tc>
          <w:tcPr>
            <w:tcW w:w="1701" w:type="dxa"/>
            <w:tcBorders>
              <w:top w:val="nil"/>
              <w:left w:val="nil"/>
              <w:bottom w:val="nil"/>
              <w:right w:val="nil"/>
            </w:tcBorders>
            <w:shd w:val="clear" w:color="000000" w:fill="FFFFFF"/>
            <w:vAlign w:val="bottom"/>
            <w:hideMark/>
          </w:tcPr>
          <w:p w14:paraId="63AB94C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8" w:type="dxa"/>
            <w:tcBorders>
              <w:top w:val="single" w:sz="4" w:space="0" w:color="auto"/>
              <w:left w:val="nil"/>
              <w:bottom w:val="double" w:sz="6" w:space="0" w:color="auto"/>
              <w:right w:val="nil"/>
            </w:tcBorders>
            <w:shd w:val="clear" w:color="000000" w:fill="FFFFFF"/>
            <w:vAlign w:val="bottom"/>
          </w:tcPr>
          <w:p w14:paraId="4877DEE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753,732</w:t>
            </w:r>
          </w:p>
        </w:tc>
        <w:tc>
          <w:tcPr>
            <w:tcW w:w="425" w:type="dxa"/>
            <w:tcBorders>
              <w:top w:val="nil"/>
              <w:left w:val="nil"/>
              <w:bottom w:val="nil"/>
              <w:right w:val="nil"/>
            </w:tcBorders>
            <w:shd w:val="clear" w:color="000000" w:fill="FFFFFF"/>
            <w:vAlign w:val="bottom"/>
          </w:tcPr>
          <w:p w14:paraId="39AE1AE1" w14:textId="77777777" w:rsidR="00CA1AD2" w:rsidRPr="00764AA2" w:rsidRDefault="00CA1AD2" w:rsidP="00CF7494">
            <w:pPr>
              <w:jc w:val="right"/>
              <w:rPr>
                <w:rFonts w:ascii="Calibri" w:hAnsi="Calibri" w:cs="Calibri"/>
                <w:color w:val="000000"/>
                <w:sz w:val="20"/>
                <w:lang w:eastAsia="en-GB"/>
              </w:rPr>
            </w:pPr>
          </w:p>
        </w:tc>
        <w:tc>
          <w:tcPr>
            <w:tcW w:w="1418" w:type="dxa"/>
            <w:tcBorders>
              <w:top w:val="single" w:sz="4" w:space="0" w:color="auto"/>
              <w:left w:val="nil"/>
              <w:bottom w:val="double" w:sz="6" w:space="0" w:color="auto"/>
              <w:right w:val="nil"/>
            </w:tcBorders>
            <w:shd w:val="clear" w:color="000000" w:fill="FFFFFF"/>
            <w:vAlign w:val="bottom"/>
          </w:tcPr>
          <w:p w14:paraId="674A0BF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88,844</w:t>
            </w:r>
          </w:p>
        </w:tc>
        <w:tc>
          <w:tcPr>
            <w:tcW w:w="425" w:type="dxa"/>
            <w:tcBorders>
              <w:top w:val="nil"/>
              <w:left w:val="nil"/>
              <w:bottom w:val="nil"/>
              <w:right w:val="nil"/>
            </w:tcBorders>
            <w:shd w:val="clear" w:color="000000" w:fill="FFFFFF"/>
            <w:vAlign w:val="bottom"/>
          </w:tcPr>
          <w:p w14:paraId="1EBA07F5" w14:textId="77777777" w:rsidR="00CA1AD2" w:rsidRPr="00764AA2" w:rsidRDefault="00CA1AD2" w:rsidP="00CF7494">
            <w:pPr>
              <w:jc w:val="right"/>
              <w:rPr>
                <w:rFonts w:ascii="Calibri" w:hAnsi="Calibri" w:cs="Calibri"/>
                <w:color w:val="000000"/>
                <w:sz w:val="20"/>
                <w:lang w:eastAsia="en-GB"/>
              </w:rPr>
            </w:pPr>
          </w:p>
        </w:tc>
        <w:tc>
          <w:tcPr>
            <w:tcW w:w="1417" w:type="dxa"/>
            <w:tcBorders>
              <w:top w:val="single" w:sz="4" w:space="0" w:color="auto"/>
              <w:left w:val="nil"/>
              <w:bottom w:val="double" w:sz="6" w:space="0" w:color="auto"/>
              <w:right w:val="nil"/>
            </w:tcBorders>
            <w:shd w:val="clear" w:color="000000" w:fill="FFFFFF"/>
            <w:vAlign w:val="bottom"/>
          </w:tcPr>
          <w:p w14:paraId="61CFF3D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90,000</w:t>
            </w:r>
          </w:p>
        </w:tc>
        <w:tc>
          <w:tcPr>
            <w:tcW w:w="391" w:type="dxa"/>
            <w:tcBorders>
              <w:top w:val="nil"/>
              <w:left w:val="nil"/>
              <w:bottom w:val="nil"/>
              <w:right w:val="nil"/>
            </w:tcBorders>
            <w:shd w:val="clear" w:color="000000" w:fill="FFFFFF"/>
            <w:vAlign w:val="bottom"/>
          </w:tcPr>
          <w:p w14:paraId="01CA0434" w14:textId="77777777" w:rsidR="00CA1AD2" w:rsidRPr="00764AA2" w:rsidRDefault="00CA1AD2" w:rsidP="00CF7494">
            <w:pPr>
              <w:jc w:val="right"/>
              <w:rPr>
                <w:rFonts w:ascii="Calibri" w:hAnsi="Calibri" w:cs="Calibri"/>
                <w:color w:val="000000"/>
                <w:sz w:val="20"/>
                <w:lang w:eastAsia="en-GB"/>
              </w:rPr>
            </w:pPr>
          </w:p>
        </w:tc>
        <w:tc>
          <w:tcPr>
            <w:tcW w:w="1361" w:type="dxa"/>
            <w:tcBorders>
              <w:top w:val="single" w:sz="4" w:space="0" w:color="auto"/>
              <w:left w:val="nil"/>
              <w:bottom w:val="double" w:sz="6" w:space="0" w:color="auto"/>
              <w:right w:val="nil"/>
            </w:tcBorders>
            <w:shd w:val="clear" w:color="000000" w:fill="FFFFFF"/>
            <w:vAlign w:val="bottom"/>
          </w:tcPr>
          <w:p w14:paraId="3E0FFFD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94,434</w:t>
            </w:r>
          </w:p>
        </w:tc>
        <w:tc>
          <w:tcPr>
            <w:tcW w:w="266" w:type="dxa"/>
            <w:tcBorders>
              <w:top w:val="nil"/>
              <w:left w:val="nil"/>
              <w:bottom w:val="nil"/>
              <w:right w:val="nil"/>
            </w:tcBorders>
            <w:shd w:val="clear" w:color="000000" w:fill="FFFFFF"/>
            <w:vAlign w:val="bottom"/>
          </w:tcPr>
          <w:p w14:paraId="06D73A8C" w14:textId="77777777" w:rsidR="00CA1AD2" w:rsidRPr="00764AA2" w:rsidRDefault="00CA1AD2" w:rsidP="00CF7494">
            <w:pPr>
              <w:jc w:val="right"/>
              <w:rPr>
                <w:rFonts w:ascii="Calibri" w:hAnsi="Calibri" w:cs="Calibri"/>
                <w:color w:val="000000"/>
                <w:sz w:val="20"/>
                <w:lang w:eastAsia="en-GB"/>
              </w:rPr>
            </w:pPr>
          </w:p>
        </w:tc>
        <w:tc>
          <w:tcPr>
            <w:tcW w:w="1243" w:type="dxa"/>
            <w:tcBorders>
              <w:top w:val="single" w:sz="4" w:space="0" w:color="auto"/>
              <w:left w:val="nil"/>
              <w:bottom w:val="double" w:sz="6" w:space="0" w:color="auto"/>
              <w:right w:val="nil"/>
            </w:tcBorders>
            <w:shd w:val="clear" w:color="000000" w:fill="FFFFFF"/>
            <w:vAlign w:val="bottom"/>
          </w:tcPr>
          <w:p w14:paraId="09EDCA0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1,027,013</w:t>
            </w:r>
          </w:p>
        </w:tc>
      </w:tr>
    </w:tbl>
    <w:p w14:paraId="68256A4A" w14:textId="77777777" w:rsidR="00CA1AD2" w:rsidRPr="00764AA2" w:rsidRDefault="00CA1AD2" w:rsidP="00CA1AD2">
      <w:pPr>
        <w:tabs>
          <w:tab w:val="left" w:pos="574"/>
          <w:tab w:val="left" w:pos="692"/>
          <w:tab w:val="left" w:pos="5809"/>
          <w:tab w:val="decimal" w:pos="8364"/>
          <w:tab w:val="decimal" w:pos="9780"/>
        </w:tabs>
        <w:ind w:left="-426"/>
        <w:rPr>
          <w:rFonts w:ascii="Calibri" w:hAnsi="Calibri" w:cs="Calibri"/>
          <w:sz w:val="20"/>
        </w:rPr>
      </w:pPr>
      <w:r w:rsidRPr="00764AA2">
        <w:rPr>
          <w:rFonts w:ascii="Calibri" w:hAnsi="Calibri" w:cs="Calibri"/>
          <w:sz w:val="20"/>
        </w:rPr>
        <w:t xml:space="preserve">         </w:t>
      </w:r>
      <w:bookmarkStart w:id="11" w:name="_Hlk45038690"/>
      <w:bookmarkStart w:id="12" w:name="_Hlk45038704"/>
    </w:p>
    <w:p w14:paraId="7E6B9770" w14:textId="77777777" w:rsidR="00CA1AD2" w:rsidRPr="00764AA2" w:rsidRDefault="00CA1AD2" w:rsidP="00CA1AD2">
      <w:pPr>
        <w:tabs>
          <w:tab w:val="left" w:pos="574"/>
          <w:tab w:val="left" w:pos="692"/>
          <w:tab w:val="left" w:pos="5809"/>
          <w:tab w:val="decimal" w:pos="8364"/>
          <w:tab w:val="decimal" w:pos="9780"/>
        </w:tabs>
        <w:ind w:left="-426"/>
        <w:rPr>
          <w:rFonts w:ascii="Calibri" w:hAnsi="Calibri" w:cs="Calibri"/>
          <w:sz w:val="20"/>
        </w:rPr>
      </w:pPr>
    </w:p>
    <w:p w14:paraId="009D8C84" w14:textId="77777777" w:rsidR="00CA1AD2" w:rsidRPr="00764AA2" w:rsidRDefault="00CA1AD2" w:rsidP="00CA1AD2">
      <w:pPr>
        <w:tabs>
          <w:tab w:val="left" w:pos="284"/>
          <w:tab w:val="left" w:pos="851"/>
          <w:tab w:val="left" w:pos="5809"/>
          <w:tab w:val="decimal" w:pos="8364"/>
          <w:tab w:val="decimal" w:pos="9780"/>
        </w:tabs>
        <w:ind w:left="532" w:hanging="532"/>
        <w:rPr>
          <w:rFonts w:ascii="Calibri" w:eastAsia="Arial" w:hAnsi="Calibri" w:cs="Calibri"/>
          <w:sz w:val="20"/>
        </w:rPr>
      </w:pPr>
      <w:r w:rsidRPr="00764AA2">
        <w:rPr>
          <w:rFonts w:ascii="Calibri" w:eastAsia="Arial" w:hAnsi="Calibri" w:cs="Calibri"/>
          <w:sz w:val="20"/>
        </w:rPr>
        <w:t xml:space="preserve"> Details of individual Directors’ emoluments for the 2023 are as follows:</w:t>
      </w:r>
    </w:p>
    <w:tbl>
      <w:tblPr>
        <w:tblpPr w:leftFromText="180" w:rightFromText="180" w:vertAnchor="text" w:horzAnchor="margin" w:tblpXSpec="center" w:tblpY="115"/>
        <w:tblW w:w="10065" w:type="dxa"/>
        <w:tblLook w:val="04A0" w:firstRow="1" w:lastRow="0" w:firstColumn="1" w:lastColumn="0" w:noHBand="0" w:noVBand="1"/>
      </w:tblPr>
      <w:tblGrid>
        <w:gridCol w:w="1703"/>
        <w:gridCol w:w="1407"/>
        <w:gridCol w:w="421"/>
        <w:gridCol w:w="1412"/>
        <w:gridCol w:w="421"/>
        <w:gridCol w:w="1416"/>
        <w:gridCol w:w="422"/>
        <w:gridCol w:w="1361"/>
        <w:gridCol w:w="266"/>
        <w:gridCol w:w="1236"/>
      </w:tblGrid>
      <w:tr w:rsidR="00CA1AD2" w:rsidRPr="00764AA2" w14:paraId="32AD2E48" w14:textId="77777777" w:rsidTr="00CF7494">
        <w:trPr>
          <w:trHeight w:val="20"/>
        </w:trPr>
        <w:tc>
          <w:tcPr>
            <w:tcW w:w="1703" w:type="dxa"/>
            <w:tcBorders>
              <w:top w:val="nil"/>
              <w:left w:val="nil"/>
              <w:bottom w:val="nil"/>
              <w:right w:val="nil"/>
            </w:tcBorders>
            <w:shd w:val="clear" w:color="000000" w:fill="FFFFFF"/>
            <w:noWrap/>
            <w:vAlign w:val="bottom"/>
            <w:hideMark/>
          </w:tcPr>
          <w:p w14:paraId="37245BE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07" w:type="dxa"/>
            <w:vMerge w:val="restart"/>
            <w:tcBorders>
              <w:top w:val="nil"/>
              <w:left w:val="nil"/>
              <w:bottom w:val="nil"/>
              <w:right w:val="nil"/>
            </w:tcBorders>
            <w:shd w:val="clear" w:color="000000" w:fill="FFFFFF"/>
            <w:vAlign w:val="bottom"/>
            <w:hideMark/>
          </w:tcPr>
          <w:p w14:paraId="08E760E1"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Salary &amp; fees</w:t>
            </w:r>
          </w:p>
        </w:tc>
        <w:tc>
          <w:tcPr>
            <w:tcW w:w="421" w:type="dxa"/>
            <w:tcBorders>
              <w:top w:val="nil"/>
              <w:left w:val="nil"/>
              <w:bottom w:val="nil"/>
              <w:right w:val="nil"/>
            </w:tcBorders>
            <w:shd w:val="clear" w:color="000000" w:fill="FFFFFF"/>
            <w:vAlign w:val="bottom"/>
            <w:hideMark/>
          </w:tcPr>
          <w:p w14:paraId="2F7C4525"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12" w:type="dxa"/>
            <w:vMerge w:val="restart"/>
            <w:tcBorders>
              <w:top w:val="nil"/>
              <w:left w:val="nil"/>
              <w:bottom w:val="nil"/>
              <w:right w:val="nil"/>
            </w:tcBorders>
            <w:shd w:val="clear" w:color="000000" w:fill="FFFFFF"/>
            <w:vAlign w:val="bottom"/>
            <w:hideMark/>
          </w:tcPr>
          <w:p w14:paraId="4D757921"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Benefits in kind &amp; allowances</w:t>
            </w:r>
          </w:p>
        </w:tc>
        <w:tc>
          <w:tcPr>
            <w:tcW w:w="421" w:type="dxa"/>
            <w:tcBorders>
              <w:top w:val="nil"/>
              <w:left w:val="nil"/>
              <w:bottom w:val="nil"/>
              <w:right w:val="nil"/>
            </w:tcBorders>
            <w:shd w:val="clear" w:color="000000" w:fill="FFFFFF"/>
            <w:vAlign w:val="bottom"/>
            <w:hideMark/>
          </w:tcPr>
          <w:p w14:paraId="2EB4B4E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16" w:type="dxa"/>
            <w:vMerge w:val="restart"/>
            <w:tcBorders>
              <w:top w:val="nil"/>
              <w:left w:val="nil"/>
              <w:bottom w:val="nil"/>
              <w:right w:val="nil"/>
            </w:tcBorders>
            <w:shd w:val="clear" w:color="000000" w:fill="FFFFFF"/>
            <w:vAlign w:val="bottom"/>
            <w:hideMark/>
          </w:tcPr>
          <w:p w14:paraId="658D4B40"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Performance bonus</w:t>
            </w:r>
          </w:p>
        </w:tc>
        <w:tc>
          <w:tcPr>
            <w:tcW w:w="422" w:type="dxa"/>
            <w:tcBorders>
              <w:top w:val="nil"/>
              <w:left w:val="nil"/>
              <w:bottom w:val="nil"/>
              <w:right w:val="nil"/>
            </w:tcBorders>
            <w:shd w:val="clear" w:color="000000" w:fill="FFFFFF"/>
            <w:vAlign w:val="bottom"/>
            <w:hideMark/>
          </w:tcPr>
          <w:p w14:paraId="788CB2B5"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361" w:type="dxa"/>
            <w:vMerge w:val="restart"/>
            <w:tcBorders>
              <w:top w:val="nil"/>
              <w:left w:val="nil"/>
              <w:bottom w:val="nil"/>
              <w:right w:val="nil"/>
            </w:tcBorders>
            <w:shd w:val="clear" w:color="000000" w:fill="FFFFFF"/>
            <w:vAlign w:val="bottom"/>
            <w:hideMark/>
          </w:tcPr>
          <w:p w14:paraId="48B0CF80"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Pension contributions</w:t>
            </w:r>
          </w:p>
        </w:tc>
        <w:tc>
          <w:tcPr>
            <w:tcW w:w="266" w:type="dxa"/>
            <w:tcBorders>
              <w:top w:val="nil"/>
              <w:left w:val="nil"/>
              <w:bottom w:val="nil"/>
              <w:right w:val="nil"/>
            </w:tcBorders>
            <w:shd w:val="clear" w:color="000000" w:fill="FFFFFF"/>
            <w:vAlign w:val="bottom"/>
            <w:hideMark/>
          </w:tcPr>
          <w:p w14:paraId="4215442E"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36" w:type="dxa"/>
            <w:vMerge w:val="restart"/>
            <w:tcBorders>
              <w:top w:val="nil"/>
              <w:left w:val="nil"/>
              <w:bottom w:val="nil"/>
              <w:right w:val="nil"/>
            </w:tcBorders>
            <w:shd w:val="clear" w:color="000000" w:fill="FFFFFF"/>
            <w:vAlign w:val="bottom"/>
            <w:hideMark/>
          </w:tcPr>
          <w:p w14:paraId="44E57B04"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Total</w:t>
            </w:r>
          </w:p>
        </w:tc>
      </w:tr>
      <w:tr w:rsidR="00CA1AD2" w:rsidRPr="00764AA2" w14:paraId="199D3C1C" w14:textId="77777777" w:rsidTr="00CF7494">
        <w:trPr>
          <w:trHeight w:val="190"/>
        </w:trPr>
        <w:tc>
          <w:tcPr>
            <w:tcW w:w="1703" w:type="dxa"/>
            <w:tcBorders>
              <w:top w:val="nil"/>
              <w:left w:val="nil"/>
              <w:bottom w:val="nil"/>
              <w:right w:val="nil"/>
            </w:tcBorders>
            <w:shd w:val="clear" w:color="000000" w:fill="FFFFFF"/>
            <w:noWrap/>
            <w:vAlign w:val="bottom"/>
            <w:hideMark/>
          </w:tcPr>
          <w:p w14:paraId="38D5543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07" w:type="dxa"/>
            <w:vMerge/>
            <w:tcBorders>
              <w:top w:val="nil"/>
              <w:left w:val="nil"/>
              <w:bottom w:val="nil"/>
              <w:right w:val="nil"/>
            </w:tcBorders>
            <w:vAlign w:val="bottom"/>
            <w:hideMark/>
          </w:tcPr>
          <w:p w14:paraId="6B0D0744" w14:textId="77777777" w:rsidR="00CA1AD2" w:rsidRPr="00764AA2" w:rsidRDefault="00CA1AD2" w:rsidP="00CF7494">
            <w:pPr>
              <w:jc w:val="right"/>
              <w:rPr>
                <w:rFonts w:ascii="Calibri" w:hAnsi="Calibri" w:cs="Calibri"/>
                <w:b/>
                <w:bCs/>
                <w:color w:val="000000"/>
                <w:sz w:val="20"/>
                <w:lang w:eastAsia="en-GB"/>
              </w:rPr>
            </w:pPr>
          </w:p>
        </w:tc>
        <w:tc>
          <w:tcPr>
            <w:tcW w:w="421" w:type="dxa"/>
            <w:tcBorders>
              <w:top w:val="nil"/>
              <w:left w:val="nil"/>
              <w:bottom w:val="nil"/>
              <w:right w:val="nil"/>
            </w:tcBorders>
            <w:shd w:val="clear" w:color="000000" w:fill="FFFFFF"/>
            <w:vAlign w:val="bottom"/>
            <w:hideMark/>
          </w:tcPr>
          <w:p w14:paraId="6DDC9F81"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12" w:type="dxa"/>
            <w:vMerge/>
            <w:tcBorders>
              <w:top w:val="nil"/>
              <w:left w:val="nil"/>
              <w:bottom w:val="nil"/>
              <w:right w:val="nil"/>
            </w:tcBorders>
            <w:vAlign w:val="bottom"/>
            <w:hideMark/>
          </w:tcPr>
          <w:p w14:paraId="43E015F8" w14:textId="77777777" w:rsidR="00CA1AD2" w:rsidRPr="00764AA2" w:rsidRDefault="00CA1AD2" w:rsidP="00CF7494">
            <w:pPr>
              <w:jc w:val="right"/>
              <w:rPr>
                <w:rFonts w:ascii="Calibri" w:hAnsi="Calibri" w:cs="Calibri"/>
                <w:b/>
                <w:bCs/>
                <w:color w:val="000000"/>
                <w:sz w:val="20"/>
                <w:lang w:eastAsia="en-GB"/>
              </w:rPr>
            </w:pPr>
          </w:p>
        </w:tc>
        <w:tc>
          <w:tcPr>
            <w:tcW w:w="421" w:type="dxa"/>
            <w:tcBorders>
              <w:top w:val="nil"/>
              <w:left w:val="nil"/>
              <w:bottom w:val="nil"/>
              <w:right w:val="nil"/>
            </w:tcBorders>
            <w:shd w:val="clear" w:color="000000" w:fill="FFFFFF"/>
            <w:vAlign w:val="bottom"/>
            <w:hideMark/>
          </w:tcPr>
          <w:p w14:paraId="06B7998C"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16" w:type="dxa"/>
            <w:vMerge/>
            <w:tcBorders>
              <w:top w:val="nil"/>
              <w:left w:val="nil"/>
              <w:bottom w:val="nil"/>
              <w:right w:val="nil"/>
            </w:tcBorders>
            <w:vAlign w:val="bottom"/>
            <w:hideMark/>
          </w:tcPr>
          <w:p w14:paraId="4C8A4A27" w14:textId="77777777" w:rsidR="00CA1AD2" w:rsidRPr="00764AA2" w:rsidRDefault="00CA1AD2" w:rsidP="00CF7494">
            <w:pPr>
              <w:jc w:val="right"/>
              <w:rPr>
                <w:rFonts w:ascii="Calibri" w:hAnsi="Calibri" w:cs="Calibri"/>
                <w:b/>
                <w:bCs/>
                <w:color w:val="000000"/>
                <w:sz w:val="20"/>
                <w:lang w:eastAsia="en-GB"/>
              </w:rPr>
            </w:pPr>
          </w:p>
        </w:tc>
        <w:tc>
          <w:tcPr>
            <w:tcW w:w="422" w:type="dxa"/>
            <w:tcBorders>
              <w:top w:val="nil"/>
              <w:left w:val="nil"/>
              <w:bottom w:val="nil"/>
              <w:right w:val="nil"/>
            </w:tcBorders>
            <w:shd w:val="clear" w:color="000000" w:fill="FFFFFF"/>
            <w:vAlign w:val="bottom"/>
            <w:hideMark/>
          </w:tcPr>
          <w:p w14:paraId="704BA025"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361" w:type="dxa"/>
            <w:vMerge/>
            <w:tcBorders>
              <w:top w:val="nil"/>
              <w:left w:val="nil"/>
              <w:bottom w:val="nil"/>
              <w:right w:val="nil"/>
            </w:tcBorders>
            <w:vAlign w:val="bottom"/>
            <w:hideMark/>
          </w:tcPr>
          <w:p w14:paraId="204B8D73" w14:textId="77777777" w:rsidR="00CA1AD2" w:rsidRPr="00764AA2" w:rsidRDefault="00CA1AD2" w:rsidP="00CF7494">
            <w:pPr>
              <w:jc w:val="right"/>
              <w:rPr>
                <w:rFonts w:ascii="Calibri" w:hAnsi="Calibri" w:cs="Calibri"/>
                <w:b/>
                <w:bCs/>
                <w:color w:val="000000"/>
                <w:sz w:val="20"/>
                <w:lang w:eastAsia="en-GB"/>
              </w:rPr>
            </w:pPr>
          </w:p>
        </w:tc>
        <w:tc>
          <w:tcPr>
            <w:tcW w:w="266" w:type="dxa"/>
            <w:tcBorders>
              <w:top w:val="nil"/>
              <w:left w:val="nil"/>
              <w:bottom w:val="nil"/>
              <w:right w:val="nil"/>
            </w:tcBorders>
            <w:shd w:val="clear" w:color="000000" w:fill="FFFFFF"/>
            <w:vAlign w:val="bottom"/>
            <w:hideMark/>
          </w:tcPr>
          <w:p w14:paraId="0D7E3EBC"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36" w:type="dxa"/>
            <w:vMerge/>
            <w:tcBorders>
              <w:top w:val="nil"/>
              <w:left w:val="nil"/>
              <w:bottom w:val="nil"/>
              <w:right w:val="nil"/>
            </w:tcBorders>
            <w:vAlign w:val="bottom"/>
            <w:hideMark/>
          </w:tcPr>
          <w:p w14:paraId="3F39707D" w14:textId="77777777" w:rsidR="00CA1AD2" w:rsidRPr="00764AA2" w:rsidRDefault="00CA1AD2" w:rsidP="00CF7494">
            <w:pPr>
              <w:jc w:val="right"/>
              <w:rPr>
                <w:rFonts w:ascii="Calibri" w:hAnsi="Calibri" w:cs="Calibri"/>
                <w:b/>
                <w:bCs/>
                <w:color w:val="000000"/>
                <w:sz w:val="20"/>
                <w:lang w:eastAsia="en-GB"/>
              </w:rPr>
            </w:pPr>
          </w:p>
        </w:tc>
      </w:tr>
      <w:tr w:rsidR="00CA1AD2" w:rsidRPr="00764AA2" w14:paraId="16DA348E" w14:textId="77777777" w:rsidTr="00CF7494">
        <w:trPr>
          <w:trHeight w:val="55"/>
        </w:trPr>
        <w:tc>
          <w:tcPr>
            <w:tcW w:w="1703" w:type="dxa"/>
            <w:tcBorders>
              <w:top w:val="nil"/>
              <w:left w:val="nil"/>
              <w:bottom w:val="nil"/>
              <w:right w:val="nil"/>
            </w:tcBorders>
            <w:shd w:val="clear" w:color="000000" w:fill="FFFFFF"/>
            <w:vAlign w:val="bottom"/>
            <w:hideMark/>
          </w:tcPr>
          <w:p w14:paraId="4017C9B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07" w:type="dxa"/>
            <w:vMerge/>
            <w:tcBorders>
              <w:top w:val="nil"/>
              <w:left w:val="nil"/>
              <w:bottom w:val="nil"/>
              <w:right w:val="nil"/>
            </w:tcBorders>
            <w:vAlign w:val="bottom"/>
            <w:hideMark/>
          </w:tcPr>
          <w:p w14:paraId="6BA1B576" w14:textId="77777777" w:rsidR="00CA1AD2" w:rsidRPr="00764AA2" w:rsidRDefault="00CA1AD2" w:rsidP="00CF7494">
            <w:pPr>
              <w:jc w:val="right"/>
              <w:rPr>
                <w:rFonts w:ascii="Calibri" w:hAnsi="Calibri" w:cs="Calibri"/>
                <w:b/>
                <w:bCs/>
                <w:color w:val="000000"/>
                <w:sz w:val="20"/>
                <w:lang w:eastAsia="en-GB"/>
              </w:rPr>
            </w:pPr>
          </w:p>
        </w:tc>
        <w:tc>
          <w:tcPr>
            <w:tcW w:w="421" w:type="dxa"/>
            <w:tcBorders>
              <w:top w:val="nil"/>
              <w:left w:val="nil"/>
              <w:bottom w:val="nil"/>
              <w:right w:val="nil"/>
            </w:tcBorders>
            <w:shd w:val="clear" w:color="000000" w:fill="FFFFFF"/>
            <w:vAlign w:val="bottom"/>
            <w:hideMark/>
          </w:tcPr>
          <w:p w14:paraId="35BB5D1D"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12" w:type="dxa"/>
            <w:vMerge/>
            <w:tcBorders>
              <w:top w:val="nil"/>
              <w:left w:val="nil"/>
              <w:bottom w:val="nil"/>
              <w:right w:val="nil"/>
            </w:tcBorders>
            <w:vAlign w:val="bottom"/>
            <w:hideMark/>
          </w:tcPr>
          <w:p w14:paraId="6FEFF514" w14:textId="77777777" w:rsidR="00CA1AD2" w:rsidRPr="00764AA2" w:rsidRDefault="00CA1AD2" w:rsidP="00CF7494">
            <w:pPr>
              <w:jc w:val="right"/>
              <w:rPr>
                <w:rFonts w:ascii="Calibri" w:hAnsi="Calibri" w:cs="Calibri"/>
                <w:b/>
                <w:bCs/>
                <w:color w:val="000000"/>
                <w:sz w:val="20"/>
                <w:lang w:eastAsia="en-GB"/>
              </w:rPr>
            </w:pPr>
          </w:p>
        </w:tc>
        <w:tc>
          <w:tcPr>
            <w:tcW w:w="421" w:type="dxa"/>
            <w:tcBorders>
              <w:top w:val="nil"/>
              <w:left w:val="nil"/>
              <w:bottom w:val="nil"/>
              <w:right w:val="nil"/>
            </w:tcBorders>
            <w:shd w:val="clear" w:color="000000" w:fill="FFFFFF"/>
            <w:vAlign w:val="bottom"/>
            <w:hideMark/>
          </w:tcPr>
          <w:p w14:paraId="6399EE69"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16" w:type="dxa"/>
            <w:vMerge/>
            <w:tcBorders>
              <w:top w:val="nil"/>
              <w:left w:val="nil"/>
              <w:bottom w:val="nil"/>
              <w:right w:val="nil"/>
            </w:tcBorders>
            <w:vAlign w:val="bottom"/>
            <w:hideMark/>
          </w:tcPr>
          <w:p w14:paraId="235C0C96" w14:textId="77777777" w:rsidR="00CA1AD2" w:rsidRPr="00764AA2" w:rsidRDefault="00CA1AD2" w:rsidP="00CF7494">
            <w:pPr>
              <w:jc w:val="right"/>
              <w:rPr>
                <w:rFonts w:ascii="Calibri" w:hAnsi="Calibri" w:cs="Calibri"/>
                <w:b/>
                <w:bCs/>
                <w:color w:val="000000"/>
                <w:sz w:val="20"/>
                <w:lang w:eastAsia="en-GB"/>
              </w:rPr>
            </w:pPr>
          </w:p>
        </w:tc>
        <w:tc>
          <w:tcPr>
            <w:tcW w:w="422" w:type="dxa"/>
            <w:tcBorders>
              <w:top w:val="nil"/>
              <w:left w:val="nil"/>
              <w:bottom w:val="nil"/>
              <w:right w:val="nil"/>
            </w:tcBorders>
            <w:shd w:val="clear" w:color="000000" w:fill="FFFFFF"/>
            <w:vAlign w:val="bottom"/>
            <w:hideMark/>
          </w:tcPr>
          <w:p w14:paraId="1D5B9330"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361" w:type="dxa"/>
            <w:vMerge/>
            <w:tcBorders>
              <w:top w:val="nil"/>
              <w:left w:val="nil"/>
              <w:bottom w:val="nil"/>
              <w:right w:val="nil"/>
            </w:tcBorders>
            <w:vAlign w:val="bottom"/>
            <w:hideMark/>
          </w:tcPr>
          <w:p w14:paraId="5D2A50DB" w14:textId="77777777" w:rsidR="00CA1AD2" w:rsidRPr="00764AA2" w:rsidRDefault="00CA1AD2" w:rsidP="00CF7494">
            <w:pPr>
              <w:jc w:val="right"/>
              <w:rPr>
                <w:rFonts w:ascii="Calibri" w:hAnsi="Calibri" w:cs="Calibri"/>
                <w:b/>
                <w:bCs/>
                <w:color w:val="000000"/>
                <w:sz w:val="20"/>
                <w:lang w:eastAsia="en-GB"/>
              </w:rPr>
            </w:pPr>
          </w:p>
        </w:tc>
        <w:tc>
          <w:tcPr>
            <w:tcW w:w="266" w:type="dxa"/>
            <w:tcBorders>
              <w:top w:val="nil"/>
              <w:left w:val="nil"/>
              <w:bottom w:val="nil"/>
              <w:right w:val="nil"/>
            </w:tcBorders>
            <w:shd w:val="clear" w:color="000000" w:fill="FFFFFF"/>
            <w:vAlign w:val="bottom"/>
            <w:hideMark/>
          </w:tcPr>
          <w:p w14:paraId="3B6CD925"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36" w:type="dxa"/>
            <w:vMerge/>
            <w:tcBorders>
              <w:top w:val="nil"/>
              <w:left w:val="nil"/>
              <w:bottom w:val="nil"/>
              <w:right w:val="nil"/>
            </w:tcBorders>
            <w:vAlign w:val="bottom"/>
            <w:hideMark/>
          </w:tcPr>
          <w:p w14:paraId="59D33662" w14:textId="77777777" w:rsidR="00CA1AD2" w:rsidRPr="00764AA2" w:rsidRDefault="00CA1AD2" w:rsidP="00CF7494">
            <w:pPr>
              <w:jc w:val="right"/>
              <w:rPr>
                <w:rFonts w:ascii="Calibri" w:hAnsi="Calibri" w:cs="Calibri"/>
                <w:b/>
                <w:bCs/>
                <w:color w:val="000000"/>
                <w:sz w:val="20"/>
                <w:lang w:eastAsia="en-GB"/>
              </w:rPr>
            </w:pPr>
          </w:p>
        </w:tc>
      </w:tr>
      <w:tr w:rsidR="00CA1AD2" w:rsidRPr="00764AA2" w14:paraId="49841013" w14:textId="77777777" w:rsidTr="00CF7494">
        <w:trPr>
          <w:trHeight w:val="300"/>
        </w:trPr>
        <w:tc>
          <w:tcPr>
            <w:tcW w:w="1703" w:type="dxa"/>
            <w:tcBorders>
              <w:top w:val="nil"/>
              <w:left w:val="nil"/>
              <w:bottom w:val="nil"/>
              <w:right w:val="nil"/>
            </w:tcBorders>
            <w:shd w:val="clear" w:color="000000" w:fill="FFFFFF"/>
            <w:vAlign w:val="bottom"/>
            <w:hideMark/>
          </w:tcPr>
          <w:p w14:paraId="4C1EF51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07" w:type="dxa"/>
            <w:tcBorders>
              <w:top w:val="nil"/>
              <w:left w:val="nil"/>
              <w:bottom w:val="nil"/>
              <w:right w:val="nil"/>
            </w:tcBorders>
            <w:shd w:val="clear" w:color="000000" w:fill="FFFFFF"/>
            <w:vAlign w:val="bottom"/>
            <w:hideMark/>
          </w:tcPr>
          <w:p w14:paraId="5AAD547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w:t>
            </w:r>
          </w:p>
        </w:tc>
        <w:tc>
          <w:tcPr>
            <w:tcW w:w="421" w:type="dxa"/>
            <w:tcBorders>
              <w:top w:val="nil"/>
              <w:left w:val="nil"/>
              <w:bottom w:val="nil"/>
              <w:right w:val="nil"/>
            </w:tcBorders>
            <w:shd w:val="clear" w:color="000000" w:fill="FFFFFF"/>
            <w:vAlign w:val="bottom"/>
            <w:hideMark/>
          </w:tcPr>
          <w:p w14:paraId="468E1C4B"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12" w:type="dxa"/>
            <w:tcBorders>
              <w:top w:val="nil"/>
              <w:left w:val="nil"/>
              <w:bottom w:val="nil"/>
              <w:right w:val="nil"/>
            </w:tcBorders>
            <w:shd w:val="clear" w:color="000000" w:fill="FFFFFF"/>
            <w:vAlign w:val="bottom"/>
            <w:hideMark/>
          </w:tcPr>
          <w:p w14:paraId="54E0328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w:t>
            </w:r>
          </w:p>
        </w:tc>
        <w:tc>
          <w:tcPr>
            <w:tcW w:w="421" w:type="dxa"/>
            <w:tcBorders>
              <w:top w:val="nil"/>
              <w:left w:val="nil"/>
              <w:bottom w:val="nil"/>
              <w:right w:val="nil"/>
            </w:tcBorders>
            <w:shd w:val="clear" w:color="000000" w:fill="FFFFFF"/>
            <w:vAlign w:val="bottom"/>
            <w:hideMark/>
          </w:tcPr>
          <w:p w14:paraId="37FF313F"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16" w:type="dxa"/>
            <w:tcBorders>
              <w:top w:val="nil"/>
              <w:left w:val="nil"/>
              <w:bottom w:val="nil"/>
              <w:right w:val="nil"/>
            </w:tcBorders>
            <w:shd w:val="clear" w:color="000000" w:fill="FFFFFF"/>
            <w:vAlign w:val="bottom"/>
            <w:hideMark/>
          </w:tcPr>
          <w:p w14:paraId="54110D4F"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w:t>
            </w:r>
          </w:p>
        </w:tc>
        <w:tc>
          <w:tcPr>
            <w:tcW w:w="422" w:type="dxa"/>
            <w:tcBorders>
              <w:top w:val="nil"/>
              <w:left w:val="nil"/>
              <w:bottom w:val="nil"/>
              <w:right w:val="nil"/>
            </w:tcBorders>
            <w:shd w:val="clear" w:color="000000" w:fill="FFFFFF"/>
            <w:vAlign w:val="bottom"/>
            <w:hideMark/>
          </w:tcPr>
          <w:p w14:paraId="2D387E38"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361" w:type="dxa"/>
            <w:tcBorders>
              <w:top w:val="nil"/>
              <w:left w:val="nil"/>
              <w:bottom w:val="nil"/>
              <w:right w:val="nil"/>
            </w:tcBorders>
            <w:shd w:val="clear" w:color="000000" w:fill="FFFFFF"/>
            <w:vAlign w:val="bottom"/>
            <w:hideMark/>
          </w:tcPr>
          <w:p w14:paraId="6B4F011C"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w:t>
            </w:r>
          </w:p>
        </w:tc>
        <w:tc>
          <w:tcPr>
            <w:tcW w:w="266" w:type="dxa"/>
            <w:tcBorders>
              <w:top w:val="nil"/>
              <w:left w:val="nil"/>
              <w:bottom w:val="nil"/>
              <w:right w:val="nil"/>
            </w:tcBorders>
            <w:shd w:val="clear" w:color="000000" w:fill="FFFFFF"/>
            <w:vAlign w:val="bottom"/>
            <w:hideMark/>
          </w:tcPr>
          <w:p w14:paraId="50EA760C"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36" w:type="dxa"/>
            <w:tcBorders>
              <w:top w:val="nil"/>
              <w:left w:val="nil"/>
              <w:bottom w:val="nil"/>
              <w:right w:val="nil"/>
            </w:tcBorders>
            <w:shd w:val="clear" w:color="000000" w:fill="FFFFFF"/>
            <w:vAlign w:val="bottom"/>
            <w:hideMark/>
          </w:tcPr>
          <w:p w14:paraId="4DBF9355"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2023</w:t>
            </w:r>
          </w:p>
        </w:tc>
      </w:tr>
      <w:tr w:rsidR="00CA1AD2" w:rsidRPr="00764AA2" w14:paraId="1093669A" w14:textId="77777777" w:rsidTr="00CF7494">
        <w:trPr>
          <w:trHeight w:val="283"/>
        </w:trPr>
        <w:tc>
          <w:tcPr>
            <w:tcW w:w="1703" w:type="dxa"/>
            <w:tcBorders>
              <w:top w:val="nil"/>
              <w:left w:val="nil"/>
              <w:bottom w:val="nil"/>
              <w:right w:val="nil"/>
            </w:tcBorders>
            <w:shd w:val="clear" w:color="000000" w:fill="FFFFFF"/>
            <w:noWrap/>
            <w:vAlign w:val="bottom"/>
          </w:tcPr>
          <w:p w14:paraId="6A698DD4"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B Raven</w:t>
            </w:r>
          </w:p>
        </w:tc>
        <w:tc>
          <w:tcPr>
            <w:tcW w:w="1407" w:type="dxa"/>
            <w:tcBorders>
              <w:top w:val="nil"/>
              <w:left w:val="nil"/>
              <w:bottom w:val="nil"/>
              <w:right w:val="nil"/>
            </w:tcBorders>
            <w:shd w:val="clear" w:color="000000" w:fill="FFFFFF"/>
            <w:vAlign w:val="bottom"/>
          </w:tcPr>
          <w:p w14:paraId="6E72F18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322,000</w:t>
            </w:r>
          </w:p>
        </w:tc>
        <w:tc>
          <w:tcPr>
            <w:tcW w:w="421" w:type="dxa"/>
            <w:tcBorders>
              <w:top w:val="nil"/>
              <w:left w:val="nil"/>
              <w:bottom w:val="nil"/>
              <w:right w:val="nil"/>
            </w:tcBorders>
            <w:shd w:val="clear" w:color="000000" w:fill="FFFFFF"/>
            <w:vAlign w:val="bottom"/>
          </w:tcPr>
          <w:p w14:paraId="4AA9B1DF" w14:textId="77777777" w:rsidR="00CA1AD2" w:rsidRPr="00764AA2" w:rsidRDefault="00CA1AD2" w:rsidP="00CF7494">
            <w:pPr>
              <w:jc w:val="right"/>
              <w:rPr>
                <w:rFonts w:ascii="Calibri" w:hAnsi="Calibri" w:cs="Calibri"/>
                <w:color w:val="000000"/>
                <w:sz w:val="20"/>
                <w:lang w:eastAsia="en-GB"/>
              </w:rPr>
            </w:pPr>
          </w:p>
        </w:tc>
        <w:tc>
          <w:tcPr>
            <w:tcW w:w="1412" w:type="dxa"/>
            <w:tcBorders>
              <w:top w:val="nil"/>
              <w:left w:val="nil"/>
              <w:bottom w:val="nil"/>
              <w:right w:val="nil"/>
            </w:tcBorders>
            <w:shd w:val="clear" w:color="000000" w:fill="FFFFFF"/>
            <w:vAlign w:val="bottom"/>
          </w:tcPr>
          <w:p w14:paraId="6B19976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44,469</w:t>
            </w:r>
          </w:p>
        </w:tc>
        <w:tc>
          <w:tcPr>
            <w:tcW w:w="421" w:type="dxa"/>
            <w:tcBorders>
              <w:top w:val="nil"/>
              <w:left w:val="nil"/>
              <w:bottom w:val="nil"/>
              <w:right w:val="nil"/>
            </w:tcBorders>
            <w:shd w:val="clear" w:color="000000" w:fill="FFFFFF"/>
            <w:vAlign w:val="bottom"/>
          </w:tcPr>
          <w:p w14:paraId="4FD1E04C" w14:textId="77777777" w:rsidR="00CA1AD2" w:rsidRPr="00764AA2" w:rsidRDefault="00CA1AD2" w:rsidP="00CF7494">
            <w:pPr>
              <w:jc w:val="right"/>
              <w:rPr>
                <w:rFonts w:ascii="Calibri" w:hAnsi="Calibri" w:cs="Calibri"/>
                <w:color w:val="000000"/>
                <w:sz w:val="20"/>
                <w:lang w:eastAsia="en-GB"/>
              </w:rPr>
            </w:pPr>
          </w:p>
        </w:tc>
        <w:tc>
          <w:tcPr>
            <w:tcW w:w="1416" w:type="dxa"/>
            <w:tcBorders>
              <w:top w:val="nil"/>
              <w:left w:val="nil"/>
              <w:bottom w:val="nil"/>
              <w:right w:val="nil"/>
            </w:tcBorders>
            <w:shd w:val="clear" w:color="000000" w:fill="FFFFFF"/>
            <w:vAlign w:val="bottom"/>
          </w:tcPr>
          <w:p w14:paraId="41969EF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60,000</w:t>
            </w:r>
          </w:p>
        </w:tc>
        <w:tc>
          <w:tcPr>
            <w:tcW w:w="422" w:type="dxa"/>
            <w:tcBorders>
              <w:top w:val="nil"/>
              <w:left w:val="nil"/>
              <w:bottom w:val="nil"/>
              <w:right w:val="nil"/>
            </w:tcBorders>
            <w:shd w:val="clear" w:color="000000" w:fill="FFFFFF"/>
            <w:vAlign w:val="bottom"/>
          </w:tcPr>
          <w:p w14:paraId="4A5C93DD" w14:textId="77777777" w:rsidR="00CA1AD2" w:rsidRPr="00764AA2" w:rsidRDefault="00CA1AD2" w:rsidP="00CF7494">
            <w:pPr>
              <w:jc w:val="right"/>
              <w:rPr>
                <w:rFonts w:ascii="Calibri" w:hAnsi="Calibri" w:cs="Calibri"/>
                <w:color w:val="000000"/>
                <w:sz w:val="20"/>
                <w:lang w:eastAsia="en-GB"/>
              </w:rPr>
            </w:pPr>
          </w:p>
        </w:tc>
        <w:tc>
          <w:tcPr>
            <w:tcW w:w="1361" w:type="dxa"/>
            <w:tcBorders>
              <w:top w:val="nil"/>
              <w:left w:val="nil"/>
              <w:bottom w:val="nil"/>
              <w:right w:val="nil"/>
            </w:tcBorders>
            <w:shd w:val="clear" w:color="000000" w:fill="FFFFFF"/>
            <w:vAlign w:val="bottom"/>
          </w:tcPr>
          <w:p w14:paraId="5CA158F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48,300</w:t>
            </w:r>
          </w:p>
        </w:tc>
        <w:tc>
          <w:tcPr>
            <w:tcW w:w="266" w:type="dxa"/>
            <w:tcBorders>
              <w:top w:val="nil"/>
              <w:left w:val="nil"/>
              <w:bottom w:val="nil"/>
              <w:right w:val="nil"/>
            </w:tcBorders>
            <w:shd w:val="clear" w:color="000000" w:fill="FFFFFF"/>
            <w:vAlign w:val="bottom"/>
          </w:tcPr>
          <w:p w14:paraId="34DF6AE7" w14:textId="77777777" w:rsidR="00CA1AD2" w:rsidRPr="00764AA2" w:rsidRDefault="00CA1AD2" w:rsidP="00CF7494">
            <w:pPr>
              <w:jc w:val="right"/>
              <w:rPr>
                <w:rFonts w:ascii="Calibri" w:hAnsi="Calibri" w:cs="Calibri"/>
                <w:color w:val="000000"/>
                <w:sz w:val="20"/>
                <w:lang w:eastAsia="en-GB"/>
              </w:rPr>
            </w:pPr>
          </w:p>
        </w:tc>
        <w:tc>
          <w:tcPr>
            <w:tcW w:w="1236" w:type="dxa"/>
            <w:tcBorders>
              <w:top w:val="nil"/>
              <w:left w:val="nil"/>
              <w:bottom w:val="nil"/>
              <w:right w:val="nil"/>
            </w:tcBorders>
            <w:shd w:val="clear" w:color="000000" w:fill="FFFFFF"/>
            <w:vAlign w:val="bottom"/>
          </w:tcPr>
          <w:p w14:paraId="7A14F1F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474,769</w:t>
            </w:r>
          </w:p>
        </w:tc>
      </w:tr>
      <w:tr w:rsidR="00CA1AD2" w:rsidRPr="00764AA2" w14:paraId="0DAD71EF" w14:textId="77777777" w:rsidTr="00CF7494">
        <w:trPr>
          <w:trHeight w:val="283"/>
        </w:trPr>
        <w:tc>
          <w:tcPr>
            <w:tcW w:w="1703" w:type="dxa"/>
            <w:tcBorders>
              <w:top w:val="nil"/>
              <w:left w:val="nil"/>
              <w:bottom w:val="nil"/>
              <w:right w:val="nil"/>
            </w:tcBorders>
            <w:shd w:val="clear" w:color="000000" w:fill="FFFFFF"/>
            <w:noWrap/>
            <w:vAlign w:val="bottom"/>
            <w:hideMark/>
          </w:tcPr>
          <w:p w14:paraId="01D3DBB8"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O Cooke</w:t>
            </w:r>
          </w:p>
        </w:tc>
        <w:tc>
          <w:tcPr>
            <w:tcW w:w="1407" w:type="dxa"/>
            <w:tcBorders>
              <w:top w:val="nil"/>
              <w:left w:val="nil"/>
              <w:bottom w:val="nil"/>
              <w:right w:val="nil"/>
            </w:tcBorders>
            <w:shd w:val="clear" w:color="000000" w:fill="FFFFFF"/>
            <w:vAlign w:val="bottom"/>
          </w:tcPr>
          <w:p w14:paraId="37A0D70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211,369</w:t>
            </w:r>
          </w:p>
        </w:tc>
        <w:tc>
          <w:tcPr>
            <w:tcW w:w="421" w:type="dxa"/>
            <w:tcBorders>
              <w:top w:val="nil"/>
              <w:left w:val="nil"/>
              <w:bottom w:val="nil"/>
              <w:right w:val="nil"/>
            </w:tcBorders>
            <w:shd w:val="clear" w:color="000000" w:fill="FFFFFF"/>
            <w:vAlign w:val="bottom"/>
          </w:tcPr>
          <w:p w14:paraId="3066997D" w14:textId="77777777" w:rsidR="00CA1AD2" w:rsidRPr="00764AA2" w:rsidRDefault="00CA1AD2" w:rsidP="00CF7494">
            <w:pPr>
              <w:jc w:val="right"/>
              <w:rPr>
                <w:rFonts w:ascii="Calibri" w:hAnsi="Calibri" w:cs="Calibri"/>
                <w:color w:val="000000"/>
                <w:sz w:val="20"/>
                <w:lang w:eastAsia="en-GB"/>
              </w:rPr>
            </w:pPr>
          </w:p>
        </w:tc>
        <w:tc>
          <w:tcPr>
            <w:tcW w:w="1412" w:type="dxa"/>
            <w:tcBorders>
              <w:top w:val="nil"/>
              <w:left w:val="nil"/>
              <w:bottom w:val="nil"/>
              <w:right w:val="nil"/>
            </w:tcBorders>
            <w:shd w:val="clear" w:color="000000" w:fill="FFFFFF"/>
            <w:vAlign w:val="bottom"/>
          </w:tcPr>
          <w:p w14:paraId="6B1B2EB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35,349</w:t>
            </w:r>
          </w:p>
        </w:tc>
        <w:tc>
          <w:tcPr>
            <w:tcW w:w="421" w:type="dxa"/>
            <w:tcBorders>
              <w:top w:val="nil"/>
              <w:left w:val="nil"/>
              <w:bottom w:val="nil"/>
              <w:right w:val="nil"/>
            </w:tcBorders>
            <w:shd w:val="clear" w:color="000000" w:fill="FFFFFF"/>
            <w:vAlign w:val="bottom"/>
          </w:tcPr>
          <w:p w14:paraId="0CDD232A" w14:textId="77777777" w:rsidR="00CA1AD2" w:rsidRPr="00764AA2" w:rsidRDefault="00CA1AD2" w:rsidP="00CF7494">
            <w:pPr>
              <w:jc w:val="right"/>
              <w:rPr>
                <w:rFonts w:ascii="Calibri" w:hAnsi="Calibri" w:cs="Calibri"/>
                <w:color w:val="000000"/>
                <w:sz w:val="20"/>
                <w:lang w:eastAsia="en-GB"/>
              </w:rPr>
            </w:pPr>
          </w:p>
        </w:tc>
        <w:tc>
          <w:tcPr>
            <w:tcW w:w="1416" w:type="dxa"/>
            <w:tcBorders>
              <w:top w:val="nil"/>
              <w:left w:val="nil"/>
              <w:bottom w:val="nil"/>
              <w:right w:val="nil"/>
            </w:tcBorders>
            <w:shd w:val="clear" w:color="000000" w:fill="FFFFFF"/>
            <w:vAlign w:val="bottom"/>
          </w:tcPr>
          <w:p w14:paraId="1A9ACAB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24,000</w:t>
            </w:r>
          </w:p>
        </w:tc>
        <w:tc>
          <w:tcPr>
            <w:tcW w:w="422" w:type="dxa"/>
            <w:tcBorders>
              <w:top w:val="nil"/>
              <w:left w:val="nil"/>
              <w:bottom w:val="nil"/>
              <w:right w:val="nil"/>
            </w:tcBorders>
            <w:shd w:val="clear" w:color="000000" w:fill="FFFFFF"/>
            <w:vAlign w:val="bottom"/>
          </w:tcPr>
          <w:p w14:paraId="3F5F9AC2" w14:textId="77777777" w:rsidR="00CA1AD2" w:rsidRPr="00764AA2" w:rsidRDefault="00CA1AD2" w:rsidP="00CF7494">
            <w:pPr>
              <w:jc w:val="right"/>
              <w:rPr>
                <w:rFonts w:ascii="Calibri" w:hAnsi="Calibri" w:cs="Calibri"/>
                <w:color w:val="000000"/>
                <w:sz w:val="20"/>
                <w:lang w:eastAsia="en-GB"/>
              </w:rPr>
            </w:pPr>
          </w:p>
        </w:tc>
        <w:tc>
          <w:tcPr>
            <w:tcW w:w="1361" w:type="dxa"/>
            <w:tcBorders>
              <w:top w:val="nil"/>
              <w:left w:val="nil"/>
              <w:bottom w:val="nil"/>
              <w:right w:val="nil"/>
            </w:tcBorders>
            <w:shd w:val="clear" w:color="000000" w:fill="FFFFFF"/>
            <w:vAlign w:val="bottom"/>
          </w:tcPr>
          <w:p w14:paraId="51C0DAD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31,680</w:t>
            </w:r>
          </w:p>
        </w:tc>
        <w:tc>
          <w:tcPr>
            <w:tcW w:w="266" w:type="dxa"/>
            <w:tcBorders>
              <w:top w:val="nil"/>
              <w:left w:val="nil"/>
              <w:bottom w:val="nil"/>
              <w:right w:val="nil"/>
            </w:tcBorders>
            <w:shd w:val="clear" w:color="000000" w:fill="FFFFFF"/>
            <w:vAlign w:val="bottom"/>
          </w:tcPr>
          <w:p w14:paraId="6E99610B" w14:textId="77777777" w:rsidR="00CA1AD2" w:rsidRPr="00764AA2" w:rsidRDefault="00CA1AD2" w:rsidP="00CF7494">
            <w:pPr>
              <w:jc w:val="right"/>
              <w:rPr>
                <w:rFonts w:ascii="Calibri" w:hAnsi="Calibri" w:cs="Calibri"/>
                <w:color w:val="000000"/>
                <w:sz w:val="20"/>
                <w:lang w:eastAsia="en-GB"/>
              </w:rPr>
            </w:pPr>
          </w:p>
        </w:tc>
        <w:tc>
          <w:tcPr>
            <w:tcW w:w="1236" w:type="dxa"/>
            <w:tcBorders>
              <w:top w:val="nil"/>
              <w:left w:val="nil"/>
              <w:bottom w:val="nil"/>
              <w:right w:val="nil"/>
            </w:tcBorders>
            <w:shd w:val="clear" w:color="000000" w:fill="FFFFFF"/>
            <w:vAlign w:val="bottom"/>
          </w:tcPr>
          <w:p w14:paraId="0D2CE08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302,398</w:t>
            </w:r>
          </w:p>
        </w:tc>
      </w:tr>
      <w:tr w:rsidR="00CA1AD2" w:rsidRPr="00764AA2" w14:paraId="270A9589" w14:textId="77777777" w:rsidTr="00CF7494">
        <w:trPr>
          <w:trHeight w:val="283"/>
        </w:trPr>
        <w:tc>
          <w:tcPr>
            <w:tcW w:w="1703" w:type="dxa"/>
            <w:tcBorders>
              <w:top w:val="nil"/>
              <w:left w:val="nil"/>
              <w:bottom w:val="nil"/>
              <w:right w:val="nil"/>
            </w:tcBorders>
            <w:shd w:val="clear" w:color="000000" w:fill="FFFFFF"/>
            <w:noWrap/>
            <w:vAlign w:val="bottom"/>
          </w:tcPr>
          <w:p w14:paraId="51F892B9"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J Rager**</w:t>
            </w:r>
          </w:p>
        </w:tc>
        <w:tc>
          <w:tcPr>
            <w:tcW w:w="1407" w:type="dxa"/>
            <w:tcBorders>
              <w:top w:val="nil"/>
              <w:left w:val="nil"/>
              <w:bottom w:val="nil"/>
              <w:right w:val="nil"/>
            </w:tcBorders>
            <w:shd w:val="clear" w:color="000000" w:fill="FFFFFF"/>
            <w:vAlign w:val="bottom"/>
          </w:tcPr>
          <w:p w14:paraId="4821A63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31,075</w:t>
            </w:r>
          </w:p>
        </w:tc>
        <w:tc>
          <w:tcPr>
            <w:tcW w:w="421" w:type="dxa"/>
            <w:tcBorders>
              <w:top w:val="nil"/>
              <w:left w:val="nil"/>
              <w:bottom w:val="nil"/>
              <w:right w:val="nil"/>
            </w:tcBorders>
            <w:shd w:val="clear" w:color="000000" w:fill="FFFFFF"/>
            <w:vAlign w:val="bottom"/>
          </w:tcPr>
          <w:p w14:paraId="4DF15741" w14:textId="77777777" w:rsidR="00CA1AD2" w:rsidRPr="00764AA2" w:rsidRDefault="00CA1AD2" w:rsidP="00CF7494">
            <w:pPr>
              <w:jc w:val="right"/>
              <w:rPr>
                <w:rFonts w:ascii="Calibri" w:hAnsi="Calibri" w:cs="Calibri"/>
                <w:color w:val="000000"/>
                <w:sz w:val="20"/>
                <w:lang w:eastAsia="en-GB"/>
              </w:rPr>
            </w:pPr>
          </w:p>
        </w:tc>
        <w:tc>
          <w:tcPr>
            <w:tcW w:w="1412" w:type="dxa"/>
            <w:tcBorders>
              <w:top w:val="nil"/>
              <w:left w:val="nil"/>
              <w:bottom w:val="nil"/>
              <w:right w:val="nil"/>
            </w:tcBorders>
            <w:shd w:val="clear" w:color="000000" w:fill="FFFFFF"/>
            <w:vAlign w:val="bottom"/>
          </w:tcPr>
          <w:p w14:paraId="3EAD2DF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2,194</w:t>
            </w:r>
          </w:p>
        </w:tc>
        <w:tc>
          <w:tcPr>
            <w:tcW w:w="421" w:type="dxa"/>
            <w:tcBorders>
              <w:top w:val="nil"/>
              <w:left w:val="nil"/>
              <w:bottom w:val="nil"/>
              <w:right w:val="nil"/>
            </w:tcBorders>
            <w:shd w:val="clear" w:color="000000" w:fill="FFFFFF"/>
            <w:vAlign w:val="bottom"/>
          </w:tcPr>
          <w:p w14:paraId="14C8E593" w14:textId="77777777" w:rsidR="00CA1AD2" w:rsidRPr="00764AA2" w:rsidRDefault="00CA1AD2" w:rsidP="00CF7494">
            <w:pPr>
              <w:jc w:val="right"/>
              <w:rPr>
                <w:rFonts w:ascii="Calibri" w:hAnsi="Calibri" w:cs="Calibri"/>
                <w:color w:val="000000"/>
                <w:sz w:val="20"/>
                <w:lang w:eastAsia="en-GB"/>
              </w:rPr>
            </w:pPr>
          </w:p>
        </w:tc>
        <w:tc>
          <w:tcPr>
            <w:tcW w:w="1416" w:type="dxa"/>
            <w:tcBorders>
              <w:top w:val="nil"/>
              <w:left w:val="nil"/>
              <w:bottom w:val="nil"/>
              <w:right w:val="nil"/>
            </w:tcBorders>
            <w:shd w:val="clear" w:color="000000" w:fill="FFFFFF"/>
            <w:vAlign w:val="bottom"/>
          </w:tcPr>
          <w:p w14:paraId="7A1BFC8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1,828</w:t>
            </w:r>
          </w:p>
        </w:tc>
        <w:tc>
          <w:tcPr>
            <w:tcW w:w="422" w:type="dxa"/>
            <w:tcBorders>
              <w:top w:val="nil"/>
              <w:left w:val="nil"/>
              <w:bottom w:val="nil"/>
              <w:right w:val="nil"/>
            </w:tcBorders>
            <w:shd w:val="clear" w:color="000000" w:fill="FFFFFF"/>
            <w:vAlign w:val="bottom"/>
          </w:tcPr>
          <w:p w14:paraId="1EB30BB4" w14:textId="77777777" w:rsidR="00CA1AD2" w:rsidRPr="00764AA2" w:rsidRDefault="00CA1AD2" w:rsidP="00CF7494">
            <w:pPr>
              <w:jc w:val="right"/>
              <w:rPr>
                <w:rFonts w:ascii="Calibri" w:hAnsi="Calibri" w:cs="Calibri"/>
                <w:color w:val="000000"/>
                <w:sz w:val="20"/>
                <w:lang w:eastAsia="en-GB"/>
              </w:rPr>
            </w:pPr>
          </w:p>
        </w:tc>
        <w:tc>
          <w:tcPr>
            <w:tcW w:w="1361" w:type="dxa"/>
            <w:tcBorders>
              <w:top w:val="nil"/>
              <w:left w:val="nil"/>
              <w:bottom w:val="nil"/>
              <w:right w:val="nil"/>
            </w:tcBorders>
            <w:shd w:val="clear" w:color="000000" w:fill="FFFFFF"/>
            <w:vAlign w:val="bottom"/>
          </w:tcPr>
          <w:p w14:paraId="55D4B14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2,970</w:t>
            </w:r>
          </w:p>
        </w:tc>
        <w:tc>
          <w:tcPr>
            <w:tcW w:w="266" w:type="dxa"/>
            <w:tcBorders>
              <w:top w:val="nil"/>
              <w:left w:val="nil"/>
              <w:bottom w:val="nil"/>
              <w:right w:val="nil"/>
            </w:tcBorders>
            <w:shd w:val="clear" w:color="000000" w:fill="FFFFFF"/>
            <w:vAlign w:val="bottom"/>
          </w:tcPr>
          <w:p w14:paraId="5BA12C02" w14:textId="77777777" w:rsidR="00CA1AD2" w:rsidRPr="00764AA2" w:rsidRDefault="00CA1AD2" w:rsidP="00CF7494">
            <w:pPr>
              <w:jc w:val="right"/>
              <w:rPr>
                <w:rFonts w:ascii="Calibri" w:hAnsi="Calibri" w:cs="Calibri"/>
                <w:color w:val="000000"/>
                <w:sz w:val="20"/>
                <w:lang w:eastAsia="en-GB"/>
              </w:rPr>
            </w:pPr>
          </w:p>
        </w:tc>
        <w:tc>
          <w:tcPr>
            <w:tcW w:w="1236" w:type="dxa"/>
            <w:tcBorders>
              <w:top w:val="nil"/>
              <w:left w:val="nil"/>
              <w:bottom w:val="nil"/>
              <w:right w:val="nil"/>
            </w:tcBorders>
            <w:shd w:val="clear" w:color="000000" w:fill="FFFFFF"/>
            <w:vAlign w:val="bottom"/>
          </w:tcPr>
          <w:p w14:paraId="51222C4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38,067</w:t>
            </w:r>
          </w:p>
        </w:tc>
      </w:tr>
      <w:tr w:rsidR="00CA1AD2" w:rsidRPr="00764AA2" w14:paraId="5A4CFCC4" w14:textId="77777777" w:rsidTr="00CF7494">
        <w:trPr>
          <w:trHeight w:val="283"/>
        </w:trPr>
        <w:tc>
          <w:tcPr>
            <w:tcW w:w="1703" w:type="dxa"/>
            <w:tcBorders>
              <w:top w:val="nil"/>
              <w:left w:val="nil"/>
              <w:bottom w:val="nil"/>
              <w:right w:val="nil"/>
            </w:tcBorders>
            <w:shd w:val="clear" w:color="000000" w:fill="FFFFFF"/>
            <w:noWrap/>
            <w:vAlign w:val="bottom"/>
            <w:hideMark/>
          </w:tcPr>
          <w:p w14:paraId="5C178382"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P Dornan*</w:t>
            </w:r>
          </w:p>
        </w:tc>
        <w:tc>
          <w:tcPr>
            <w:tcW w:w="1407" w:type="dxa"/>
            <w:tcBorders>
              <w:top w:val="nil"/>
              <w:left w:val="nil"/>
              <w:bottom w:val="nil"/>
              <w:right w:val="nil"/>
            </w:tcBorders>
            <w:shd w:val="clear" w:color="000000" w:fill="FFFFFF"/>
            <w:vAlign w:val="bottom"/>
          </w:tcPr>
          <w:p w14:paraId="0D1CEAC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30,000</w:t>
            </w:r>
          </w:p>
        </w:tc>
        <w:tc>
          <w:tcPr>
            <w:tcW w:w="421" w:type="dxa"/>
            <w:tcBorders>
              <w:top w:val="nil"/>
              <w:left w:val="nil"/>
              <w:bottom w:val="nil"/>
              <w:right w:val="nil"/>
            </w:tcBorders>
            <w:shd w:val="clear" w:color="000000" w:fill="FFFFFF"/>
            <w:vAlign w:val="bottom"/>
          </w:tcPr>
          <w:p w14:paraId="29683C0C" w14:textId="77777777" w:rsidR="00CA1AD2" w:rsidRPr="00764AA2" w:rsidRDefault="00CA1AD2" w:rsidP="00CF7494">
            <w:pPr>
              <w:jc w:val="right"/>
              <w:rPr>
                <w:rFonts w:ascii="Calibri" w:hAnsi="Calibri" w:cs="Calibri"/>
                <w:color w:val="000000"/>
                <w:sz w:val="20"/>
                <w:lang w:eastAsia="en-GB"/>
              </w:rPr>
            </w:pPr>
          </w:p>
        </w:tc>
        <w:tc>
          <w:tcPr>
            <w:tcW w:w="1412" w:type="dxa"/>
            <w:tcBorders>
              <w:top w:val="nil"/>
              <w:left w:val="nil"/>
              <w:bottom w:val="nil"/>
              <w:right w:val="nil"/>
            </w:tcBorders>
            <w:shd w:val="clear" w:color="000000" w:fill="FFFFFF"/>
            <w:vAlign w:val="bottom"/>
          </w:tcPr>
          <w:p w14:paraId="1ED46B1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421" w:type="dxa"/>
            <w:tcBorders>
              <w:top w:val="nil"/>
              <w:left w:val="nil"/>
              <w:bottom w:val="nil"/>
              <w:right w:val="nil"/>
            </w:tcBorders>
            <w:shd w:val="clear" w:color="000000" w:fill="FFFFFF"/>
            <w:vAlign w:val="bottom"/>
          </w:tcPr>
          <w:p w14:paraId="561CCC7C" w14:textId="77777777" w:rsidR="00CA1AD2" w:rsidRPr="00764AA2" w:rsidRDefault="00CA1AD2" w:rsidP="00CF7494">
            <w:pPr>
              <w:jc w:val="right"/>
              <w:rPr>
                <w:rFonts w:ascii="Calibri" w:hAnsi="Calibri" w:cs="Calibri"/>
                <w:color w:val="000000"/>
                <w:sz w:val="20"/>
                <w:lang w:eastAsia="en-GB"/>
              </w:rPr>
            </w:pPr>
          </w:p>
        </w:tc>
        <w:tc>
          <w:tcPr>
            <w:tcW w:w="1416" w:type="dxa"/>
            <w:tcBorders>
              <w:top w:val="nil"/>
              <w:left w:val="nil"/>
              <w:bottom w:val="nil"/>
              <w:right w:val="nil"/>
            </w:tcBorders>
            <w:shd w:val="clear" w:color="000000" w:fill="FFFFFF"/>
            <w:vAlign w:val="bottom"/>
          </w:tcPr>
          <w:p w14:paraId="29DD924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422" w:type="dxa"/>
            <w:tcBorders>
              <w:top w:val="nil"/>
              <w:left w:val="nil"/>
              <w:bottom w:val="nil"/>
              <w:right w:val="nil"/>
            </w:tcBorders>
            <w:shd w:val="clear" w:color="000000" w:fill="FFFFFF"/>
            <w:vAlign w:val="bottom"/>
          </w:tcPr>
          <w:p w14:paraId="34428B56" w14:textId="77777777" w:rsidR="00CA1AD2" w:rsidRPr="00764AA2" w:rsidRDefault="00CA1AD2" w:rsidP="00CF7494">
            <w:pPr>
              <w:jc w:val="right"/>
              <w:rPr>
                <w:rFonts w:ascii="Calibri" w:hAnsi="Calibri" w:cs="Calibri"/>
                <w:color w:val="000000"/>
                <w:sz w:val="20"/>
                <w:lang w:eastAsia="en-GB"/>
              </w:rPr>
            </w:pPr>
          </w:p>
        </w:tc>
        <w:tc>
          <w:tcPr>
            <w:tcW w:w="1361" w:type="dxa"/>
            <w:tcBorders>
              <w:top w:val="nil"/>
              <w:left w:val="nil"/>
              <w:bottom w:val="nil"/>
              <w:right w:val="nil"/>
            </w:tcBorders>
            <w:shd w:val="clear" w:color="000000" w:fill="FFFFFF"/>
            <w:vAlign w:val="bottom"/>
          </w:tcPr>
          <w:p w14:paraId="77E8234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bottom w:val="nil"/>
              <w:right w:val="nil"/>
            </w:tcBorders>
            <w:shd w:val="clear" w:color="000000" w:fill="FFFFFF"/>
            <w:vAlign w:val="bottom"/>
          </w:tcPr>
          <w:p w14:paraId="1F9E4E1C" w14:textId="77777777" w:rsidR="00CA1AD2" w:rsidRPr="00764AA2" w:rsidRDefault="00CA1AD2" w:rsidP="00CF7494">
            <w:pPr>
              <w:jc w:val="right"/>
              <w:rPr>
                <w:rFonts w:ascii="Calibri" w:hAnsi="Calibri" w:cs="Calibri"/>
                <w:color w:val="000000"/>
                <w:sz w:val="20"/>
                <w:lang w:eastAsia="en-GB"/>
              </w:rPr>
            </w:pPr>
          </w:p>
        </w:tc>
        <w:tc>
          <w:tcPr>
            <w:tcW w:w="1236" w:type="dxa"/>
            <w:tcBorders>
              <w:top w:val="nil"/>
              <w:left w:val="nil"/>
              <w:bottom w:val="nil"/>
              <w:right w:val="nil"/>
            </w:tcBorders>
            <w:shd w:val="clear" w:color="000000" w:fill="FFFFFF"/>
            <w:vAlign w:val="bottom"/>
          </w:tcPr>
          <w:p w14:paraId="172750A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30,000</w:t>
            </w:r>
          </w:p>
        </w:tc>
      </w:tr>
      <w:tr w:rsidR="00CA1AD2" w:rsidRPr="00764AA2" w14:paraId="4D58C1CD" w14:textId="77777777" w:rsidTr="00CF7494">
        <w:trPr>
          <w:trHeight w:val="283"/>
        </w:trPr>
        <w:tc>
          <w:tcPr>
            <w:tcW w:w="1703" w:type="dxa"/>
            <w:tcBorders>
              <w:top w:val="nil"/>
              <w:left w:val="nil"/>
              <w:bottom w:val="nil"/>
              <w:right w:val="nil"/>
            </w:tcBorders>
            <w:shd w:val="clear" w:color="000000" w:fill="FFFFFF"/>
            <w:noWrap/>
            <w:vAlign w:val="bottom"/>
            <w:hideMark/>
          </w:tcPr>
          <w:p w14:paraId="5689C198"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R Rennison*</w:t>
            </w:r>
          </w:p>
        </w:tc>
        <w:tc>
          <w:tcPr>
            <w:tcW w:w="1407" w:type="dxa"/>
            <w:tcBorders>
              <w:top w:val="nil"/>
              <w:left w:val="nil"/>
              <w:bottom w:val="nil"/>
              <w:right w:val="nil"/>
            </w:tcBorders>
            <w:shd w:val="clear" w:color="000000" w:fill="FFFFFF"/>
            <w:vAlign w:val="bottom"/>
          </w:tcPr>
          <w:p w14:paraId="7DD4CE9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30,000</w:t>
            </w:r>
          </w:p>
        </w:tc>
        <w:tc>
          <w:tcPr>
            <w:tcW w:w="421" w:type="dxa"/>
            <w:tcBorders>
              <w:top w:val="nil"/>
              <w:left w:val="nil"/>
              <w:bottom w:val="nil"/>
              <w:right w:val="nil"/>
            </w:tcBorders>
            <w:shd w:val="clear" w:color="000000" w:fill="FFFFFF"/>
            <w:vAlign w:val="bottom"/>
          </w:tcPr>
          <w:p w14:paraId="68075A8A" w14:textId="77777777" w:rsidR="00CA1AD2" w:rsidRPr="00764AA2" w:rsidRDefault="00CA1AD2" w:rsidP="00CF7494">
            <w:pPr>
              <w:jc w:val="right"/>
              <w:rPr>
                <w:rFonts w:ascii="Calibri" w:hAnsi="Calibri" w:cs="Calibri"/>
                <w:color w:val="000000"/>
                <w:sz w:val="20"/>
                <w:lang w:eastAsia="en-GB"/>
              </w:rPr>
            </w:pPr>
          </w:p>
        </w:tc>
        <w:tc>
          <w:tcPr>
            <w:tcW w:w="1412" w:type="dxa"/>
            <w:tcBorders>
              <w:top w:val="nil"/>
              <w:left w:val="nil"/>
              <w:bottom w:val="nil"/>
              <w:right w:val="nil"/>
            </w:tcBorders>
            <w:shd w:val="clear" w:color="000000" w:fill="FFFFFF"/>
            <w:vAlign w:val="bottom"/>
          </w:tcPr>
          <w:p w14:paraId="7D29438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421" w:type="dxa"/>
            <w:tcBorders>
              <w:top w:val="nil"/>
              <w:left w:val="nil"/>
              <w:bottom w:val="nil"/>
              <w:right w:val="nil"/>
            </w:tcBorders>
            <w:shd w:val="clear" w:color="000000" w:fill="FFFFFF"/>
            <w:vAlign w:val="bottom"/>
          </w:tcPr>
          <w:p w14:paraId="3311C694" w14:textId="77777777" w:rsidR="00CA1AD2" w:rsidRPr="00764AA2" w:rsidRDefault="00CA1AD2" w:rsidP="00CF7494">
            <w:pPr>
              <w:jc w:val="right"/>
              <w:rPr>
                <w:rFonts w:ascii="Calibri" w:hAnsi="Calibri" w:cs="Calibri"/>
                <w:color w:val="000000"/>
                <w:sz w:val="20"/>
                <w:lang w:eastAsia="en-GB"/>
              </w:rPr>
            </w:pPr>
          </w:p>
        </w:tc>
        <w:tc>
          <w:tcPr>
            <w:tcW w:w="1416" w:type="dxa"/>
            <w:tcBorders>
              <w:top w:val="nil"/>
              <w:left w:val="nil"/>
              <w:bottom w:val="nil"/>
              <w:right w:val="nil"/>
            </w:tcBorders>
            <w:shd w:val="clear" w:color="000000" w:fill="FFFFFF"/>
            <w:vAlign w:val="bottom"/>
          </w:tcPr>
          <w:p w14:paraId="4BFBD88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422" w:type="dxa"/>
            <w:tcBorders>
              <w:top w:val="nil"/>
              <w:left w:val="nil"/>
              <w:bottom w:val="nil"/>
              <w:right w:val="nil"/>
            </w:tcBorders>
            <w:shd w:val="clear" w:color="000000" w:fill="FFFFFF"/>
            <w:vAlign w:val="bottom"/>
          </w:tcPr>
          <w:p w14:paraId="17AEBF29" w14:textId="77777777" w:rsidR="00CA1AD2" w:rsidRPr="00764AA2" w:rsidRDefault="00CA1AD2" w:rsidP="00CF7494">
            <w:pPr>
              <w:jc w:val="right"/>
              <w:rPr>
                <w:rFonts w:ascii="Calibri" w:hAnsi="Calibri" w:cs="Calibri"/>
                <w:color w:val="000000"/>
                <w:sz w:val="20"/>
                <w:lang w:eastAsia="en-GB"/>
              </w:rPr>
            </w:pPr>
          </w:p>
        </w:tc>
        <w:tc>
          <w:tcPr>
            <w:tcW w:w="1361" w:type="dxa"/>
            <w:tcBorders>
              <w:top w:val="nil"/>
              <w:left w:val="nil"/>
              <w:bottom w:val="nil"/>
              <w:right w:val="nil"/>
            </w:tcBorders>
            <w:shd w:val="clear" w:color="000000" w:fill="FFFFFF"/>
            <w:vAlign w:val="bottom"/>
          </w:tcPr>
          <w:p w14:paraId="25E854F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66" w:type="dxa"/>
            <w:tcBorders>
              <w:top w:val="nil"/>
              <w:left w:val="nil"/>
              <w:bottom w:val="nil"/>
              <w:right w:val="nil"/>
            </w:tcBorders>
            <w:shd w:val="clear" w:color="000000" w:fill="FFFFFF"/>
            <w:vAlign w:val="bottom"/>
          </w:tcPr>
          <w:p w14:paraId="5D1190F4" w14:textId="77777777" w:rsidR="00CA1AD2" w:rsidRPr="00764AA2" w:rsidRDefault="00CA1AD2" w:rsidP="00CF7494">
            <w:pPr>
              <w:jc w:val="right"/>
              <w:rPr>
                <w:rFonts w:ascii="Calibri" w:hAnsi="Calibri" w:cs="Calibri"/>
                <w:color w:val="000000"/>
                <w:sz w:val="20"/>
                <w:lang w:eastAsia="en-GB"/>
              </w:rPr>
            </w:pPr>
          </w:p>
        </w:tc>
        <w:tc>
          <w:tcPr>
            <w:tcW w:w="1236" w:type="dxa"/>
            <w:tcBorders>
              <w:top w:val="nil"/>
              <w:left w:val="nil"/>
              <w:bottom w:val="nil"/>
              <w:right w:val="nil"/>
            </w:tcBorders>
            <w:shd w:val="clear" w:color="000000" w:fill="FFFFFF"/>
            <w:vAlign w:val="bottom"/>
          </w:tcPr>
          <w:p w14:paraId="05F2C41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30,000</w:t>
            </w:r>
          </w:p>
        </w:tc>
      </w:tr>
      <w:tr w:rsidR="00CA1AD2" w:rsidRPr="00764AA2" w14:paraId="05738D67" w14:textId="77777777" w:rsidTr="00CF7494">
        <w:trPr>
          <w:trHeight w:val="286"/>
        </w:trPr>
        <w:tc>
          <w:tcPr>
            <w:tcW w:w="1703" w:type="dxa"/>
            <w:tcBorders>
              <w:top w:val="nil"/>
              <w:left w:val="nil"/>
              <w:bottom w:val="nil"/>
              <w:right w:val="nil"/>
            </w:tcBorders>
            <w:shd w:val="clear" w:color="000000" w:fill="FFFFFF"/>
            <w:vAlign w:val="bottom"/>
            <w:hideMark/>
          </w:tcPr>
          <w:p w14:paraId="610FB87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07" w:type="dxa"/>
            <w:tcBorders>
              <w:top w:val="single" w:sz="4" w:space="0" w:color="auto"/>
              <w:left w:val="nil"/>
              <w:bottom w:val="double" w:sz="6" w:space="0" w:color="auto"/>
              <w:right w:val="nil"/>
            </w:tcBorders>
            <w:shd w:val="clear" w:color="000000" w:fill="FFFFFF"/>
            <w:vAlign w:val="bottom"/>
          </w:tcPr>
          <w:p w14:paraId="332411F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624,444</w:t>
            </w:r>
          </w:p>
        </w:tc>
        <w:tc>
          <w:tcPr>
            <w:tcW w:w="421" w:type="dxa"/>
            <w:tcBorders>
              <w:top w:val="nil"/>
              <w:left w:val="nil"/>
              <w:bottom w:val="nil"/>
              <w:right w:val="nil"/>
            </w:tcBorders>
            <w:shd w:val="clear" w:color="000000" w:fill="FFFFFF"/>
            <w:vAlign w:val="bottom"/>
          </w:tcPr>
          <w:p w14:paraId="09D1B95A" w14:textId="77777777" w:rsidR="00CA1AD2" w:rsidRPr="00764AA2" w:rsidRDefault="00CA1AD2" w:rsidP="00CF7494">
            <w:pPr>
              <w:jc w:val="right"/>
              <w:rPr>
                <w:rFonts w:ascii="Calibri" w:hAnsi="Calibri" w:cs="Calibri"/>
                <w:color w:val="000000"/>
                <w:sz w:val="20"/>
                <w:lang w:eastAsia="en-GB"/>
              </w:rPr>
            </w:pPr>
          </w:p>
        </w:tc>
        <w:tc>
          <w:tcPr>
            <w:tcW w:w="1412" w:type="dxa"/>
            <w:tcBorders>
              <w:top w:val="single" w:sz="4" w:space="0" w:color="auto"/>
              <w:left w:val="nil"/>
              <w:bottom w:val="double" w:sz="6" w:space="0" w:color="auto"/>
              <w:right w:val="nil"/>
            </w:tcBorders>
            <w:shd w:val="clear" w:color="000000" w:fill="FFFFFF"/>
            <w:vAlign w:val="bottom"/>
          </w:tcPr>
          <w:p w14:paraId="4DC060E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82,012</w:t>
            </w:r>
          </w:p>
        </w:tc>
        <w:tc>
          <w:tcPr>
            <w:tcW w:w="421" w:type="dxa"/>
            <w:tcBorders>
              <w:top w:val="nil"/>
              <w:left w:val="nil"/>
              <w:bottom w:val="nil"/>
              <w:right w:val="nil"/>
            </w:tcBorders>
            <w:shd w:val="clear" w:color="000000" w:fill="FFFFFF"/>
            <w:vAlign w:val="bottom"/>
          </w:tcPr>
          <w:p w14:paraId="68524207" w14:textId="77777777" w:rsidR="00CA1AD2" w:rsidRPr="00764AA2" w:rsidRDefault="00CA1AD2" w:rsidP="00CF7494">
            <w:pPr>
              <w:jc w:val="right"/>
              <w:rPr>
                <w:rFonts w:ascii="Calibri" w:hAnsi="Calibri" w:cs="Calibri"/>
                <w:color w:val="000000"/>
                <w:sz w:val="20"/>
                <w:lang w:eastAsia="en-GB"/>
              </w:rPr>
            </w:pPr>
          </w:p>
        </w:tc>
        <w:tc>
          <w:tcPr>
            <w:tcW w:w="1416" w:type="dxa"/>
            <w:tcBorders>
              <w:top w:val="single" w:sz="4" w:space="0" w:color="auto"/>
              <w:left w:val="nil"/>
              <w:bottom w:val="double" w:sz="6" w:space="0" w:color="auto"/>
              <w:right w:val="nil"/>
            </w:tcBorders>
            <w:shd w:val="clear" w:color="000000" w:fill="FFFFFF"/>
            <w:vAlign w:val="bottom"/>
          </w:tcPr>
          <w:p w14:paraId="36BBE4A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85,828</w:t>
            </w:r>
          </w:p>
        </w:tc>
        <w:tc>
          <w:tcPr>
            <w:tcW w:w="422" w:type="dxa"/>
            <w:tcBorders>
              <w:top w:val="nil"/>
              <w:left w:val="nil"/>
              <w:bottom w:val="nil"/>
              <w:right w:val="nil"/>
            </w:tcBorders>
            <w:shd w:val="clear" w:color="000000" w:fill="FFFFFF"/>
            <w:vAlign w:val="bottom"/>
          </w:tcPr>
          <w:p w14:paraId="613FB9E6" w14:textId="77777777" w:rsidR="00CA1AD2" w:rsidRPr="00764AA2" w:rsidRDefault="00CA1AD2" w:rsidP="00CF7494">
            <w:pPr>
              <w:jc w:val="right"/>
              <w:rPr>
                <w:rFonts w:ascii="Calibri" w:hAnsi="Calibri" w:cs="Calibri"/>
                <w:color w:val="000000"/>
                <w:sz w:val="20"/>
                <w:lang w:eastAsia="en-GB"/>
              </w:rPr>
            </w:pPr>
          </w:p>
        </w:tc>
        <w:tc>
          <w:tcPr>
            <w:tcW w:w="1361" w:type="dxa"/>
            <w:tcBorders>
              <w:top w:val="single" w:sz="4" w:space="0" w:color="auto"/>
              <w:left w:val="nil"/>
              <w:bottom w:val="double" w:sz="6" w:space="0" w:color="auto"/>
              <w:right w:val="nil"/>
            </w:tcBorders>
            <w:shd w:val="clear" w:color="000000" w:fill="FFFFFF"/>
            <w:vAlign w:val="bottom"/>
          </w:tcPr>
          <w:p w14:paraId="64CBA79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82,950</w:t>
            </w:r>
          </w:p>
        </w:tc>
        <w:tc>
          <w:tcPr>
            <w:tcW w:w="266" w:type="dxa"/>
            <w:tcBorders>
              <w:top w:val="nil"/>
              <w:left w:val="nil"/>
              <w:bottom w:val="nil"/>
              <w:right w:val="nil"/>
            </w:tcBorders>
            <w:shd w:val="clear" w:color="000000" w:fill="FFFFFF"/>
            <w:vAlign w:val="bottom"/>
          </w:tcPr>
          <w:p w14:paraId="73E90912" w14:textId="77777777" w:rsidR="00CA1AD2" w:rsidRPr="00764AA2" w:rsidRDefault="00CA1AD2" w:rsidP="00CF7494">
            <w:pPr>
              <w:jc w:val="right"/>
              <w:rPr>
                <w:rFonts w:ascii="Calibri" w:hAnsi="Calibri" w:cs="Calibri"/>
                <w:color w:val="000000"/>
                <w:sz w:val="20"/>
                <w:lang w:eastAsia="en-GB"/>
              </w:rPr>
            </w:pPr>
          </w:p>
        </w:tc>
        <w:tc>
          <w:tcPr>
            <w:tcW w:w="1236" w:type="dxa"/>
            <w:tcBorders>
              <w:top w:val="single" w:sz="4" w:space="0" w:color="auto"/>
              <w:left w:val="nil"/>
              <w:bottom w:val="double" w:sz="6" w:space="0" w:color="auto"/>
              <w:right w:val="nil"/>
            </w:tcBorders>
            <w:shd w:val="clear" w:color="000000" w:fill="FFFFFF"/>
            <w:vAlign w:val="bottom"/>
          </w:tcPr>
          <w:p w14:paraId="4E0DE0B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875,234</w:t>
            </w:r>
          </w:p>
        </w:tc>
      </w:tr>
    </w:tbl>
    <w:p w14:paraId="3D045A9F" w14:textId="77777777" w:rsidR="00CA1AD2" w:rsidRPr="00764AA2" w:rsidRDefault="00CA1AD2" w:rsidP="00CA1AD2">
      <w:pPr>
        <w:jc w:val="left"/>
        <w:rPr>
          <w:rFonts w:ascii="Calibri" w:hAnsi="Calibri" w:cs="Calibri"/>
          <w:b/>
          <w:sz w:val="20"/>
        </w:rPr>
      </w:pPr>
    </w:p>
    <w:p w14:paraId="6B15540F" w14:textId="77777777" w:rsidR="00CA1AD2" w:rsidRPr="00764AA2" w:rsidRDefault="00CA1AD2" w:rsidP="00CA1AD2">
      <w:pPr>
        <w:tabs>
          <w:tab w:val="left" w:pos="574"/>
          <w:tab w:val="left" w:pos="692"/>
          <w:tab w:val="left" w:pos="5809"/>
          <w:tab w:val="decimal" w:pos="8364"/>
          <w:tab w:val="decimal" w:pos="9780"/>
        </w:tabs>
        <w:rPr>
          <w:rFonts w:ascii="Calibri" w:hAnsi="Calibri" w:cs="Calibri"/>
          <w:sz w:val="20"/>
        </w:rPr>
      </w:pPr>
      <w:r w:rsidRPr="00764AA2">
        <w:rPr>
          <w:rFonts w:ascii="Calibri" w:hAnsi="Calibri" w:cs="Calibri"/>
          <w:sz w:val="20"/>
        </w:rPr>
        <w:t>* Denotes non-executive Director.</w:t>
      </w:r>
    </w:p>
    <w:p w14:paraId="2C46BC89" w14:textId="77777777" w:rsidR="00CA1AD2" w:rsidRPr="00764AA2" w:rsidRDefault="00CA1AD2" w:rsidP="00CA1AD2">
      <w:pPr>
        <w:tabs>
          <w:tab w:val="left" w:pos="574"/>
          <w:tab w:val="left" w:pos="692"/>
          <w:tab w:val="left" w:pos="5809"/>
          <w:tab w:val="decimal" w:pos="8364"/>
          <w:tab w:val="decimal" w:pos="9780"/>
        </w:tabs>
        <w:rPr>
          <w:rFonts w:ascii="Calibri" w:hAnsi="Calibri" w:cs="Calibri"/>
          <w:sz w:val="20"/>
        </w:rPr>
      </w:pPr>
      <w:r w:rsidRPr="00764AA2">
        <w:rPr>
          <w:rFonts w:ascii="Calibri" w:hAnsi="Calibri" w:cs="Calibri"/>
          <w:sz w:val="20"/>
        </w:rPr>
        <w:t>** Joined Board on 26</w:t>
      </w:r>
      <w:r w:rsidRPr="00764AA2">
        <w:rPr>
          <w:rFonts w:ascii="Calibri" w:hAnsi="Calibri" w:cs="Calibri"/>
          <w:sz w:val="20"/>
          <w:vertAlign w:val="superscript"/>
        </w:rPr>
        <w:t>th</w:t>
      </w:r>
      <w:r w:rsidRPr="00764AA2">
        <w:rPr>
          <w:rFonts w:ascii="Calibri" w:hAnsi="Calibri" w:cs="Calibri"/>
          <w:sz w:val="20"/>
        </w:rPr>
        <w:t xml:space="preserve"> January 2023</w:t>
      </w:r>
    </w:p>
    <w:p w14:paraId="30BB9BA1" w14:textId="77777777" w:rsidR="00CA1AD2" w:rsidRPr="00764AA2" w:rsidRDefault="00CA1AD2" w:rsidP="00CA1AD2">
      <w:pPr>
        <w:tabs>
          <w:tab w:val="left" w:pos="574"/>
          <w:tab w:val="left" w:pos="692"/>
          <w:tab w:val="left" w:pos="5809"/>
          <w:tab w:val="decimal" w:pos="8364"/>
          <w:tab w:val="decimal" w:pos="9780"/>
        </w:tabs>
        <w:rPr>
          <w:rFonts w:ascii="Calibri" w:hAnsi="Calibri" w:cs="Calibri"/>
          <w:b/>
          <w:bCs/>
          <w:sz w:val="20"/>
        </w:rPr>
      </w:pPr>
    </w:p>
    <w:tbl>
      <w:tblPr>
        <w:tblStyle w:val="TableGrid"/>
        <w:tblW w:w="0" w:type="auto"/>
        <w:tblInd w:w="0" w:type="dxa"/>
        <w:tblLook w:val="04A0" w:firstRow="1" w:lastRow="0" w:firstColumn="1" w:lastColumn="0" w:noHBand="0" w:noVBand="1"/>
      </w:tblPr>
      <w:tblGrid>
        <w:gridCol w:w="1377"/>
        <w:gridCol w:w="3874"/>
        <w:gridCol w:w="3765"/>
      </w:tblGrid>
      <w:tr w:rsidR="00CA1AD2" w:rsidRPr="00764AA2" w14:paraId="571CE67F" w14:textId="77777777" w:rsidTr="00CF7494">
        <w:tc>
          <w:tcPr>
            <w:tcW w:w="1376" w:type="dxa"/>
          </w:tcPr>
          <w:p w14:paraId="284E2A62" w14:textId="77777777" w:rsidR="00CA1AD2" w:rsidRPr="00764AA2" w:rsidRDefault="00CA1AD2" w:rsidP="00CF749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4"/>
                <w:tab w:val="left" w:pos="692"/>
                <w:tab w:val="left" w:pos="5809"/>
                <w:tab w:val="decimal" w:pos="8364"/>
                <w:tab w:val="decimal" w:pos="9780"/>
              </w:tabs>
              <w:rPr>
                <w:rFonts w:ascii="Calibri" w:hAnsi="Calibri" w:cs="Calibri"/>
                <w:b/>
                <w:bCs/>
              </w:rPr>
            </w:pPr>
            <w:r w:rsidRPr="00764AA2">
              <w:rPr>
                <w:rFonts w:ascii="Calibri" w:hAnsi="Calibri" w:cs="Calibri"/>
                <w:b/>
                <w:bCs/>
              </w:rPr>
              <w:t>Element</w:t>
            </w:r>
          </w:p>
        </w:tc>
        <w:tc>
          <w:tcPr>
            <w:tcW w:w="4365" w:type="dxa"/>
          </w:tcPr>
          <w:p w14:paraId="59BCC299" w14:textId="77777777" w:rsidR="00CA1AD2" w:rsidRPr="00764AA2" w:rsidRDefault="00CA1AD2" w:rsidP="00CF749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4"/>
                <w:tab w:val="left" w:pos="692"/>
                <w:tab w:val="left" w:pos="5809"/>
                <w:tab w:val="decimal" w:pos="8364"/>
                <w:tab w:val="decimal" w:pos="9780"/>
              </w:tabs>
              <w:rPr>
                <w:rFonts w:ascii="Calibri" w:hAnsi="Calibri" w:cs="Calibri"/>
                <w:b/>
                <w:bCs/>
              </w:rPr>
            </w:pPr>
            <w:r w:rsidRPr="00764AA2">
              <w:rPr>
                <w:rFonts w:ascii="Calibri" w:hAnsi="Calibri" w:cs="Calibri"/>
                <w:b/>
                <w:bCs/>
              </w:rPr>
              <w:t>Purpose and link to strategy</w:t>
            </w:r>
          </w:p>
        </w:tc>
        <w:tc>
          <w:tcPr>
            <w:tcW w:w="4201" w:type="dxa"/>
          </w:tcPr>
          <w:p w14:paraId="39824EFC" w14:textId="77777777" w:rsidR="00CA1AD2" w:rsidRPr="00764AA2" w:rsidRDefault="00CA1AD2" w:rsidP="00CF749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4"/>
                <w:tab w:val="left" w:pos="692"/>
                <w:tab w:val="left" w:pos="5809"/>
                <w:tab w:val="decimal" w:pos="8364"/>
                <w:tab w:val="decimal" w:pos="9780"/>
              </w:tabs>
              <w:rPr>
                <w:rFonts w:ascii="Calibri" w:hAnsi="Calibri" w:cs="Calibri"/>
                <w:b/>
                <w:bCs/>
              </w:rPr>
            </w:pPr>
            <w:r w:rsidRPr="00764AA2">
              <w:rPr>
                <w:rFonts w:ascii="Calibri" w:hAnsi="Calibri" w:cs="Calibri"/>
                <w:b/>
                <w:bCs/>
              </w:rPr>
              <w:t>Operation</w:t>
            </w:r>
          </w:p>
        </w:tc>
      </w:tr>
      <w:tr w:rsidR="00CA1AD2" w:rsidRPr="00764AA2" w14:paraId="56B3240E" w14:textId="77777777" w:rsidTr="00CF7494">
        <w:trPr>
          <w:trHeight w:val="1409"/>
        </w:trPr>
        <w:tc>
          <w:tcPr>
            <w:tcW w:w="1376" w:type="dxa"/>
          </w:tcPr>
          <w:p w14:paraId="0AC384E2" w14:textId="77777777" w:rsidR="00CA1AD2" w:rsidRPr="00764AA2" w:rsidRDefault="00CA1AD2" w:rsidP="00CF7494">
            <w:pPr>
              <w:tabs>
                <w:tab w:val="left" w:pos="574"/>
                <w:tab w:val="left" w:pos="692"/>
                <w:tab w:val="left" w:pos="5809"/>
                <w:tab w:val="decimal" w:pos="8364"/>
                <w:tab w:val="decimal" w:pos="9780"/>
              </w:tabs>
              <w:rPr>
                <w:rFonts w:ascii="Calibri" w:hAnsi="Calibri" w:cs="Calibri"/>
                <w:b/>
                <w:bCs/>
              </w:rPr>
            </w:pPr>
            <w:r w:rsidRPr="00764AA2">
              <w:rPr>
                <w:rFonts w:ascii="Calibri" w:hAnsi="Calibri" w:cs="Calibri"/>
                <w:b/>
                <w:bCs/>
              </w:rPr>
              <w:t>Basic Salary</w:t>
            </w:r>
          </w:p>
        </w:tc>
        <w:tc>
          <w:tcPr>
            <w:tcW w:w="4365" w:type="dxa"/>
          </w:tcPr>
          <w:p w14:paraId="09CD976A" w14:textId="77777777" w:rsidR="00CA1AD2" w:rsidRPr="00764AA2" w:rsidRDefault="00CA1AD2" w:rsidP="00CF7494">
            <w:pPr>
              <w:tabs>
                <w:tab w:val="left" w:pos="574"/>
                <w:tab w:val="left" w:pos="692"/>
                <w:tab w:val="left" w:pos="5809"/>
                <w:tab w:val="decimal" w:pos="8364"/>
                <w:tab w:val="decimal" w:pos="9780"/>
              </w:tabs>
              <w:rPr>
                <w:rFonts w:ascii="Calibri" w:hAnsi="Calibri" w:cs="Calibri"/>
              </w:rPr>
            </w:pPr>
            <w:r w:rsidRPr="00764AA2">
              <w:rPr>
                <w:rFonts w:ascii="Calibri" w:hAnsi="Calibri" w:cs="Calibri"/>
              </w:rPr>
              <w:t>To attract, retain and reward Executive Directors of a suitable calibre.</w:t>
            </w:r>
          </w:p>
        </w:tc>
        <w:tc>
          <w:tcPr>
            <w:tcW w:w="4201" w:type="dxa"/>
          </w:tcPr>
          <w:p w14:paraId="2F3671A9" w14:textId="77777777" w:rsidR="00CA1AD2" w:rsidRPr="00764AA2" w:rsidRDefault="00CA1AD2" w:rsidP="00CF7494">
            <w:pPr>
              <w:rPr>
                <w:rFonts w:ascii="Calibri" w:hAnsi="Calibri" w:cs="Calibri"/>
              </w:rPr>
            </w:pPr>
            <w:r w:rsidRPr="00764AA2">
              <w:rPr>
                <w:rFonts w:ascii="Calibri" w:hAnsi="Calibri" w:cs="Calibri"/>
              </w:rPr>
              <w:t>Basic salaries are reviewed annually by the independent Remuneration Committee. Factors considered by the Committee include, intra alia, individual seniority/length of service, market comparisons, economic climate, wider staff reviews.</w:t>
            </w:r>
          </w:p>
        </w:tc>
      </w:tr>
      <w:tr w:rsidR="00CA1AD2" w:rsidRPr="00764AA2" w14:paraId="5A97923E" w14:textId="77777777" w:rsidTr="00CF7494">
        <w:trPr>
          <w:trHeight w:val="920"/>
        </w:trPr>
        <w:tc>
          <w:tcPr>
            <w:tcW w:w="1376" w:type="dxa"/>
          </w:tcPr>
          <w:p w14:paraId="317B07C0" w14:textId="77777777" w:rsidR="00CA1AD2" w:rsidRPr="00764AA2" w:rsidRDefault="00CA1AD2" w:rsidP="00CF7494">
            <w:pPr>
              <w:tabs>
                <w:tab w:val="left" w:pos="22"/>
                <w:tab w:val="left" w:pos="5809"/>
                <w:tab w:val="decimal" w:pos="8364"/>
                <w:tab w:val="decimal" w:pos="9780"/>
              </w:tabs>
              <w:ind w:right="237"/>
              <w:jc w:val="left"/>
              <w:rPr>
                <w:rFonts w:ascii="Calibri" w:hAnsi="Calibri" w:cs="Calibri"/>
                <w:b/>
                <w:bCs/>
              </w:rPr>
            </w:pPr>
            <w:r w:rsidRPr="00764AA2">
              <w:rPr>
                <w:rFonts w:ascii="Calibri" w:hAnsi="Calibri" w:cs="Calibri"/>
                <w:b/>
                <w:bCs/>
              </w:rPr>
              <w:t>BIK and allowances</w:t>
            </w:r>
          </w:p>
        </w:tc>
        <w:tc>
          <w:tcPr>
            <w:tcW w:w="4365" w:type="dxa"/>
          </w:tcPr>
          <w:p w14:paraId="57E52259" w14:textId="77777777" w:rsidR="00CA1AD2" w:rsidRPr="00764AA2" w:rsidRDefault="00CA1AD2" w:rsidP="00CF7494">
            <w:pPr>
              <w:rPr>
                <w:rFonts w:ascii="Calibri" w:hAnsi="Calibri" w:cs="Calibri"/>
              </w:rPr>
            </w:pPr>
            <w:r w:rsidRPr="00764AA2">
              <w:rPr>
                <w:rFonts w:ascii="Calibri" w:hAnsi="Calibri" w:cs="Calibri"/>
              </w:rPr>
              <w:t>A package of benefits (car allowance, private health cover, death in service cover, defined pension contribution) is provided as part of a market competitive remuneration package.</w:t>
            </w:r>
          </w:p>
          <w:p w14:paraId="0C6382C2" w14:textId="77777777" w:rsidR="00CA1AD2" w:rsidRPr="00764AA2" w:rsidRDefault="00CA1AD2" w:rsidP="00CF7494">
            <w:pPr>
              <w:tabs>
                <w:tab w:val="left" w:pos="574"/>
                <w:tab w:val="left" w:pos="692"/>
                <w:tab w:val="left" w:pos="5809"/>
                <w:tab w:val="decimal" w:pos="8364"/>
                <w:tab w:val="decimal" w:pos="9780"/>
              </w:tabs>
              <w:rPr>
                <w:rFonts w:ascii="Calibri" w:hAnsi="Calibri" w:cs="Calibri"/>
              </w:rPr>
            </w:pPr>
          </w:p>
        </w:tc>
        <w:tc>
          <w:tcPr>
            <w:tcW w:w="4201" w:type="dxa"/>
          </w:tcPr>
          <w:p w14:paraId="609BF875" w14:textId="77777777" w:rsidR="00CA1AD2" w:rsidRPr="00764AA2" w:rsidRDefault="00CA1AD2" w:rsidP="00CF7494">
            <w:pPr>
              <w:rPr>
                <w:rFonts w:ascii="Calibri" w:hAnsi="Calibri" w:cs="Calibri"/>
              </w:rPr>
            </w:pPr>
            <w:r w:rsidRPr="00764AA2">
              <w:rPr>
                <w:rFonts w:ascii="Calibri" w:hAnsi="Calibri" w:cs="Calibri"/>
              </w:rPr>
              <w:t>Car allowances are paid to individuals via the PAYE system. Insurance cover is provided either through membership of Group Schemes or by payment of subscriptions on behalf of the individuals.</w:t>
            </w:r>
          </w:p>
        </w:tc>
      </w:tr>
    </w:tbl>
    <w:p w14:paraId="7AECA748" w14:textId="77777777" w:rsidR="002165A3" w:rsidRPr="00764AA2" w:rsidRDefault="002165A3" w:rsidP="00CA1AD2">
      <w:pPr>
        <w:pBdr>
          <w:top w:val="single" w:sz="4" w:space="1" w:color="auto"/>
        </w:pBdr>
        <w:tabs>
          <w:tab w:val="left" w:pos="425"/>
          <w:tab w:val="decimal" w:pos="8079"/>
          <w:tab w:val="decimal" w:pos="9780"/>
        </w:tabs>
        <w:rPr>
          <w:rFonts w:ascii="Calibri" w:hAnsi="Calibri" w:cs="Calibri"/>
          <w:b/>
          <w:bCs/>
          <w:sz w:val="20"/>
        </w:rPr>
      </w:pPr>
    </w:p>
    <w:tbl>
      <w:tblPr>
        <w:tblStyle w:val="TableGrid"/>
        <w:tblW w:w="0" w:type="auto"/>
        <w:tblInd w:w="0" w:type="dxa"/>
        <w:tblLook w:val="04A0" w:firstRow="1" w:lastRow="0" w:firstColumn="1" w:lastColumn="0" w:noHBand="0" w:noVBand="1"/>
      </w:tblPr>
      <w:tblGrid>
        <w:gridCol w:w="1436"/>
        <w:gridCol w:w="3929"/>
        <w:gridCol w:w="3651"/>
      </w:tblGrid>
      <w:tr w:rsidR="00CA1AD2" w:rsidRPr="00764AA2" w14:paraId="0F49EFDC" w14:textId="77777777" w:rsidTr="00CF7494">
        <w:tc>
          <w:tcPr>
            <w:tcW w:w="1464" w:type="dxa"/>
          </w:tcPr>
          <w:p w14:paraId="6D629114" w14:textId="77777777" w:rsidR="00CA1AD2" w:rsidRPr="00764AA2" w:rsidRDefault="00CA1AD2" w:rsidP="00CF749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4"/>
                <w:tab w:val="left" w:pos="692"/>
                <w:tab w:val="left" w:pos="5809"/>
                <w:tab w:val="decimal" w:pos="8364"/>
                <w:tab w:val="decimal" w:pos="9780"/>
              </w:tabs>
              <w:rPr>
                <w:rFonts w:ascii="Calibri" w:hAnsi="Calibri" w:cs="Calibri"/>
                <w:b/>
                <w:bCs/>
              </w:rPr>
            </w:pPr>
            <w:r w:rsidRPr="00764AA2">
              <w:rPr>
                <w:rFonts w:ascii="Calibri" w:hAnsi="Calibri" w:cs="Calibri"/>
                <w:b/>
                <w:bCs/>
              </w:rPr>
              <w:t>Element</w:t>
            </w:r>
          </w:p>
        </w:tc>
        <w:tc>
          <w:tcPr>
            <w:tcW w:w="4421" w:type="dxa"/>
          </w:tcPr>
          <w:p w14:paraId="79648C78" w14:textId="77777777" w:rsidR="00CA1AD2" w:rsidRPr="00764AA2" w:rsidRDefault="00CA1AD2" w:rsidP="00CF749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4"/>
                <w:tab w:val="left" w:pos="692"/>
                <w:tab w:val="left" w:pos="5809"/>
                <w:tab w:val="decimal" w:pos="8364"/>
                <w:tab w:val="decimal" w:pos="9780"/>
              </w:tabs>
              <w:rPr>
                <w:rFonts w:ascii="Calibri" w:hAnsi="Calibri" w:cs="Calibri"/>
                <w:b/>
                <w:bCs/>
              </w:rPr>
            </w:pPr>
            <w:r w:rsidRPr="00764AA2">
              <w:rPr>
                <w:rFonts w:ascii="Calibri" w:hAnsi="Calibri" w:cs="Calibri"/>
                <w:b/>
                <w:bCs/>
              </w:rPr>
              <w:t>Purpose and link to strategy</w:t>
            </w:r>
          </w:p>
        </w:tc>
        <w:tc>
          <w:tcPr>
            <w:tcW w:w="4084" w:type="dxa"/>
          </w:tcPr>
          <w:p w14:paraId="216DE07D" w14:textId="77777777" w:rsidR="00CA1AD2" w:rsidRPr="00764AA2" w:rsidRDefault="00CA1AD2" w:rsidP="00CF749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4"/>
                <w:tab w:val="left" w:pos="692"/>
                <w:tab w:val="left" w:pos="5809"/>
                <w:tab w:val="decimal" w:pos="8364"/>
                <w:tab w:val="decimal" w:pos="9780"/>
              </w:tabs>
              <w:rPr>
                <w:rFonts w:ascii="Calibri" w:hAnsi="Calibri" w:cs="Calibri"/>
                <w:b/>
                <w:bCs/>
              </w:rPr>
            </w:pPr>
            <w:r w:rsidRPr="00764AA2">
              <w:rPr>
                <w:rFonts w:ascii="Calibri" w:hAnsi="Calibri" w:cs="Calibri"/>
                <w:b/>
                <w:bCs/>
              </w:rPr>
              <w:t>Operation</w:t>
            </w:r>
          </w:p>
        </w:tc>
      </w:tr>
      <w:tr w:rsidR="00CA1AD2" w:rsidRPr="00764AA2" w14:paraId="4825B561" w14:textId="77777777" w:rsidTr="00CF7494">
        <w:tc>
          <w:tcPr>
            <w:tcW w:w="1464" w:type="dxa"/>
          </w:tcPr>
          <w:p w14:paraId="2283733C" w14:textId="77777777" w:rsidR="00CA1AD2" w:rsidRPr="00764AA2" w:rsidRDefault="00CA1AD2" w:rsidP="00CF7494">
            <w:pPr>
              <w:tabs>
                <w:tab w:val="left" w:pos="574"/>
                <w:tab w:val="left" w:pos="692"/>
                <w:tab w:val="left" w:pos="5809"/>
                <w:tab w:val="decimal" w:pos="8364"/>
                <w:tab w:val="decimal" w:pos="9780"/>
              </w:tabs>
              <w:rPr>
                <w:rFonts w:ascii="Calibri" w:hAnsi="Calibri" w:cs="Calibri"/>
                <w:b/>
                <w:bCs/>
              </w:rPr>
            </w:pPr>
            <w:r w:rsidRPr="00764AA2">
              <w:rPr>
                <w:rFonts w:ascii="Calibri" w:hAnsi="Calibri" w:cs="Calibri"/>
                <w:b/>
                <w:bCs/>
              </w:rPr>
              <w:t>Performance Bonus</w:t>
            </w:r>
          </w:p>
        </w:tc>
        <w:tc>
          <w:tcPr>
            <w:tcW w:w="4421" w:type="dxa"/>
          </w:tcPr>
          <w:p w14:paraId="27E893FF" w14:textId="77777777" w:rsidR="00CA1AD2" w:rsidRPr="00764AA2" w:rsidRDefault="00CA1AD2" w:rsidP="00CF7494">
            <w:pPr>
              <w:tabs>
                <w:tab w:val="left" w:pos="574"/>
                <w:tab w:val="left" w:pos="692"/>
                <w:tab w:val="left" w:pos="5809"/>
                <w:tab w:val="decimal" w:pos="8364"/>
                <w:tab w:val="decimal" w:pos="9780"/>
              </w:tabs>
              <w:rPr>
                <w:rFonts w:ascii="Calibri" w:hAnsi="Calibri" w:cs="Calibri"/>
              </w:rPr>
            </w:pPr>
            <w:r w:rsidRPr="00764AA2">
              <w:rPr>
                <w:rFonts w:ascii="Calibri" w:hAnsi="Calibri" w:cs="Calibri"/>
              </w:rPr>
              <w:t>To maximise the benefit of the arrangements for the Company, half of the performance bonus is linked to the reported results of the Group and the other half is linked to the achievement of other strategic objectives.</w:t>
            </w:r>
          </w:p>
        </w:tc>
        <w:tc>
          <w:tcPr>
            <w:tcW w:w="4084" w:type="dxa"/>
          </w:tcPr>
          <w:p w14:paraId="20827741" w14:textId="77777777" w:rsidR="00CA1AD2" w:rsidRPr="00764AA2" w:rsidRDefault="00CA1AD2" w:rsidP="00CF7494">
            <w:pPr>
              <w:rPr>
                <w:rFonts w:ascii="Calibri" w:hAnsi="Calibri" w:cs="Calibri"/>
              </w:rPr>
            </w:pPr>
            <w:r w:rsidRPr="00764AA2">
              <w:rPr>
                <w:rFonts w:ascii="Calibri" w:hAnsi="Calibri" w:cs="Calibri"/>
              </w:rPr>
              <w:t>The maximum potential bonus is set by the Remuneration Committee at the start of each year. Individual performance, and thus bonus entitlement, is assessed and determined by the Committee after the year end date.</w:t>
            </w:r>
          </w:p>
        </w:tc>
      </w:tr>
      <w:tr w:rsidR="00CA1AD2" w:rsidRPr="00764AA2" w14:paraId="1B9B603C" w14:textId="77777777" w:rsidTr="00CF7494">
        <w:tc>
          <w:tcPr>
            <w:tcW w:w="1464" w:type="dxa"/>
          </w:tcPr>
          <w:p w14:paraId="69AC2FFD" w14:textId="77777777" w:rsidR="00CA1AD2" w:rsidRPr="00764AA2" w:rsidRDefault="00CA1AD2" w:rsidP="00CF7494">
            <w:pPr>
              <w:tabs>
                <w:tab w:val="left" w:pos="574"/>
                <w:tab w:val="left" w:pos="692"/>
                <w:tab w:val="left" w:pos="5809"/>
                <w:tab w:val="decimal" w:pos="8364"/>
                <w:tab w:val="decimal" w:pos="9780"/>
              </w:tabs>
              <w:rPr>
                <w:rFonts w:ascii="Calibri" w:hAnsi="Calibri" w:cs="Calibri"/>
                <w:b/>
                <w:bCs/>
              </w:rPr>
            </w:pPr>
            <w:r w:rsidRPr="00764AA2">
              <w:rPr>
                <w:rFonts w:ascii="Calibri" w:hAnsi="Calibri" w:cs="Calibri"/>
                <w:b/>
                <w:bCs/>
              </w:rPr>
              <w:lastRenderedPageBreak/>
              <w:t>Pension</w:t>
            </w:r>
          </w:p>
        </w:tc>
        <w:tc>
          <w:tcPr>
            <w:tcW w:w="4421" w:type="dxa"/>
          </w:tcPr>
          <w:p w14:paraId="0DB9F061" w14:textId="77777777" w:rsidR="00CA1AD2" w:rsidRPr="00764AA2" w:rsidRDefault="00CA1AD2" w:rsidP="00CF7494">
            <w:pPr>
              <w:tabs>
                <w:tab w:val="left" w:pos="574"/>
                <w:tab w:val="left" w:pos="692"/>
                <w:tab w:val="left" w:pos="5809"/>
                <w:tab w:val="decimal" w:pos="8364"/>
                <w:tab w:val="decimal" w:pos="9780"/>
              </w:tabs>
              <w:rPr>
                <w:rFonts w:ascii="Calibri" w:hAnsi="Calibri" w:cs="Calibri"/>
              </w:rPr>
            </w:pPr>
            <w:r w:rsidRPr="00764AA2">
              <w:rPr>
                <w:rFonts w:ascii="Calibri" w:hAnsi="Calibri" w:cs="Calibri"/>
              </w:rPr>
              <w:t>Defined contributions are made to individual’s nominated pension providers as part of a market competitive remuneration package.</w:t>
            </w:r>
          </w:p>
        </w:tc>
        <w:tc>
          <w:tcPr>
            <w:tcW w:w="4084" w:type="dxa"/>
          </w:tcPr>
          <w:p w14:paraId="31476932" w14:textId="77777777" w:rsidR="00CA1AD2" w:rsidRPr="00764AA2" w:rsidRDefault="00CA1AD2" w:rsidP="00CF7494">
            <w:pPr>
              <w:rPr>
                <w:rFonts w:ascii="Calibri" w:hAnsi="Calibri" w:cs="Calibri"/>
              </w:rPr>
            </w:pPr>
            <w:r w:rsidRPr="00764AA2">
              <w:rPr>
                <w:rFonts w:ascii="Calibri" w:hAnsi="Calibri" w:cs="Calibri"/>
              </w:rPr>
              <w:t xml:space="preserve">The Company pays defined pension contributions directly to the nominated providers. </w:t>
            </w:r>
          </w:p>
        </w:tc>
      </w:tr>
    </w:tbl>
    <w:p w14:paraId="32C792B3" w14:textId="77777777" w:rsidR="00CA1AD2" w:rsidRPr="00764AA2" w:rsidRDefault="00CA1AD2" w:rsidP="00CA1AD2">
      <w:pPr>
        <w:tabs>
          <w:tab w:val="left" w:pos="425"/>
          <w:tab w:val="decimal" w:pos="8079"/>
          <w:tab w:val="decimal" w:pos="9780"/>
        </w:tabs>
        <w:rPr>
          <w:rFonts w:ascii="Calibri" w:hAnsi="Calibri" w:cs="Calibri"/>
          <w:sz w:val="20"/>
        </w:rPr>
      </w:pPr>
    </w:p>
    <w:p w14:paraId="2D5399A5" w14:textId="77777777" w:rsidR="00CA1AD2" w:rsidRPr="00764AA2" w:rsidRDefault="00CA1AD2" w:rsidP="00CA1AD2">
      <w:pPr>
        <w:tabs>
          <w:tab w:val="left" w:pos="574"/>
          <w:tab w:val="left" w:pos="692"/>
          <w:tab w:val="left" w:pos="5809"/>
          <w:tab w:val="decimal" w:pos="8364"/>
          <w:tab w:val="decimal" w:pos="9780"/>
        </w:tabs>
        <w:rPr>
          <w:rFonts w:ascii="Calibri" w:hAnsi="Calibri" w:cs="Calibri"/>
          <w:sz w:val="20"/>
        </w:rPr>
      </w:pPr>
    </w:p>
    <w:tbl>
      <w:tblPr>
        <w:tblStyle w:val="TableGrid"/>
        <w:tblW w:w="99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509"/>
      </w:tblGrid>
      <w:tr w:rsidR="00CA1AD2" w:rsidRPr="00764AA2" w14:paraId="3A650EEF" w14:textId="77777777" w:rsidTr="00CF7494">
        <w:tc>
          <w:tcPr>
            <w:tcW w:w="421" w:type="dxa"/>
          </w:tcPr>
          <w:p w14:paraId="7B3A26C1" w14:textId="77777777" w:rsidR="00CA1AD2" w:rsidRPr="00764AA2" w:rsidRDefault="00CA1AD2" w:rsidP="00CF7494">
            <w:pPr>
              <w:tabs>
                <w:tab w:val="left" w:pos="459"/>
                <w:tab w:val="left" w:pos="692"/>
                <w:tab w:val="decimal" w:pos="8364"/>
                <w:tab w:val="decimal" w:pos="9780"/>
              </w:tabs>
              <w:rPr>
                <w:rFonts w:ascii="Calibri" w:hAnsi="Calibri" w:cs="Calibri"/>
                <w:b/>
              </w:rPr>
            </w:pPr>
            <w:r w:rsidRPr="00764AA2">
              <w:rPr>
                <w:rFonts w:ascii="Calibri" w:hAnsi="Calibri" w:cs="Calibri"/>
                <w:b/>
              </w:rPr>
              <w:t>7.</w:t>
            </w:r>
          </w:p>
        </w:tc>
        <w:tc>
          <w:tcPr>
            <w:tcW w:w="9509" w:type="dxa"/>
            <w:shd w:val="clear" w:color="auto" w:fill="auto"/>
          </w:tcPr>
          <w:p w14:paraId="00EDB5D3" w14:textId="77777777" w:rsidR="00CA1AD2" w:rsidRPr="00764AA2" w:rsidRDefault="00CA1AD2" w:rsidP="00CF7494">
            <w:pPr>
              <w:tabs>
                <w:tab w:val="left" w:pos="459"/>
                <w:tab w:val="left" w:pos="692"/>
                <w:tab w:val="decimal" w:pos="8364"/>
                <w:tab w:val="decimal" w:pos="9780"/>
              </w:tabs>
              <w:ind w:left="-81"/>
              <w:rPr>
                <w:rFonts w:ascii="Calibri" w:hAnsi="Calibri" w:cs="Calibri"/>
                <w:b/>
              </w:rPr>
            </w:pPr>
            <w:r w:rsidRPr="00764AA2">
              <w:rPr>
                <w:rFonts w:ascii="Calibri" w:hAnsi="Calibri" w:cs="Calibri"/>
                <w:b/>
              </w:rPr>
              <w:t>TAXATION ON (LOSS)/PROFIT FROM ORDINARY ACTIVITIES</w:t>
            </w:r>
          </w:p>
        </w:tc>
      </w:tr>
    </w:tbl>
    <w:p w14:paraId="51FAB1E7" w14:textId="77777777" w:rsidR="00CA1AD2" w:rsidRPr="00764AA2" w:rsidRDefault="00CA1AD2" w:rsidP="00CA1AD2">
      <w:pPr>
        <w:tabs>
          <w:tab w:val="left" w:pos="709"/>
          <w:tab w:val="decimal" w:pos="8364"/>
          <w:tab w:val="decimal" w:pos="9780"/>
        </w:tabs>
        <w:ind w:left="567" w:right="301" w:hanging="567"/>
        <w:jc w:val="left"/>
        <w:rPr>
          <w:rFonts w:ascii="Calibri" w:hAnsi="Calibri" w:cs="Calibri"/>
          <w:sz w:val="20"/>
        </w:rPr>
      </w:pPr>
    </w:p>
    <w:tbl>
      <w:tblPr>
        <w:tblW w:w="9781" w:type="dxa"/>
        <w:tblLook w:val="04A0" w:firstRow="1" w:lastRow="0" w:firstColumn="1" w:lastColumn="0" w:noHBand="0" w:noVBand="1"/>
      </w:tblPr>
      <w:tblGrid>
        <w:gridCol w:w="6663"/>
        <w:gridCol w:w="1275"/>
        <w:gridCol w:w="567"/>
        <w:gridCol w:w="1276"/>
      </w:tblGrid>
      <w:tr w:rsidR="00CA1AD2" w:rsidRPr="00764AA2" w14:paraId="44F8655A" w14:textId="77777777" w:rsidTr="00CF7494">
        <w:trPr>
          <w:trHeight w:val="417"/>
        </w:trPr>
        <w:tc>
          <w:tcPr>
            <w:tcW w:w="6663" w:type="dxa"/>
            <w:tcBorders>
              <w:top w:val="nil"/>
              <w:left w:val="nil"/>
              <w:bottom w:val="nil"/>
              <w:right w:val="nil"/>
            </w:tcBorders>
            <w:shd w:val="clear" w:color="000000" w:fill="FFFFFF"/>
            <w:noWrap/>
            <w:vAlign w:val="center"/>
            <w:hideMark/>
          </w:tcPr>
          <w:p w14:paraId="1987D060"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75" w:type="dxa"/>
            <w:tcBorders>
              <w:top w:val="nil"/>
              <w:left w:val="nil"/>
              <w:bottom w:val="nil"/>
              <w:right w:val="nil"/>
            </w:tcBorders>
            <w:shd w:val="clear" w:color="000000" w:fill="FFFFFF"/>
            <w:noWrap/>
            <w:vAlign w:val="bottom"/>
            <w:hideMark/>
          </w:tcPr>
          <w:p w14:paraId="0A51A41B"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2024</w:t>
            </w:r>
          </w:p>
        </w:tc>
        <w:tc>
          <w:tcPr>
            <w:tcW w:w="567" w:type="dxa"/>
            <w:tcBorders>
              <w:top w:val="nil"/>
              <w:left w:val="nil"/>
              <w:bottom w:val="nil"/>
              <w:right w:val="nil"/>
            </w:tcBorders>
            <w:shd w:val="clear" w:color="000000" w:fill="FFFFFF"/>
            <w:noWrap/>
            <w:vAlign w:val="bottom"/>
            <w:hideMark/>
          </w:tcPr>
          <w:p w14:paraId="7911603E"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76" w:type="dxa"/>
            <w:tcBorders>
              <w:top w:val="nil"/>
              <w:left w:val="nil"/>
              <w:bottom w:val="nil"/>
              <w:right w:val="nil"/>
            </w:tcBorders>
            <w:shd w:val="clear" w:color="000000" w:fill="FFFFFF"/>
            <w:noWrap/>
            <w:vAlign w:val="bottom"/>
            <w:hideMark/>
          </w:tcPr>
          <w:p w14:paraId="2AA632D2"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2023</w:t>
            </w:r>
          </w:p>
        </w:tc>
      </w:tr>
      <w:tr w:rsidR="00CA1AD2" w:rsidRPr="00764AA2" w14:paraId="788DA7FF" w14:textId="77777777" w:rsidTr="00CF7494">
        <w:trPr>
          <w:trHeight w:val="255"/>
        </w:trPr>
        <w:tc>
          <w:tcPr>
            <w:tcW w:w="6663" w:type="dxa"/>
            <w:tcBorders>
              <w:top w:val="nil"/>
              <w:left w:val="nil"/>
              <w:bottom w:val="nil"/>
              <w:right w:val="nil"/>
            </w:tcBorders>
            <w:shd w:val="clear" w:color="000000" w:fill="FFFFFF"/>
            <w:noWrap/>
            <w:vAlign w:val="center"/>
            <w:hideMark/>
          </w:tcPr>
          <w:p w14:paraId="0854F6FB"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1275" w:type="dxa"/>
            <w:tcBorders>
              <w:top w:val="nil"/>
              <w:left w:val="nil"/>
              <w:bottom w:val="nil"/>
              <w:right w:val="nil"/>
            </w:tcBorders>
            <w:shd w:val="clear" w:color="000000" w:fill="FFFFFF"/>
            <w:noWrap/>
            <w:vAlign w:val="bottom"/>
            <w:hideMark/>
          </w:tcPr>
          <w:p w14:paraId="3E93A10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c>
          <w:tcPr>
            <w:tcW w:w="567" w:type="dxa"/>
            <w:tcBorders>
              <w:top w:val="nil"/>
              <w:left w:val="nil"/>
              <w:bottom w:val="nil"/>
              <w:right w:val="nil"/>
            </w:tcBorders>
            <w:shd w:val="clear" w:color="000000" w:fill="FFFFFF"/>
            <w:noWrap/>
            <w:vAlign w:val="bottom"/>
            <w:hideMark/>
          </w:tcPr>
          <w:p w14:paraId="4095329B"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76" w:type="dxa"/>
            <w:tcBorders>
              <w:top w:val="nil"/>
              <w:left w:val="nil"/>
              <w:bottom w:val="nil"/>
              <w:right w:val="nil"/>
            </w:tcBorders>
            <w:shd w:val="clear" w:color="000000" w:fill="FFFFFF"/>
            <w:noWrap/>
            <w:vAlign w:val="bottom"/>
            <w:hideMark/>
          </w:tcPr>
          <w:p w14:paraId="36C32C77"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r>
      <w:tr w:rsidR="00CA1AD2" w:rsidRPr="00764AA2" w14:paraId="33928F99" w14:textId="77777777" w:rsidTr="00CF7494">
        <w:trPr>
          <w:trHeight w:val="283"/>
        </w:trPr>
        <w:tc>
          <w:tcPr>
            <w:tcW w:w="6663" w:type="dxa"/>
            <w:tcBorders>
              <w:top w:val="nil"/>
              <w:left w:val="nil"/>
              <w:bottom w:val="nil"/>
              <w:right w:val="nil"/>
            </w:tcBorders>
            <w:shd w:val="clear" w:color="000000" w:fill="FFFFFF"/>
            <w:noWrap/>
            <w:vAlign w:val="bottom"/>
            <w:hideMark/>
          </w:tcPr>
          <w:p w14:paraId="6D72C883"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Deferred tax credit</w:t>
            </w:r>
          </w:p>
        </w:tc>
        <w:tc>
          <w:tcPr>
            <w:tcW w:w="1275" w:type="dxa"/>
            <w:tcBorders>
              <w:top w:val="nil"/>
              <w:left w:val="nil"/>
              <w:right w:val="nil"/>
            </w:tcBorders>
            <w:shd w:val="clear" w:color="000000" w:fill="FFFFFF"/>
            <w:vAlign w:val="bottom"/>
            <w:hideMark/>
          </w:tcPr>
          <w:p w14:paraId="6783329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(17)                   </w:t>
            </w:r>
          </w:p>
        </w:tc>
        <w:tc>
          <w:tcPr>
            <w:tcW w:w="567" w:type="dxa"/>
            <w:tcBorders>
              <w:top w:val="nil"/>
              <w:left w:val="nil"/>
              <w:bottom w:val="nil"/>
              <w:right w:val="nil"/>
            </w:tcBorders>
            <w:shd w:val="clear" w:color="000000" w:fill="FFFFFF"/>
            <w:vAlign w:val="bottom"/>
            <w:hideMark/>
          </w:tcPr>
          <w:p w14:paraId="2F37AA9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6" w:type="dxa"/>
            <w:tcBorders>
              <w:top w:val="nil"/>
              <w:left w:val="nil"/>
              <w:right w:val="nil"/>
            </w:tcBorders>
            <w:shd w:val="clear" w:color="000000" w:fill="FFFFFF"/>
            <w:vAlign w:val="bottom"/>
            <w:hideMark/>
          </w:tcPr>
          <w:p w14:paraId="0598020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(35) </w:t>
            </w:r>
          </w:p>
        </w:tc>
      </w:tr>
      <w:tr w:rsidR="00CA1AD2" w:rsidRPr="00764AA2" w14:paraId="5503DCB0" w14:textId="77777777" w:rsidTr="00CF7494">
        <w:trPr>
          <w:trHeight w:val="283"/>
        </w:trPr>
        <w:tc>
          <w:tcPr>
            <w:tcW w:w="6663" w:type="dxa"/>
            <w:tcBorders>
              <w:top w:val="nil"/>
              <w:left w:val="nil"/>
              <w:bottom w:val="nil"/>
              <w:right w:val="nil"/>
            </w:tcBorders>
            <w:shd w:val="clear" w:color="000000" w:fill="FFFFFF"/>
            <w:noWrap/>
            <w:vAlign w:val="bottom"/>
            <w:hideMark/>
          </w:tcPr>
          <w:p w14:paraId="189BBE3F"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Deferred tax credit in respect of previous period</w:t>
            </w:r>
          </w:p>
        </w:tc>
        <w:tc>
          <w:tcPr>
            <w:tcW w:w="1275" w:type="dxa"/>
            <w:tcBorders>
              <w:top w:val="nil"/>
              <w:left w:val="nil"/>
              <w:bottom w:val="single" w:sz="4" w:space="0" w:color="auto"/>
              <w:right w:val="nil"/>
            </w:tcBorders>
            <w:shd w:val="clear" w:color="000000" w:fill="FFFFFF"/>
            <w:vAlign w:val="bottom"/>
            <w:hideMark/>
          </w:tcPr>
          <w:p w14:paraId="29DE2C5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(15)         </w:t>
            </w:r>
          </w:p>
        </w:tc>
        <w:tc>
          <w:tcPr>
            <w:tcW w:w="567" w:type="dxa"/>
            <w:tcBorders>
              <w:top w:val="nil"/>
              <w:left w:val="nil"/>
              <w:bottom w:val="nil"/>
              <w:right w:val="nil"/>
            </w:tcBorders>
            <w:shd w:val="clear" w:color="000000" w:fill="FFFFFF"/>
            <w:vAlign w:val="bottom"/>
            <w:hideMark/>
          </w:tcPr>
          <w:p w14:paraId="4B56C01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6" w:type="dxa"/>
            <w:tcBorders>
              <w:top w:val="nil"/>
              <w:left w:val="nil"/>
              <w:bottom w:val="single" w:sz="4" w:space="0" w:color="auto"/>
              <w:right w:val="nil"/>
            </w:tcBorders>
            <w:shd w:val="clear" w:color="000000" w:fill="FFFFFF"/>
            <w:vAlign w:val="bottom"/>
            <w:hideMark/>
          </w:tcPr>
          <w:p w14:paraId="5A143A0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(138) </w:t>
            </w:r>
          </w:p>
        </w:tc>
      </w:tr>
      <w:tr w:rsidR="00CA1AD2" w:rsidRPr="00764AA2" w14:paraId="2D4637A8" w14:textId="77777777" w:rsidTr="00CF7494">
        <w:trPr>
          <w:trHeight w:val="533"/>
        </w:trPr>
        <w:tc>
          <w:tcPr>
            <w:tcW w:w="6663" w:type="dxa"/>
            <w:tcBorders>
              <w:top w:val="nil"/>
              <w:left w:val="nil"/>
              <w:bottom w:val="nil"/>
              <w:right w:val="nil"/>
            </w:tcBorders>
            <w:shd w:val="clear" w:color="000000" w:fill="FFFFFF"/>
            <w:noWrap/>
            <w:vAlign w:val="bottom"/>
            <w:hideMark/>
          </w:tcPr>
          <w:p w14:paraId="10362F39"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Tax credit for the year</w:t>
            </w:r>
          </w:p>
        </w:tc>
        <w:tc>
          <w:tcPr>
            <w:tcW w:w="1275" w:type="dxa"/>
            <w:tcBorders>
              <w:top w:val="single" w:sz="4" w:space="0" w:color="auto"/>
              <w:left w:val="nil"/>
              <w:bottom w:val="double" w:sz="6" w:space="0" w:color="auto"/>
              <w:right w:val="nil"/>
            </w:tcBorders>
            <w:shd w:val="clear" w:color="000000" w:fill="FFFFFF"/>
            <w:vAlign w:val="bottom"/>
            <w:hideMark/>
          </w:tcPr>
          <w:p w14:paraId="09BE44AC"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(32)</w:t>
            </w:r>
          </w:p>
        </w:tc>
        <w:tc>
          <w:tcPr>
            <w:tcW w:w="567" w:type="dxa"/>
            <w:tcBorders>
              <w:top w:val="nil"/>
              <w:left w:val="nil"/>
              <w:bottom w:val="nil"/>
              <w:right w:val="nil"/>
            </w:tcBorders>
            <w:shd w:val="clear" w:color="000000" w:fill="FFFFFF"/>
            <w:noWrap/>
            <w:vAlign w:val="bottom"/>
            <w:hideMark/>
          </w:tcPr>
          <w:p w14:paraId="635D3F57" w14:textId="77777777" w:rsidR="00CA1AD2" w:rsidRPr="00764AA2" w:rsidRDefault="00CA1AD2" w:rsidP="00CF7494">
            <w:pPr>
              <w:jc w:val="right"/>
              <w:rPr>
                <w:rFonts w:ascii="Calibri" w:hAnsi="Calibri" w:cs="Calibri"/>
                <w:b/>
                <w:bCs/>
                <w:color w:val="000000"/>
                <w:sz w:val="20"/>
                <w:lang w:eastAsia="en-GB"/>
              </w:rPr>
            </w:pPr>
          </w:p>
        </w:tc>
        <w:tc>
          <w:tcPr>
            <w:tcW w:w="1276" w:type="dxa"/>
            <w:tcBorders>
              <w:top w:val="single" w:sz="4" w:space="0" w:color="auto"/>
              <w:left w:val="nil"/>
              <w:bottom w:val="double" w:sz="6" w:space="0" w:color="auto"/>
              <w:right w:val="nil"/>
            </w:tcBorders>
            <w:shd w:val="clear" w:color="000000" w:fill="FFFFFF"/>
            <w:noWrap/>
            <w:vAlign w:val="bottom"/>
            <w:hideMark/>
          </w:tcPr>
          <w:p w14:paraId="0B53EA0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(173)</w:t>
            </w:r>
          </w:p>
        </w:tc>
      </w:tr>
    </w:tbl>
    <w:p w14:paraId="79D20072" w14:textId="77777777" w:rsidR="00CA1AD2" w:rsidRPr="00764AA2" w:rsidRDefault="00CA1AD2" w:rsidP="00CA1AD2">
      <w:pPr>
        <w:tabs>
          <w:tab w:val="left" w:pos="709"/>
          <w:tab w:val="decimal" w:pos="8364"/>
          <w:tab w:val="decimal" w:pos="9780"/>
        </w:tabs>
        <w:ind w:right="301"/>
        <w:rPr>
          <w:rFonts w:ascii="Calibri" w:hAnsi="Calibri" w:cs="Calibri"/>
          <w:sz w:val="20"/>
        </w:rPr>
      </w:pPr>
    </w:p>
    <w:p w14:paraId="0867FC25" w14:textId="77777777" w:rsidR="00CA1AD2" w:rsidRPr="00764AA2" w:rsidRDefault="00CA1AD2" w:rsidP="00CA1AD2">
      <w:pPr>
        <w:tabs>
          <w:tab w:val="left" w:pos="709"/>
          <w:tab w:val="decimal" w:pos="8364"/>
          <w:tab w:val="decimal" w:pos="9780"/>
        </w:tabs>
        <w:ind w:left="142" w:right="301" w:hanging="142"/>
        <w:rPr>
          <w:rFonts w:ascii="Calibri" w:hAnsi="Calibri" w:cs="Calibri"/>
          <w:sz w:val="20"/>
        </w:rPr>
      </w:pPr>
      <w:r w:rsidRPr="00764AA2">
        <w:rPr>
          <w:rFonts w:ascii="Calibri" w:hAnsi="Calibri" w:cs="Calibri"/>
          <w:sz w:val="20"/>
        </w:rPr>
        <w:t xml:space="preserve">  The tax assessed for the year differs from the standard rate of corporation tax in the UK applied to profit before tax</w:t>
      </w:r>
      <w:bookmarkEnd w:id="11"/>
      <w:bookmarkEnd w:id="12"/>
      <w:r w:rsidRPr="00764AA2">
        <w:rPr>
          <w:rFonts w:ascii="Calibri" w:hAnsi="Calibri" w:cs="Calibri"/>
          <w:sz w:val="20"/>
        </w:rPr>
        <w:t>.</w:t>
      </w:r>
    </w:p>
    <w:p w14:paraId="1840CC1E" w14:textId="77777777" w:rsidR="00CA1AD2" w:rsidRPr="00764AA2" w:rsidRDefault="00CA1AD2" w:rsidP="00CA1AD2">
      <w:pPr>
        <w:tabs>
          <w:tab w:val="left" w:pos="709"/>
          <w:tab w:val="decimal" w:pos="8364"/>
          <w:tab w:val="decimal" w:pos="9780"/>
        </w:tabs>
        <w:ind w:left="142" w:right="301" w:hanging="142"/>
        <w:rPr>
          <w:rFonts w:ascii="Calibri" w:hAnsi="Calibri" w:cs="Calibri"/>
          <w:sz w:val="20"/>
        </w:rPr>
      </w:pPr>
    </w:p>
    <w:p w14:paraId="08E368FA" w14:textId="77777777" w:rsidR="00CA1AD2" w:rsidRPr="00764AA2" w:rsidRDefault="00CA1AD2" w:rsidP="00CA1AD2">
      <w:pPr>
        <w:tabs>
          <w:tab w:val="left" w:pos="709"/>
          <w:tab w:val="decimal" w:pos="8364"/>
          <w:tab w:val="decimal" w:pos="9780"/>
        </w:tabs>
        <w:ind w:left="142" w:right="301" w:hanging="142"/>
        <w:rPr>
          <w:rFonts w:ascii="Calibri" w:hAnsi="Calibri" w:cs="Calibri"/>
          <w:sz w:val="20"/>
        </w:rPr>
      </w:pPr>
      <w:r w:rsidRPr="00764AA2">
        <w:rPr>
          <w:rFonts w:ascii="Calibri" w:hAnsi="Calibri" w:cs="Calibri"/>
          <w:sz w:val="20"/>
        </w:rPr>
        <w:t xml:space="preserve">   On 10 June 2021, The Finance Bill 2021 received Royal assent. The Bill confirms the increase in the corporation tax rate from 1 April 2023. From this date, the rate will tapper from 19% for businesses of less than £50,000 to 25% with profits of over £250,000. This does not amount to a significant impact on the deferred tax charge for the year. The closing deferred tax balance at 31 March 2024 has been calculated at 25% (2023: 25%) being the substantively enacted tax rate at the balance sheet date.</w:t>
      </w:r>
    </w:p>
    <w:tbl>
      <w:tblPr>
        <w:tblW w:w="9781" w:type="dxa"/>
        <w:tblLook w:val="04A0" w:firstRow="1" w:lastRow="0" w:firstColumn="1" w:lastColumn="0" w:noHBand="0" w:noVBand="1"/>
      </w:tblPr>
      <w:tblGrid>
        <w:gridCol w:w="6656"/>
        <w:gridCol w:w="1282"/>
        <w:gridCol w:w="567"/>
        <w:gridCol w:w="1276"/>
      </w:tblGrid>
      <w:tr w:rsidR="00CA1AD2" w:rsidRPr="00764AA2" w14:paraId="1068CBAB" w14:textId="77777777" w:rsidTr="00CF7494">
        <w:trPr>
          <w:trHeight w:val="20"/>
        </w:trPr>
        <w:tc>
          <w:tcPr>
            <w:tcW w:w="6656" w:type="dxa"/>
            <w:tcBorders>
              <w:top w:val="nil"/>
              <w:left w:val="nil"/>
              <w:bottom w:val="nil"/>
              <w:right w:val="nil"/>
            </w:tcBorders>
            <w:shd w:val="clear" w:color="000000" w:fill="FFFFFF"/>
            <w:noWrap/>
            <w:vAlign w:val="center"/>
            <w:hideMark/>
          </w:tcPr>
          <w:p w14:paraId="173EFCA4" w14:textId="77777777" w:rsidR="00CA1AD2" w:rsidRPr="00764AA2" w:rsidRDefault="00CA1AD2" w:rsidP="00CF7494">
            <w:pPr>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82" w:type="dxa"/>
            <w:tcBorders>
              <w:top w:val="nil"/>
              <w:left w:val="nil"/>
              <w:bottom w:val="nil"/>
              <w:right w:val="nil"/>
            </w:tcBorders>
            <w:shd w:val="clear" w:color="000000" w:fill="FFFFFF"/>
            <w:noWrap/>
            <w:vAlign w:val="bottom"/>
            <w:hideMark/>
          </w:tcPr>
          <w:p w14:paraId="666ECD6F"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2024</w:t>
            </w:r>
          </w:p>
        </w:tc>
        <w:tc>
          <w:tcPr>
            <w:tcW w:w="567" w:type="dxa"/>
            <w:tcBorders>
              <w:top w:val="nil"/>
              <w:left w:val="nil"/>
              <w:bottom w:val="nil"/>
              <w:right w:val="nil"/>
            </w:tcBorders>
            <w:shd w:val="clear" w:color="000000" w:fill="FFFFFF"/>
          </w:tcPr>
          <w:p w14:paraId="43CBFB75" w14:textId="77777777" w:rsidR="00CA1AD2" w:rsidRPr="00764AA2" w:rsidRDefault="00CA1AD2" w:rsidP="00CF7494">
            <w:pPr>
              <w:jc w:val="right"/>
              <w:rPr>
                <w:rFonts w:ascii="Calibri" w:hAnsi="Calibri" w:cs="Calibri"/>
                <w:b/>
                <w:bCs/>
                <w:color w:val="000000"/>
                <w:sz w:val="20"/>
                <w:lang w:eastAsia="en-GB"/>
              </w:rPr>
            </w:pPr>
          </w:p>
        </w:tc>
        <w:tc>
          <w:tcPr>
            <w:tcW w:w="1276" w:type="dxa"/>
            <w:tcBorders>
              <w:top w:val="nil"/>
              <w:left w:val="nil"/>
              <w:bottom w:val="nil"/>
              <w:right w:val="nil"/>
            </w:tcBorders>
            <w:shd w:val="clear" w:color="000000" w:fill="FFFFFF"/>
            <w:noWrap/>
            <w:vAlign w:val="bottom"/>
            <w:hideMark/>
          </w:tcPr>
          <w:p w14:paraId="037A9312"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2023</w:t>
            </w:r>
          </w:p>
        </w:tc>
      </w:tr>
      <w:tr w:rsidR="00CA1AD2" w:rsidRPr="00764AA2" w14:paraId="4A77FD77" w14:textId="77777777" w:rsidTr="00CF7494">
        <w:trPr>
          <w:trHeight w:val="20"/>
        </w:trPr>
        <w:tc>
          <w:tcPr>
            <w:tcW w:w="6656" w:type="dxa"/>
            <w:tcBorders>
              <w:top w:val="nil"/>
              <w:left w:val="nil"/>
              <w:bottom w:val="nil"/>
              <w:right w:val="nil"/>
            </w:tcBorders>
            <w:shd w:val="clear" w:color="000000" w:fill="FFFFFF"/>
            <w:noWrap/>
            <w:vAlign w:val="center"/>
            <w:hideMark/>
          </w:tcPr>
          <w:p w14:paraId="1F5A2675"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1282" w:type="dxa"/>
            <w:tcBorders>
              <w:top w:val="nil"/>
              <w:left w:val="nil"/>
              <w:bottom w:val="nil"/>
              <w:right w:val="nil"/>
            </w:tcBorders>
            <w:shd w:val="clear" w:color="000000" w:fill="FFFFFF"/>
            <w:noWrap/>
            <w:vAlign w:val="bottom"/>
            <w:hideMark/>
          </w:tcPr>
          <w:p w14:paraId="608206FB"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c>
          <w:tcPr>
            <w:tcW w:w="567" w:type="dxa"/>
            <w:tcBorders>
              <w:top w:val="nil"/>
              <w:left w:val="nil"/>
              <w:right w:val="nil"/>
            </w:tcBorders>
            <w:shd w:val="clear" w:color="000000" w:fill="FFFFFF"/>
          </w:tcPr>
          <w:p w14:paraId="7752B907" w14:textId="77777777" w:rsidR="00CA1AD2" w:rsidRPr="00764AA2" w:rsidRDefault="00CA1AD2" w:rsidP="00CF7494">
            <w:pPr>
              <w:jc w:val="right"/>
              <w:rPr>
                <w:rFonts w:ascii="Calibri" w:hAnsi="Calibri" w:cs="Calibri"/>
                <w:b/>
                <w:bCs/>
                <w:color w:val="000000"/>
                <w:sz w:val="20"/>
                <w:lang w:eastAsia="en-GB"/>
              </w:rPr>
            </w:pPr>
          </w:p>
        </w:tc>
        <w:tc>
          <w:tcPr>
            <w:tcW w:w="1276" w:type="dxa"/>
            <w:tcBorders>
              <w:top w:val="nil"/>
              <w:left w:val="nil"/>
              <w:bottom w:val="nil"/>
              <w:right w:val="nil"/>
            </w:tcBorders>
            <w:shd w:val="clear" w:color="000000" w:fill="FFFFFF"/>
            <w:noWrap/>
            <w:vAlign w:val="bottom"/>
            <w:hideMark/>
          </w:tcPr>
          <w:p w14:paraId="3B912652"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r>
      <w:tr w:rsidR="00CA1AD2" w:rsidRPr="00764AA2" w14:paraId="1DAA982B" w14:textId="77777777" w:rsidTr="00CF7494">
        <w:trPr>
          <w:trHeight w:val="20"/>
        </w:trPr>
        <w:tc>
          <w:tcPr>
            <w:tcW w:w="6656" w:type="dxa"/>
            <w:tcBorders>
              <w:top w:val="nil"/>
              <w:left w:val="nil"/>
              <w:bottom w:val="nil"/>
              <w:right w:val="nil"/>
            </w:tcBorders>
            <w:shd w:val="clear" w:color="000000" w:fill="FFFFFF"/>
            <w:noWrap/>
            <w:vAlign w:val="center"/>
            <w:hideMark/>
          </w:tcPr>
          <w:p w14:paraId="7843AAB9" w14:textId="77777777" w:rsidR="00CA1AD2" w:rsidRPr="00764AA2" w:rsidRDefault="00CA1AD2" w:rsidP="00CF7494">
            <w:pPr>
              <w:ind w:left="37" w:hanging="37"/>
              <w:jc w:val="left"/>
              <w:rPr>
                <w:rFonts w:ascii="Calibri" w:hAnsi="Calibri" w:cs="Calibri"/>
                <w:color w:val="000000"/>
                <w:sz w:val="20"/>
                <w:lang w:eastAsia="en-GB"/>
              </w:rPr>
            </w:pPr>
            <w:r w:rsidRPr="00764AA2">
              <w:rPr>
                <w:rFonts w:ascii="Calibri" w:hAnsi="Calibri" w:cs="Calibri"/>
                <w:color w:val="000000"/>
                <w:sz w:val="20"/>
                <w:lang w:eastAsia="en-GB"/>
              </w:rPr>
              <w:t>Total Loss on ordinary activities before tax</w:t>
            </w:r>
          </w:p>
        </w:tc>
        <w:tc>
          <w:tcPr>
            <w:tcW w:w="1282" w:type="dxa"/>
            <w:tcBorders>
              <w:top w:val="nil"/>
              <w:left w:val="nil"/>
              <w:bottom w:val="double" w:sz="6" w:space="0" w:color="auto"/>
              <w:right w:val="nil"/>
            </w:tcBorders>
            <w:shd w:val="clear" w:color="000000" w:fill="FFFFFF"/>
            <w:vAlign w:val="bottom"/>
            <w:hideMark/>
          </w:tcPr>
          <w:p w14:paraId="56F97C0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(1,306)       </w:t>
            </w:r>
          </w:p>
        </w:tc>
        <w:tc>
          <w:tcPr>
            <w:tcW w:w="567" w:type="dxa"/>
            <w:tcBorders>
              <w:top w:val="nil"/>
              <w:left w:val="nil"/>
              <w:right w:val="nil"/>
            </w:tcBorders>
            <w:shd w:val="clear" w:color="000000" w:fill="FFFFFF"/>
          </w:tcPr>
          <w:p w14:paraId="3C173BDB" w14:textId="77777777" w:rsidR="00CA1AD2" w:rsidRPr="00764AA2" w:rsidRDefault="00CA1AD2" w:rsidP="00CF7494">
            <w:pPr>
              <w:jc w:val="right"/>
              <w:rPr>
                <w:rFonts w:ascii="Calibri" w:hAnsi="Calibri" w:cs="Calibri"/>
                <w:color w:val="000000"/>
                <w:sz w:val="20"/>
                <w:lang w:eastAsia="en-GB"/>
              </w:rPr>
            </w:pPr>
          </w:p>
        </w:tc>
        <w:tc>
          <w:tcPr>
            <w:tcW w:w="1276" w:type="dxa"/>
            <w:tcBorders>
              <w:top w:val="nil"/>
              <w:left w:val="nil"/>
              <w:bottom w:val="double" w:sz="6" w:space="0" w:color="auto"/>
              <w:right w:val="nil"/>
            </w:tcBorders>
            <w:shd w:val="clear" w:color="000000" w:fill="FFFFFF"/>
            <w:noWrap/>
            <w:vAlign w:val="bottom"/>
            <w:hideMark/>
          </w:tcPr>
          <w:p w14:paraId="6260264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(1,568) </w:t>
            </w:r>
          </w:p>
        </w:tc>
      </w:tr>
      <w:tr w:rsidR="00CA1AD2" w:rsidRPr="00764AA2" w14:paraId="4D8F9482" w14:textId="77777777" w:rsidTr="00CF7494">
        <w:trPr>
          <w:trHeight w:val="20"/>
        </w:trPr>
        <w:tc>
          <w:tcPr>
            <w:tcW w:w="6656" w:type="dxa"/>
            <w:vMerge w:val="restart"/>
            <w:tcBorders>
              <w:top w:val="nil"/>
              <w:left w:val="nil"/>
              <w:bottom w:val="nil"/>
              <w:right w:val="nil"/>
            </w:tcBorders>
            <w:shd w:val="clear" w:color="000000" w:fill="FFFFFF"/>
            <w:vAlign w:val="center"/>
            <w:hideMark/>
          </w:tcPr>
          <w:p w14:paraId="349C5994" w14:textId="77777777" w:rsidR="00CA1AD2" w:rsidRPr="00764AA2" w:rsidRDefault="00CA1AD2" w:rsidP="00CF7494">
            <w:pPr>
              <w:ind w:left="37" w:hanging="37"/>
              <w:jc w:val="left"/>
              <w:rPr>
                <w:rFonts w:ascii="Calibri" w:hAnsi="Calibri" w:cs="Calibri"/>
                <w:color w:val="000000"/>
                <w:sz w:val="20"/>
                <w:lang w:eastAsia="en-GB"/>
              </w:rPr>
            </w:pPr>
            <w:r w:rsidRPr="00764AA2">
              <w:rPr>
                <w:rFonts w:ascii="Calibri" w:hAnsi="Calibri" w:cs="Calibri"/>
                <w:color w:val="000000"/>
                <w:sz w:val="20"/>
                <w:lang w:eastAsia="en-GB"/>
              </w:rPr>
              <w:t>Loss on ordinary activities at the standard rate of corporation tax in the UK of 25% (2023: 19%)</w:t>
            </w:r>
          </w:p>
        </w:tc>
        <w:tc>
          <w:tcPr>
            <w:tcW w:w="1282" w:type="dxa"/>
            <w:tcBorders>
              <w:top w:val="nil"/>
              <w:left w:val="nil"/>
              <w:bottom w:val="nil"/>
              <w:right w:val="nil"/>
            </w:tcBorders>
            <w:shd w:val="clear" w:color="000000" w:fill="FFFFFF"/>
            <w:vAlign w:val="center"/>
            <w:hideMark/>
          </w:tcPr>
          <w:p w14:paraId="6D253FD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(326)           </w:t>
            </w:r>
          </w:p>
        </w:tc>
        <w:tc>
          <w:tcPr>
            <w:tcW w:w="567" w:type="dxa"/>
            <w:tcBorders>
              <w:left w:val="nil"/>
              <w:bottom w:val="nil"/>
              <w:right w:val="nil"/>
            </w:tcBorders>
            <w:shd w:val="clear" w:color="000000" w:fill="FFFFFF"/>
          </w:tcPr>
          <w:p w14:paraId="490EA9A4" w14:textId="77777777" w:rsidR="00CA1AD2" w:rsidRPr="00764AA2" w:rsidRDefault="00CA1AD2" w:rsidP="00CF7494">
            <w:pPr>
              <w:jc w:val="right"/>
              <w:rPr>
                <w:rFonts w:ascii="Calibri" w:hAnsi="Calibri" w:cs="Calibri"/>
                <w:color w:val="000000"/>
                <w:sz w:val="20"/>
                <w:lang w:eastAsia="en-GB"/>
              </w:rPr>
            </w:pPr>
          </w:p>
        </w:tc>
        <w:tc>
          <w:tcPr>
            <w:tcW w:w="1276" w:type="dxa"/>
            <w:tcBorders>
              <w:top w:val="nil"/>
              <w:left w:val="nil"/>
              <w:bottom w:val="nil"/>
              <w:right w:val="nil"/>
            </w:tcBorders>
            <w:shd w:val="clear" w:color="000000" w:fill="FFFFFF"/>
            <w:noWrap/>
            <w:vAlign w:val="center"/>
            <w:hideMark/>
          </w:tcPr>
          <w:p w14:paraId="528EDBB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(298) </w:t>
            </w:r>
          </w:p>
        </w:tc>
      </w:tr>
      <w:tr w:rsidR="00CA1AD2" w:rsidRPr="00764AA2" w14:paraId="7A6097D8" w14:textId="77777777" w:rsidTr="00CF7494">
        <w:trPr>
          <w:trHeight w:val="323"/>
        </w:trPr>
        <w:tc>
          <w:tcPr>
            <w:tcW w:w="6656" w:type="dxa"/>
            <w:vMerge/>
            <w:tcBorders>
              <w:top w:val="nil"/>
              <w:left w:val="nil"/>
              <w:bottom w:val="nil"/>
              <w:right w:val="nil"/>
            </w:tcBorders>
            <w:vAlign w:val="center"/>
            <w:hideMark/>
          </w:tcPr>
          <w:p w14:paraId="18410C55" w14:textId="77777777" w:rsidR="00CA1AD2" w:rsidRPr="00764AA2" w:rsidRDefault="00CA1AD2" w:rsidP="00CF7494">
            <w:pPr>
              <w:ind w:left="37" w:hanging="37"/>
              <w:jc w:val="left"/>
              <w:rPr>
                <w:rFonts w:ascii="Calibri" w:hAnsi="Calibri" w:cs="Calibri"/>
                <w:color w:val="000000"/>
                <w:sz w:val="20"/>
                <w:lang w:eastAsia="en-GB"/>
              </w:rPr>
            </w:pPr>
          </w:p>
        </w:tc>
        <w:tc>
          <w:tcPr>
            <w:tcW w:w="1282" w:type="dxa"/>
            <w:tcBorders>
              <w:top w:val="nil"/>
              <w:left w:val="nil"/>
              <w:bottom w:val="nil"/>
              <w:right w:val="nil"/>
            </w:tcBorders>
            <w:shd w:val="clear" w:color="000000" w:fill="FFFFFF"/>
            <w:noWrap/>
            <w:vAlign w:val="bottom"/>
            <w:hideMark/>
          </w:tcPr>
          <w:p w14:paraId="1282C8D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567" w:type="dxa"/>
            <w:tcBorders>
              <w:top w:val="nil"/>
              <w:left w:val="nil"/>
              <w:bottom w:val="nil"/>
              <w:right w:val="nil"/>
            </w:tcBorders>
            <w:shd w:val="clear" w:color="000000" w:fill="FFFFFF"/>
          </w:tcPr>
          <w:p w14:paraId="3E5F76CF" w14:textId="77777777" w:rsidR="00CA1AD2" w:rsidRPr="00764AA2" w:rsidRDefault="00CA1AD2" w:rsidP="00CF7494">
            <w:pPr>
              <w:jc w:val="right"/>
              <w:rPr>
                <w:rFonts w:ascii="Calibri" w:hAnsi="Calibri" w:cs="Calibri"/>
                <w:color w:val="000000"/>
                <w:sz w:val="20"/>
                <w:lang w:eastAsia="en-GB"/>
              </w:rPr>
            </w:pPr>
          </w:p>
        </w:tc>
        <w:tc>
          <w:tcPr>
            <w:tcW w:w="1276" w:type="dxa"/>
            <w:tcBorders>
              <w:top w:val="nil"/>
              <w:left w:val="nil"/>
              <w:bottom w:val="nil"/>
              <w:right w:val="nil"/>
            </w:tcBorders>
            <w:shd w:val="clear" w:color="000000" w:fill="FFFFFF"/>
            <w:noWrap/>
            <w:vAlign w:val="bottom"/>
            <w:hideMark/>
          </w:tcPr>
          <w:p w14:paraId="6F5DBE7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103C08BB" w14:textId="77777777" w:rsidTr="00CF7494">
        <w:trPr>
          <w:trHeight w:val="283"/>
        </w:trPr>
        <w:tc>
          <w:tcPr>
            <w:tcW w:w="6656" w:type="dxa"/>
            <w:tcBorders>
              <w:top w:val="nil"/>
              <w:left w:val="nil"/>
              <w:bottom w:val="nil"/>
              <w:right w:val="nil"/>
            </w:tcBorders>
            <w:shd w:val="clear" w:color="000000" w:fill="FFFFFF"/>
            <w:noWrap/>
            <w:vAlign w:val="center"/>
            <w:hideMark/>
          </w:tcPr>
          <w:p w14:paraId="66AE37B9" w14:textId="77777777" w:rsidR="00CA1AD2" w:rsidRPr="00764AA2" w:rsidRDefault="00CA1AD2" w:rsidP="00CF7494">
            <w:pPr>
              <w:ind w:left="37" w:hanging="37"/>
              <w:jc w:val="left"/>
              <w:rPr>
                <w:rFonts w:ascii="Calibri" w:hAnsi="Calibri" w:cs="Calibri"/>
                <w:color w:val="000000"/>
                <w:sz w:val="20"/>
                <w:lang w:eastAsia="en-GB"/>
              </w:rPr>
            </w:pPr>
            <w:r w:rsidRPr="00764AA2">
              <w:rPr>
                <w:rFonts w:ascii="Calibri" w:hAnsi="Calibri" w:cs="Calibri"/>
                <w:color w:val="000000"/>
                <w:sz w:val="20"/>
                <w:lang w:eastAsia="en-GB"/>
              </w:rPr>
              <w:t>Effects of:</w:t>
            </w:r>
          </w:p>
        </w:tc>
        <w:tc>
          <w:tcPr>
            <w:tcW w:w="1282" w:type="dxa"/>
            <w:tcBorders>
              <w:top w:val="nil"/>
              <w:left w:val="nil"/>
              <w:bottom w:val="nil"/>
              <w:right w:val="nil"/>
            </w:tcBorders>
            <w:shd w:val="clear" w:color="000000" w:fill="FFFFFF"/>
            <w:vAlign w:val="bottom"/>
            <w:hideMark/>
          </w:tcPr>
          <w:p w14:paraId="449C909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567" w:type="dxa"/>
            <w:tcBorders>
              <w:top w:val="nil"/>
              <w:left w:val="nil"/>
              <w:bottom w:val="nil"/>
              <w:right w:val="nil"/>
            </w:tcBorders>
            <w:shd w:val="clear" w:color="000000" w:fill="FFFFFF"/>
          </w:tcPr>
          <w:p w14:paraId="4563EFA2" w14:textId="77777777" w:rsidR="00CA1AD2" w:rsidRPr="00764AA2" w:rsidRDefault="00CA1AD2" w:rsidP="00CF7494">
            <w:pPr>
              <w:jc w:val="right"/>
              <w:rPr>
                <w:rFonts w:ascii="Calibri" w:hAnsi="Calibri" w:cs="Calibri"/>
                <w:color w:val="000000"/>
                <w:sz w:val="20"/>
                <w:lang w:eastAsia="en-GB"/>
              </w:rPr>
            </w:pPr>
          </w:p>
        </w:tc>
        <w:tc>
          <w:tcPr>
            <w:tcW w:w="1276" w:type="dxa"/>
            <w:tcBorders>
              <w:top w:val="nil"/>
              <w:left w:val="nil"/>
              <w:bottom w:val="nil"/>
              <w:right w:val="nil"/>
            </w:tcBorders>
            <w:shd w:val="clear" w:color="000000" w:fill="FFFFFF"/>
            <w:noWrap/>
            <w:vAlign w:val="bottom"/>
            <w:hideMark/>
          </w:tcPr>
          <w:p w14:paraId="25ED009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3EDCBF19" w14:textId="77777777" w:rsidTr="00CF7494">
        <w:trPr>
          <w:trHeight w:val="283"/>
        </w:trPr>
        <w:tc>
          <w:tcPr>
            <w:tcW w:w="6656" w:type="dxa"/>
            <w:tcBorders>
              <w:top w:val="nil"/>
              <w:left w:val="nil"/>
              <w:bottom w:val="nil"/>
              <w:right w:val="nil"/>
            </w:tcBorders>
            <w:shd w:val="clear" w:color="000000" w:fill="FFFFFF"/>
            <w:noWrap/>
            <w:vAlign w:val="center"/>
            <w:hideMark/>
          </w:tcPr>
          <w:p w14:paraId="6A27B50A" w14:textId="77777777" w:rsidR="00CA1AD2" w:rsidRPr="00764AA2" w:rsidRDefault="00CA1AD2" w:rsidP="00CF7494">
            <w:pPr>
              <w:ind w:left="37" w:hanging="37"/>
              <w:jc w:val="left"/>
              <w:rPr>
                <w:rFonts w:ascii="Calibri" w:hAnsi="Calibri" w:cs="Calibri"/>
                <w:color w:val="000000"/>
                <w:sz w:val="20"/>
                <w:lang w:eastAsia="en-GB"/>
              </w:rPr>
            </w:pPr>
            <w:r w:rsidRPr="00764AA2">
              <w:rPr>
                <w:rFonts w:ascii="Calibri" w:hAnsi="Calibri" w:cs="Calibri"/>
                <w:color w:val="000000"/>
                <w:sz w:val="20"/>
                <w:lang w:eastAsia="en-GB"/>
              </w:rPr>
              <w:t>Expenses not deductible for tax purposes</w:t>
            </w:r>
          </w:p>
        </w:tc>
        <w:tc>
          <w:tcPr>
            <w:tcW w:w="1282" w:type="dxa"/>
            <w:tcBorders>
              <w:top w:val="nil"/>
              <w:left w:val="nil"/>
              <w:bottom w:val="nil"/>
              <w:right w:val="nil"/>
            </w:tcBorders>
            <w:shd w:val="clear" w:color="000000" w:fill="FFFFFF"/>
            <w:vAlign w:val="bottom"/>
            <w:hideMark/>
          </w:tcPr>
          <w:p w14:paraId="105928F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65 </w:t>
            </w:r>
          </w:p>
        </w:tc>
        <w:tc>
          <w:tcPr>
            <w:tcW w:w="567" w:type="dxa"/>
            <w:tcBorders>
              <w:top w:val="nil"/>
              <w:left w:val="nil"/>
              <w:bottom w:val="nil"/>
              <w:right w:val="nil"/>
            </w:tcBorders>
            <w:shd w:val="clear" w:color="000000" w:fill="FFFFFF"/>
          </w:tcPr>
          <w:p w14:paraId="47842CAB" w14:textId="77777777" w:rsidR="00CA1AD2" w:rsidRPr="00764AA2" w:rsidRDefault="00CA1AD2" w:rsidP="00CF7494">
            <w:pPr>
              <w:jc w:val="right"/>
              <w:rPr>
                <w:rFonts w:ascii="Calibri" w:hAnsi="Calibri" w:cs="Calibri"/>
                <w:color w:val="000000"/>
                <w:sz w:val="20"/>
                <w:lang w:eastAsia="en-GB"/>
              </w:rPr>
            </w:pPr>
          </w:p>
        </w:tc>
        <w:tc>
          <w:tcPr>
            <w:tcW w:w="1276" w:type="dxa"/>
            <w:tcBorders>
              <w:top w:val="nil"/>
              <w:left w:val="nil"/>
              <w:bottom w:val="nil"/>
              <w:right w:val="nil"/>
            </w:tcBorders>
            <w:shd w:val="clear" w:color="000000" w:fill="FFFFFF"/>
            <w:noWrap/>
            <w:vAlign w:val="bottom"/>
            <w:hideMark/>
          </w:tcPr>
          <w:p w14:paraId="34B27FC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52 </w:t>
            </w:r>
          </w:p>
        </w:tc>
      </w:tr>
      <w:tr w:rsidR="00CA1AD2" w:rsidRPr="00764AA2" w14:paraId="1D84C181" w14:textId="77777777" w:rsidTr="00CF7494">
        <w:trPr>
          <w:trHeight w:val="283"/>
        </w:trPr>
        <w:tc>
          <w:tcPr>
            <w:tcW w:w="6656" w:type="dxa"/>
            <w:tcBorders>
              <w:top w:val="nil"/>
              <w:left w:val="nil"/>
              <w:bottom w:val="nil"/>
              <w:right w:val="nil"/>
            </w:tcBorders>
            <w:shd w:val="clear" w:color="000000" w:fill="FFFFFF"/>
            <w:noWrap/>
            <w:vAlign w:val="center"/>
            <w:hideMark/>
          </w:tcPr>
          <w:p w14:paraId="359BF8B3" w14:textId="77777777" w:rsidR="00CA1AD2" w:rsidRPr="00764AA2" w:rsidRDefault="00CA1AD2" w:rsidP="00CF7494">
            <w:pPr>
              <w:ind w:left="37" w:hanging="37"/>
              <w:jc w:val="left"/>
              <w:rPr>
                <w:rFonts w:ascii="Calibri" w:hAnsi="Calibri" w:cs="Calibri"/>
                <w:color w:val="000000"/>
                <w:sz w:val="20"/>
                <w:lang w:eastAsia="en-GB"/>
              </w:rPr>
            </w:pPr>
            <w:r w:rsidRPr="00764AA2">
              <w:rPr>
                <w:rFonts w:ascii="Calibri" w:hAnsi="Calibri" w:cs="Calibri"/>
                <w:color w:val="000000"/>
                <w:sz w:val="20"/>
                <w:lang w:eastAsia="en-GB"/>
              </w:rPr>
              <w:t>Other timing differences</w:t>
            </w:r>
          </w:p>
        </w:tc>
        <w:tc>
          <w:tcPr>
            <w:tcW w:w="1282" w:type="dxa"/>
            <w:tcBorders>
              <w:top w:val="nil"/>
              <w:left w:val="nil"/>
              <w:bottom w:val="nil"/>
              <w:right w:val="nil"/>
            </w:tcBorders>
            <w:shd w:val="clear" w:color="000000" w:fill="FFFFFF"/>
            <w:vAlign w:val="bottom"/>
            <w:hideMark/>
          </w:tcPr>
          <w:p w14:paraId="3BA0C3F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697 </w:t>
            </w:r>
          </w:p>
        </w:tc>
        <w:tc>
          <w:tcPr>
            <w:tcW w:w="567" w:type="dxa"/>
            <w:tcBorders>
              <w:top w:val="nil"/>
              <w:left w:val="nil"/>
              <w:bottom w:val="nil"/>
              <w:right w:val="nil"/>
            </w:tcBorders>
            <w:shd w:val="clear" w:color="000000" w:fill="FFFFFF"/>
          </w:tcPr>
          <w:p w14:paraId="218ACBE0" w14:textId="77777777" w:rsidR="00CA1AD2" w:rsidRPr="00764AA2" w:rsidRDefault="00CA1AD2" w:rsidP="00CF7494">
            <w:pPr>
              <w:jc w:val="right"/>
              <w:rPr>
                <w:rFonts w:ascii="Calibri" w:hAnsi="Calibri" w:cs="Calibri"/>
                <w:color w:val="000000"/>
                <w:sz w:val="20"/>
                <w:lang w:eastAsia="en-GB"/>
              </w:rPr>
            </w:pPr>
          </w:p>
        </w:tc>
        <w:tc>
          <w:tcPr>
            <w:tcW w:w="1276" w:type="dxa"/>
            <w:tcBorders>
              <w:top w:val="nil"/>
              <w:left w:val="nil"/>
              <w:bottom w:val="nil"/>
              <w:right w:val="nil"/>
            </w:tcBorders>
            <w:shd w:val="clear" w:color="000000" w:fill="FFFFFF"/>
            <w:vAlign w:val="bottom"/>
            <w:hideMark/>
          </w:tcPr>
          <w:p w14:paraId="64BC0E7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(231) </w:t>
            </w:r>
          </w:p>
        </w:tc>
      </w:tr>
      <w:tr w:rsidR="00CA1AD2" w:rsidRPr="00764AA2" w14:paraId="43151E78" w14:textId="77777777" w:rsidTr="00CF7494">
        <w:trPr>
          <w:trHeight w:val="283"/>
        </w:trPr>
        <w:tc>
          <w:tcPr>
            <w:tcW w:w="6656" w:type="dxa"/>
            <w:tcBorders>
              <w:top w:val="nil"/>
              <w:left w:val="nil"/>
              <w:bottom w:val="nil"/>
              <w:right w:val="nil"/>
            </w:tcBorders>
            <w:shd w:val="clear" w:color="000000" w:fill="FFFFFF"/>
            <w:noWrap/>
            <w:vAlign w:val="center"/>
            <w:hideMark/>
          </w:tcPr>
          <w:p w14:paraId="09004184" w14:textId="77777777" w:rsidR="00CA1AD2" w:rsidRPr="00764AA2" w:rsidRDefault="00CA1AD2" w:rsidP="00CF7494">
            <w:pPr>
              <w:ind w:left="37" w:hanging="37"/>
              <w:jc w:val="left"/>
              <w:rPr>
                <w:rFonts w:ascii="Calibri" w:hAnsi="Calibri" w:cs="Calibri"/>
                <w:color w:val="000000"/>
                <w:sz w:val="20"/>
                <w:lang w:eastAsia="en-GB"/>
              </w:rPr>
            </w:pPr>
            <w:r w:rsidRPr="00764AA2">
              <w:rPr>
                <w:rFonts w:ascii="Calibri" w:hAnsi="Calibri" w:cs="Calibri"/>
                <w:color w:val="000000"/>
                <w:sz w:val="20"/>
                <w:lang w:eastAsia="en-GB"/>
              </w:rPr>
              <w:t>Differences between capital allowances and depreciation</w:t>
            </w:r>
          </w:p>
        </w:tc>
        <w:tc>
          <w:tcPr>
            <w:tcW w:w="1282" w:type="dxa"/>
            <w:tcBorders>
              <w:top w:val="nil"/>
              <w:left w:val="nil"/>
              <w:bottom w:val="nil"/>
              <w:right w:val="nil"/>
            </w:tcBorders>
            <w:shd w:val="clear" w:color="000000" w:fill="FFFFFF"/>
            <w:vAlign w:val="bottom"/>
            <w:hideMark/>
          </w:tcPr>
          <w:p w14:paraId="69DE1BA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52              </w:t>
            </w:r>
          </w:p>
        </w:tc>
        <w:tc>
          <w:tcPr>
            <w:tcW w:w="567" w:type="dxa"/>
            <w:tcBorders>
              <w:top w:val="nil"/>
              <w:left w:val="nil"/>
              <w:bottom w:val="nil"/>
              <w:right w:val="nil"/>
            </w:tcBorders>
            <w:shd w:val="clear" w:color="000000" w:fill="FFFFFF"/>
          </w:tcPr>
          <w:p w14:paraId="08D7A013" w14:textId="77777777" w:rsidR="00CA1AD2" w:rsidRPr="00764AA2" w:rsidRDefault="00CA1AD2" w:rsidP="00CF7494">
            <w:pPr>
              <w:jc w:val="right"/>
              <w:rPr>
                <w:rFonts w:ascii="Calibri" w:hAnsi="Calibri" w:cs="Calibri"/>
                <w:color w:val="000000"/>
                <w:sz w:val="20"/>
                <w:lang w:eastAsia="en-GB"/>
              </w:rPr>
            </w:pPr>
          </w:p>
        </w:tc>
        <w:tc>
          <w:tcPr>
            <w:tcW w:w="1276" w:type="dxa"/>
            <w:tcBorders>
              <w:top w:val="nil"/>
              <w:left w:val="nil"/>
              <w:bottom w:val="nil"/>
              <w:right w:val="nil"/>
            </w:tcBorders>
            <w:shd w:val="clear" w:color="000000" w:fill="FFFFFF"/>
            <w:vAlign w:val="bottom"/>
            <w:hideMark/>
          </w:tcPr>
          <w:p w14:paraId="5324BA8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1 </w:t>
            </w:r>
          </w:p>
        </w:tc>
      </w:tr>
      <w:tr w:rsidR="00CA1AD2" w:rsidRPr="00764AA2" w14:paraId="4F2D8AFC" w14:textId="77777777" w:rsidTr="00CF7494">
        <w:trPr>
          <w:trHeight w:val="283"/>
        </w:trPr>
        <w:tc>
          <w:tcPr>
            <w:tcW w:w="6656" w:type="dxa"/>
            <w:tcBorders>
              <w:top w:val="nil"/>
              <w:left w:val="nil"/>
              <w:bottom w:val="nil"/>
              <w:right w:val="nil"/>
            </w:tcBorders>
            <w:shd w:val="clear" w:color="000000" w:fill="FFFFFF"/>
            <w:noWrap/>
            <w:vAlign w:val="center"/>
            <w:hideMark/>
          </w:tcPr>
          <w:p w14:paraId="1C3EAF5F" w14:textId="77777777" w:rsidR="00CA1AD2" w:rsidRPr="00764AA2" w:rsidRDefault="00CA1AD2" w:rsidP="00CF7494">
            <w:pPr>
              <w:ind w:left="37" w:hanging="37"/>
              <w:jc w:val="left"/>
              <w:rPr>
                <w:rFonts w:ascii="Calibri" w:hAnsi="Calibri" w:cs="Calibri"/>
                <w:color w:val="000000"/>
                <w:sz w:val="20"/>
                <w:lang w:eastAsia="en-GB"/>
              </w:rPr>
            </w:pPr>
            <w:r w:rsidRPr="00764AA2">
              <w:rPr>
                <w:rFonts w:ascii="Calibri" w:hAnsi="Calibri" w:cs="Calibri"/>
                <w:color w:val="000000"/>
                <w:sz w:val="20"/>
                <w:lang w:eastAsia="en-GB"/>
              </w:rPr>
              <w:t>Adjustments to prior periods deferred tax</w:t>
            </w:r>
          </w:p>
        </w:tc>
        <w:tc>
          <w:tcPr>
            <w:tcW w:w="1282" w:type="dxa"/>
            <w:tcBorders>
              <w:top w:val="nil"/>
              <w:left w:val="nil"/>
              <w:bottom w:val="nil"/>
              <w:right w:val="nil"/>
            </w:tcBorders>
            <w:shd w:val="clear" w:color="000000" w:fill="FFFFFF"/>
            <w:vAlign w:val="bottom"/>
            <w:hideMark/>
          </w:tcPr>
          <w:p w14:paraId="2BDA97D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(3,513)   </w:t>
            </w:r>
          </w:p>
        </w:tc>
        <w:tc>
          <w:tcPr>
            <w:tcW w:w="567" w:type="dxa"/>
            <w:tcBorders>
              <w:top w:val="nil"/>
              <w:left w:val="nil"/>
              <w:bottom w:val="nil"/>
              <w:right w:val="nil"/>
            </w:tcBorders>
            <w:shd w:val="clear" w:color="000000" w:fill="FFFFFF"/>
          </w:tcPr>
          <w:p w14:paraId="7BFF11A0" w14:textId="77777777" w:rsidR="00CA1AD2" w:rsidRPr="00764AA2" w:rsidRDefault="00CA1AD2" w:rsidP="00CF7494">
            <w:pPr>
              <w:jc w:val="right"/>
              <w:rPr>
                <w:rFonts w:ascii="Calibri" w:hAnsi="Calibri" w:cs="Calibri"/>
                <w:color w:val="000000"/>
                <w:sz w:val="20"/>
                <w:lang w:eastAsia="en-GB"/>
              </w:rPr>
            </w:pPr>
          </w:p>
        </w:tc>
        <w:tc>
          <w:tcPr>
            <w:tcW w:w="1276" w:type="dxa"/>
            <w:tcBorders>
              <w:top w:val="nil"/>
              <w:left w:val="nil"/>
              <w:bottom w:val="nil"/>
              <w:right w:val="nil"/>
            </w:tcBorders>
            <w:shd w:val="clear" w:color="000000" w:fill="FFFFFF"/>
            <w:vAlign w:val="bottom"/>
            <w:hideMark/>
          </w:tcPr>
          <w:p w14:paraId="03542C2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(2,445) </w:t>
            </w:r>
          </w:p>
        </w:tc>
      </w:tr>
      <w:tr w:rsidR="00CA1AD2" w:rsidRPr="00764AA2" w14:paraId="3FBD9A7D" w14:textId="77777777" w:rsidTr="00CF7494">
        <w:trPr>
          <w:trHeight w:val="283"/>
        </w:trPr>
        <w:tc>
          <w:tcPr>
            <w:tcW w:w="6656" w:type="dxa"/>
            <w:tcBorders>
              <w:top w:val="nil"/>
              <w:left w:val="nil"/>
              <w:bottom w:val="nil"/>
              <w:right w:val="nil"/>
            </w:tcBorders>
            <w:shd w:val="clear" w:color="000000" w:fill="FFFFFF"/>
            <w:noWrap/>
            <w:vAlign w:val="center"/>
            <w:hideMark/>
          </w:tcPr>
          <w:p w14:paraId="2139CAB4" w14:textId="77777777" w:rsidR="00CA1AD2" w:rsidRPr="00764AA2" w:rsidRDefault="00CA1AD2" w:rsidP="00CF7494">
            <w:pPr>
              <w:ind w:left="37" w:hanging="37"/>
              <w:jc w:val="left"/>
              <w:rPr>
                <w:rFonts w:ascii="Calibri" w:hAnsi="Calibri" w:cs="Calibri"/>
                <w:color w:val="000000"/>
                <w:sz w:val="20"/>
                <w:lang w:eastAsia="en-GB"/>
              </w:rPr>
            </w:pPr>
            <w:r w:rsidRPr="00764AA2">
              <w:rPr>
                <w:rFonts w:ascii="Calibri" w:hAnsi="Calibri" w:cs="Calibri"/>
                <w:color w:val="000000"/>
                <w:sz w:val="20"/>
                <w:lang w:eastAsia="en-GB"/>
              </w:rPr>
              <w:t>Adjustments to prior corporation tax</w:t>
            </w:r>
          </w:p>
        </w:tc>
        <w:tc>
          <w:tcPr>
            <w:tcW w:w="1282" w:type="dxa"/>
            <w:tcBorders>
              <w:top w:val="nil"/>
              <w:left w:val="nil"/>
              <w:bottom w:val="nil"/>
              <w:right w:val="nil"/>
            </w:tcBorders>
            <w:shd w:val="clear" w:color="000000" w:fill="FFFFFF"/>
            <w:vAlign w:val="bottom"/>
            <w:hideMark/>
          </w:tcPr>
          <w:p w14:paraId="41222E1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w:t>
            </w:r>
          </w:p>
        </w:tc>
        <w:tc>
          <w:tcPr>
            <w:tcW w:w="567" w:type="dxa"/>
            <w:tcBorders>
              <w:top w:val="nil"/>
              <w:left w:val="nil"/>
              <w:bottom w:val="nil"/>
              <w:right w:val="nil"/>
            </w:tcBorders>
            <w:shd w:val="clear" w:color="000000" w:fill="FFFFFF"/>
          </w:tcPr>
          <w:p w14:paraId="574FD664" w14:textId="77777777" w:rsidR="00CA1AD2" w:rsidRPr="00764AA2" w:rsidRDefault="00CA1AD2" w:rsidP="00CF7494">
            <w:pPr>
              <w:jc w:val="right"/>
              <w:rPr>
                <w:rFonts w:ascii="Calibri" w:hAnsi="Calibri" w:cs="Calibri"/>
                <w:color w:val="000000"/>
                <w:sz w:val="20"/>
                <w:lang w:eastAsia="en-GB"/>
              </w:rPr>
            </w:pPr>
          </w:p>
        </w:tc>
        <w:tc>
          <w:tcPr>
            <w:tcW w:w="1276" w:type="dxa"/>
            <w:tcBorders>
              <w:top w:val="nil"/>
              <w:left w:val="nil"/>
              <w:bottom w:val="nil"/>
              <w:right w:val="nil"/>
            </w:tcBorders>
            <w:shd w:val="clear" w:color="000000" w:fill="FFFFFF"/>
            <w:vAlign w:val="bottom"/>
            <w:hideMark/>
          </w:tcPr>
          <w:p w14:paraId="2CE09B9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 </w:t>
            </w:r>
          </w:p>
        </w:tc>
      </w:tr>
      <w:tr w:rsidR="00CA1AD2" w:rsidRPr="00764AA2" w14:paraId="5D81BFBC" w14:textId="77777777" w:rsidTr="00CF7494">
        <w:trPr>
          <w:trHeight w:val="283"/>
        </w:trPr>
        <w:tc>
          <w:tcPr>
            <w:tcW w:w="6656" w:type="dxa"/>
            <w:tcBorders>
              <w:top w:val="nil"/>
              <w:left w:val="nil"/>
              <w:bottom w:val="nil"/>
              <w:right w:val="nil"/>
            </w:tcBorders>
            <w:shd w:val="clear" w:color="000000" w:fill="FFFFFF"/>
            <w:noWrap/>
            <w:vAlign w:val="center"/>
            <w:hideMark/>
          </w:tcPr>
          <w:p w14:paraId="67DC94CF" w14:textId="77777777" w:rsidR="00CA1AD2" w:rsidRPr="00764AA2" w:rsidRDefault="00CA1AD2" w:rsidP="00CF7494">
            <w:pPr>
              <w:ind w:left="37" w:hanging="37"/>
              <w:jc w:val="left"/>
              <w:rPr>
                <w:rFonts w:ascii="Calibri" w:hAnsi="Calibri" w:cs="Calibri"/>
                <w:color w:val="000000"/>
                <w:sz w:val="20"/>
                <w:lang w:eastAsia="en-GB"/>
              </w:rPr>
            </w:pPr>
            <w:r w:rsidRPr="00764AA2">
              <w:rPr>
                <w:rFonts w:ascii="Calibri" w:hAnsi="Calibri" w:cs="Calibri"/>
                <w:color w:val="000000"/>
                <w:sz w:val="20"/>
                <w:lang w:eastAsia="en-GB"/>
              </w:rPr>
              <w:t>Non-taxable income</w:t>
            </w:r>
          </w:p>
        </w:tc>
        <w:tc>
          <w:tcPr>
            <w:tcW w:w="1282" w:type="dxa"/>
            <w:tcBorders>
              <w:top w:val="nil"/>
              <w:left w:val="nil"/>
              <w:bottom w:val="nil"/>
              <w:right w:val="nil"/>
            </w:tcBorders>
            <w:shd w:val="clear" w:color="000000" w:fill="FFFFFF"/>
            <w:vAlign w:val="bottom"/>
            <w:hideMark/>
          </w:tcPr>
          <w:p w14:paraId="1445BC8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w:t>
            </w:r>
          </w:p>
        </w:tc>
        <w:tc>
          <w:tcPr>
            <w:tcW w:w="567" w:type="dxa"/>
            <w:tcBorders>
              <w:top w:val="nil"/>
              <w:left w:val="nil"/>
              <w:bottom w:val="nil"/>
              <w:right w:val="nil"/>
            </w:tcBorders>
            <w:shd w:val="clear" w:color="000000" w:fill="FFFFFF"/>
          </w:tcPr>
          <w:p w14:paraId="525DDC55" w14:textId="77777777" w:rsidR="00CA1AD2" w:rsidRPr="00764AA2" w:rsidRDefault="00CA1AD2" w:rsidP="00CF7494">
            <w:pPr>
              <w:jc w:val="right"/>
              <w:rPr>
                <w:rFonts w:ascii="Calibri" w:hAnsi="Calibri" w:cs="Calibri"/>
                <w:color w:val="000000"/>
                <w:sz w:val="20"/>
                <w:lang w:eastAsia="en-GB"/>
              </w:rPr>
            </w:pPr>
          </w:p>
        </w:tc>
        <w:tc>
          <w:tcPr>
            <w:tcW w:w="1276" w:type="dxa"/>
            <w:tcBorders>
              <w:top w:val="nil"/>
              <w:left w:val="nil"/>
              <w:bottom w:val="nil"/>
              <w:right w:val="nil"/>
            </w:tcBorders>
            <w:shd w:val="clear" w:color="000000" w:fill="FFFFFF"/>
            <w:vAlign w:val="bottom"/>
            <w:hideMark/>
          </w:tcPr>
          <w:p w14:paraId="75DA948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 </w:t>
            </w:r>
          </w:p>
        </w:tc>
      </w:tr>
      <w:tr w:rsidR="00CA1AD2" w:rsidRPr="00764AA2" w14:paraId="2F41F0FA" w14:textId="77777777" w:rsidTr="00CF7494">
        <w:trPr>
          <w:trHeight w:val="283"/>
        </w:trPr>
        <w:tc>
          <w:tcPr>
            <w:tcW w:w="6656" w:type="dxa"/>
            <w:tcBorders>
              <w:top w:val="nil"/>
              <w:left w:val="nil"/>
              <w:bottom w:val="nil"/>
              <w:right w:val="nil"/>
            </w:tcBorders>
            <w:shd w:val="clear" w:color="000000" w:fill="FFFFFF"/>
            <w:noWrap/>
            <w:vAlign w:val="center"/>
            <w:hideMark/>
          </w:tcPr>
          <w:p w14:paraId="55A57952" w14:textId="77777777" w:rsidR="00CA1AD2" w:rsidRPr="00764AA2" w:rsidRDefault="00CA1AD2" w:rsidP="00CF7494">
            <w:pPr>
              <w:ind w:left="37" w:hanging="37"/>
              <w:jc w:val="left"/>
              <w:rPr>
                <w:rFonts w:ascii="Calibri" w:hAnsi="Calibri" w:cs="Calibri"/>
                <w:color w:val="000000"/>
                <w:sz w:val="20"/>
                <w:lang w:eastAsia="en-GB"/>
              </w:rPr>
            </w:pPr>
            <w:r w:rsidRPr="00764AA2">
              <w:rPr>
                <w:rFonts w:ascii="Calibri" w:hAnsi="Calibri" w:cs="Calibri"/>
                <w:color w:val="000000"/>
                <w:sz w:val="20"/>
                <w:lang w:eastAsia="en-GB"/>
              </w:rPr>
              <w:t>Adjust closing deferred tax to average rate of tax</w:t>
            </w:r>
          </w:p>
        </w:tc>
        <w:tc>
          <w:tcPr>
            <w:tcW w:w="1282" w:type="dxa"/>
            <w:tcBorders>
              <w:top w:val="nil"/>
              <w:left w:val="nil"/>
              <w:bottom w:val="nil"/>
              <w:right w:val="nil"/>
            </w:tcBorders>
            <w:shd w:val="clear" w:color="000000" w:fill="FFFFFF"/>
            <w:vAlign w:val="bottom"/>
            <w:hideMark/>
          </w:tcPr>
          <w:p w14:paraId="482C197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w:t>
            </w:r>
          </w:p>
        </w:tc>
        <w:tc>
          <w:tcPr>
            <w:tcW w:w="567" w:type="dxa"/>
            <w:tcBorders>
              <w:top w:val="nil"/>
              <w:left w:val="nil"/>
              <w:right w:val="nil"/>
            </w:tcBorders>
            <w:shd w:val="clear" w:color="000000" w:fill="FFFFFF"/>
          </w:tcPr>
          <w:p w14:paraId="5ED948BC" w14:textId="77777777" w:rsidR="00CA1AD2" w:rsidRPr="00764AA2" w:rsidRDefault="00CA1AD2" w:rsidP="00CF7494">
            <w:pPr>
              <w:jc w:val="right"/>
              <w:rPr>
                <w:rFonts w:ascii="Calibri" w:hAnsi="Calibri" w:cs="Calibri"/>
                <w:color w:val="000000"/>
                <w:sz w:val="20"/>
                <w:lang w:eastAsia="en-GB"/>
              </w:rPr>
            </w:pPr>
          </w:p>
        </w:tc>
        <w:tc>
          <w:tcPr>
            <w:tcW w:w="1276" w:type="dxa"/>
            <w:tcBorders>
              <w:top w:val="nil"/>
              <w:left w:val="nil"/>
              <w:bottom w:val="nil"/>
              <w:right w:val="nil"/>
            </w:tcBorders>
            <w:shd w:val="clear" w:color="000000" w:fill="FFFFFF"/>
            <w:vAlign w:val="bottom"/>
            <w:hideMark/>
          </w:tcPr>
          <w:p w14:paraId="50C84D1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(137) </w:t>
            </w:r>
          </w:p>
        </w:tc>
      </w:tr>
      <w:tr w:rsidR="00CA1AD2" w:rsidRPr="00764AA2" w14:paraId="2184F988" w14:textId="77777777" w:rsidTr="00CF7494">
        <w:trPr>
          <w:trHeight w:val="283"/>
        </w:trPr>
        <w:tc>
          <w:tcPr>
            <w:tcW w:w="6656" w:type="dxa"/>
            <w:tcBorders>
              <w:top w:val="nil"/>
              <w:left w:val="nil"/>
              <w:bottom w:val="nil"/>
              <w:right w:val="nil"/>
            </w:tcBorders>
            <w:shd w:val="clear" w:color="000000" w:fill="FFFFFF"/>
            <w:noWrap/>
            <w:vAlign w:val="center"/>
            <w:hideMark/>
          </w:tcPr>
          <w:p w14:paraId="0FC67234" w14:textId="77777777" w:rsidR="00CA1AD2" w:rsidRPr="00764AA2" w:rsidRDefault="00CA1AD2" w:rsidP="00CF7494">
            <w:pPr>
              <w:ind w:left="37" w:hanging="37"/>
              <w:jc w:val="left"/>
              <w:rPr>
                <w:rFonts w:ascii="Calibri" w:hAnsi="Calibri" w:cs="Calibri"/>
                <w:color w:val="000000"/>
                <w:sz w:val="20"/>
                <w:lang w:eastAsia="en-GB"/>
              </w:rPr>
            </w:pPr>
            <w:r w:rsidRPr="00764AA2">
              <w:rPr>
                <w:rFonts w:ascii="Calibri" w:hAnsi="Calibri" w:cs="Calibri"/>
                <w:color w:val="000000"/>
                <w:sz w:val="20"/>
                <w:lang w:eastAsia="en-GB"/>
              </w:rPr>
              <w:t>Deferred tax not recognised</w:t>
            </w:r>
          </w:p>
        </w:tc>
        <w:tc>
          <w:tcPr>
            <w:tcW w:w="1282" w:type="dxa"/>
            <w:tcBorders>
              <w:top w:val="nil"/>
              <w:left w:val="nil"/>
              <w:bottom w:val="single" w:sz="4" w:space="0" w:color="auto"/>
              <w:right w:val="nil"/>
            </w:tcBorders>
            <w:shd w:val="clear" w:color="000000" w:fill="FFFFFF"/>
            <w:noWrap/>
            <w:vAlign w:val="bottom"/>
            <w:hideMark/>
          </w:tcPr>
          <w:p w14:paraId="4B17DE07" w14:textId="77777777" w:rsidR="00CA1AD2" w:rsidRPr="00764AA2" w:rsidRDefault="00CA1AD2" w:rsidP="00CF7494">
            <w:pPr>
              <w:jc w:val="right"/>
              <w:rPr>
                <w:rFonts w:ascii="Calibri" w:hAnsi="Calibri" w:cs="Calibri"/>
                <w:color w:val="000000"/>
                <w:sz w:val="20"/>
                <w:lang w:eastAsia="en-GB"/>
              </w:rPr>
            </w:pPr>
            <w:r w:rsidRPr="00764AA2" w:rsidDel="0021084D">
              <w:rPr>
                <w:rFonts w:ascii="Calibri" w:hAnsi="Calibri" w:cs="Calibri"/>
                <w:color w:val="000000"/>
                <w:sz w:val="20"/>
                <w:lang w:eastAsia="en-GB"/>
              </w:rPr>
              <w:t>3,718</w:t>
            </w:r>
            <w:r w:rsidRPr="00764AA2">
              <w:rPr>
                <w:rFonts w:ascii="Calibri" w:hAnsi="Calibri" w:cs="Calibri"/>
                <w:color w:val="000000"/>
                <w:sz w:val="20"/>
                <w:lang w:eastAsia="en-GB"/>
              </w:rPr>
              <w:t xml:space="preserve">       </w:t>
            </w:r>
          </w:p>
        </w:tc>
        <w:tc>
          <w:tcPr>
            <w:tcW w:w="567" w:type="dxa"/>
            <w:tcBorders>
              <w:top w:val="nil"/>
              <w:left w:val="nil"/>
              <w:right w:val="nil"/>
            </w:tcBorders>
            <w:shd w:val="clear" w:color="000000" w:fill="FFFFFF"/>
          </w:tcPr>
          <w:p w14:paraId="6DAD81AA" w14:textId="77777777" w:rsidR="00CA1AD2" w:rsidRPr="00764AA2" w:rsidRDefault="00CA1AD2" w:rsidP="00CF7494">
            <w:pPr>
              <w:jc w:val="right"/>
              <w:rPr>
                <w:rFonts w:ascii="Calibri" w:hAnsi="Calibri" w:cs="Calibri"/>
                <w:color w:val="000000"/>
                <w:sz w:val="20"/>
                <w:lang w:eastAsia="en-GB"/>
              </w:rPr>
            </w:pPr>
          </w:p>
        </w:tc>
        <w:tc>
          <w:tcPr>
            <w:tcW w:w="1276" w:type="dxa"/>
            <w:tcBorders>
              <w:top w:val="nil"/>
              <w:left w:val="nil"/>
              <w:bottom w:val="single" w:sz="4" w:space="0" w:color="auto"/>
              <w:right w:val="nil"/>
            </w:tcBorders>
            <w:shd w:val="clear" w:color="000000" w:fill="FFFFFF"/>
            <w:noWrap/>
            <w:vAlign w:val="bottom"/>
            <w:hideMark/>
          </w:tcPr>
          <w:p w14:paraId="34544FC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2,885 </w:t>
            </w:r>
          </w:p>
        </w:tc>
      </w:tr>
      <w:tr w:rsidR="00CA1AD2" w:rsidRPr="00764AA2" w14:paraId="25239A59" w14:textId="77777777" w:rsidTr="00CF7494">
        <w:trPr>
          <w:trHeight w:val="203"/>
        </w:trPr>
        <w:tc>
          <w:tcPr>
            <w:tcW w:w="6656" w:type="dxa"/>
            <w:tcBorders>
              <w:top w:val="nil"/>
              <w:left w:val="nil"/>
              <w:bottom w:val="nil"/>
              <w:right w:val="nil"/>
            </w:tcBorders>
            <w:shd w:val="clear" w:color="000000" w:fill="FFFFFF"/>
            <w:noWrap/>
            <w:vAlign w:val="center"/>
            <w:hideMark/>
          </w:tcPr>
          <w:p w14:paraId="05659C65" w14:textId="77777777" w:rsidR="00CA1AD2" w:rsidRPr="00764AA2" w:rsidRDefault="00CA1AD2" w:rsidP="00CF7494">
            <w:pPr>
              <w:ind w:left="37" w:hanging="37"/>
              <w:jc w:val="left"/>
              <w:rPr>
                <w:rFonts w:ascii="Calibri" w:hAnsi="Calibri" w:cs="Calibri"/>
                <w:b/>
                <w:bCs/>
                <w:color w:val="000000"/>
                <w:sz w:val="20"/>
                <w:lang w:eastAsia="en-GB"/>
              </w:rPr>
            </w:pPr>
            <w:r w:rsidRPr="00764AA2">
              <w:rPr>
                <w:rFonts w:ascii="Calibri" w:hAnsi="Calibri" w:cs="Calibri"/>
                <w:b/>
                <w:bCs/>
                <w:color w:val="000000"/>
                <w:sz w:val="20"/>
                <w:lang w:eastAsia="en-GB"/>
              </w:rPr>
              <w:t>Tax credit for the year</w:t>
            </w:r>
          </w:p>
        </w:tc>
        <w:tc>
          <w:tcPr>
            <w:tcW w:w="1282" w:type="dxa"/>
            <w:tcBorders>
              <w:top w:val="nil"/>
              <w:left w:val="nil"/>
              <w:bottom w:val="double" w:sz="6" w:space="0" w:color="auto"/>
              <w:right w:val="nil"/>
            </w:tcBorders>
            <w:shd w:val="clear" w:color="000000" w:fill="FFFFFF"/>
            <w:vAlign w:val="bottom"/>
            <w:hideMark/>
          </w:tcPr>
          <w:p w14:paraId="262D74D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(32)           </w:t>
            </w:r>
          </w:p>
        </w:tc>
        <w:tc>
          <w:tcPr>
            <w:tcW w:w="567" w:type="dxa"/>
            <w:tcBorders>
              <w:left w:val="nil"/>
              <w:right w:val="nil"/>
            </w:tcBorders>
            <w:shd w:val="clear" w:color="000000" w:fill="FFFFFF"/>
          </w:tcPr>
          <w:p w14:paraId="38E7D450" w14:textId="77777777" w:rsidR="00CA1AD2" w:rsidRPr="00764AA2" w:rsidRDefault="00CA1AD2" w:rsidP="00CF7494">
            <w:pPr>
              <w:jc w:val="right"/>
              <w:rPr>
                <w:rFonts w:ascii="Calibri" w:hAnsi="Calibri" w:cs="Calibri"/>
                <w:color w:val="000000"/>
                <w:sz w:val="20"/>
                <w:lang w:eastAsia="en-GB"/>
              </w:rPr>
            </w:pPr>
          </w:p>
        </w:tc>
        <w:tc>
          <w:tcPr>
            <w:tcW w:w="1276" w:type="dxa"/>
            <w:tcBorders>
              <w:top w:val="nil"/>
              <w:left w:val="nil"/>
              <w:bottom w:val="double" w:sz="6" w:space="0" w:color="auto"/>
              <w:right w:val="nil"/>
            </w:tcBorders>
            <w:shd w:val="clear" w:color="000000" w:fill="FFFFFF"/>
            <w:noWrap/>
            <w:vAlign w:val="bottom"/>
            <w:hideMark/>
          </w:tcPr>
          <w:p w14:paraId="30C8DF1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(173) </w:t>
            </w:r>
          </w:p>
        </w:tc>
      </w:tr>
    </w:tbl>
    <w:p w14:paraId="61E5211F" w14:textId="77777777" w:rsidR="00CA1AD2" w:rsidRPr="00764AA2" w:rsidRDefault="00CA1AD2" w:rsidP="00CA1AD2">
      <w:pPr>
        <w:rPr>
          <w:rFonts w:ascii="Calibri" w:hAnsi="Calibri" w:cs="Calibri"/>
          <w:sz w:val="20"/>
        </w:rPr>
      </w:pPr>
    </w:p>
    <w:p w14:paraId="2FF112F4" w14:textId="77777777" w:rsidR="00CA1AD2" w:rsidRPr="00764AA2" w:rsidRDefault="00CA1AD2" w:rsidP="00CA1AD2">
      <w:pPr>
        <w:rPr>
          <w:rFonts w:ascii="Calibri" w:hAnsi="Calibri" w:cs="Calibri"/>
          <w:sz w:val="20"/>
        </w:rPr>
      </w:pPr>
    </w:p>
    <w:p w14:paraId="041195B5" w14:textId="77777777" w:rsidR="00CA1AD2" w:rsidRPr="00764AA2" w:rsidRDefault="00CA1AD2" w:rsidP="00CA1AD2">
      <w:pPr>
        <w:rPr>
          <w:rFonts w:ascii="Calibri" w:hAnsi="Calibri" w:cs="Calibri"/>
          <w:sz w:val="4"/>
          <w:szCs w:val="4"/>
        </w:rPr>
      </w:pPr>
    </w:p>
    <w:tbl>
      <w:tblPr>
        <w:tblStyle w:val="TableGrid"/>
        <w:tblpPr w:leftFromText="180" w:rightFromText="180" w:vertAnchor="text" w:horzAnchor="page" w:tblpX="1160" w:tblpY="28"/>
        <w:tblW w:w="65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945"/>
      </w:tblGrid>
      <w:tr w:rsidR="00CA1AD2" w:rsidRPr="00764AA2" w14:paraId="6180A1C0" w14:textId="77777777" w:rsidTr="00CF7494">
        <w:tc>
          <w:tcPr>
            <w:tcW w:w="562" w:type="dxa"/>
          </w:tcPr>
          <w:p w14:paraId="31A8E159" w14:textId="77777777" w:rsidR="00CA1AD2" w:rsidRPr="00764AA2" w:rsidRDefault="00CA1AD2" w:rsidP="00CF7494">
            <w:pPr>
              <w:tabs>
                <w:tab w:val="left" w:pos="459"/>
                <w:tab w:val="left" w:pos="692"/>
                <w:tab w:val="decimal" w:pos="8364"/>
                <w:tab w:val="decimal" w:pos="9780"/>
              </w:tabs>
              <w:ind w:left="-247" w:firstLine="247"/>
              <w:rPr>
                <w:rFonts w:ascii="Calibri" w:hAnsi="Calibri" w:cs="Calibri"/>
                <w:b/>
              </w:rPr>
            </w:pPr>
            <w:r w:rsidRPr="00764AA2">
              <w:rPr>
                <w:rFonts w:ascii="Calibri" w:hAnsi="Calibri" w:cs="Calibri"/>
                <w:b/>
              </w:rPr>
              <w:t>8.</w:t>
            </w:r>
          </w:p>
        </w:tc>
        <w:tc>
          <w:tcPr>
            <w:tcW w:w="5945" w:type="dxa"/>
            <w:shd w:val="clear" w:color="auto" w:fill="auto"/>
          </w:tcPr>
          <w:p w14:paraId="36D9EDB2" w14:textId="77777777" w:rsidR="00CA1AD2" w:rsidRPr="00764AA2" w:rsidRDefault="00CA1AD2" w:rsidP="00CF7494">
            <w:pPr>
              <w:tabs>
                <w:tab w:val="left" w:pos="459"/>
                <w:tab w:val="left" w:pos="692"/>
                <w:tab w:val="decimal" w:pos="8364"/>
                <w:tab w:val="decimal" w:pos="9780"/>
              </w:tabs>
              <w:ind w:hanging="104"/>
              <w:rPr>
                <w:rFonts w:ascii="Calibri" w:hAnsi="Calibri" w:cs="Calibri"/>
                <w:b/>
              </w:rPr>
            </w:pPr>
            <w:r w:rsidRPr="00764AA2">
              <w:rPr>
                <w:rFonts w:ascii="Calibri" w:hAnsi="Calibri" w:cs="Calibri"/>
                <w:b/>
              </w:rPr>
              <w:t>LOSS PER SHARE</w:t>
            </w:r>
          </w:p>
        </w:tc>
      </w:tr>
    </w:tbl>
    <w:p w14:paraId="1ECA25A8" w14:textId="77777777" w:rsidR="00CA1AD2" w:rsidRPr="00764AA2" w:rsidRDefault="00CA1AD2" w:rsidP="00CA1AD2">
      <w:pPr>
        <w:ind w:left="340" w:hanging="340"/>
        <w:jc w:val="left"/>
        <w:rPr>
          <w:rFonts w:ascii="Calibri" w:hAnsi="Calibri" w:cs="Calibri"/>
          <w:sz w:val="20"/>
        </w:rPr>
      </w:pPr>
    </w:p>
    <w:p w14:paraId="4C136EE1" w14:textId="77777777" w:rsidR="00CA1AD2" w:rsidRPr="00764AA2" w:rsidRDefault="00CA1AD2" w:rsidP="00CA1AD2">
      <w:pPr>
        <w:ind w:left="340" w:hanging="340"/>
        <w:jc w:val="left"/>
        <w:rPr>
          <w:rFonts w:ascii="Calibri" w:hAnsi="Calibri" w:cs="Calibri"/>
          <w:sz w:val="20"/>
        </w:rPr>
      </w:pPr>
    </w:p>
    <w:tbl>
      <w:tblPr>
        <w:tblW w:w="9719" w:type="dxa"/>
        <w:tblLook w:val="04A0" w:firstRow="1" w:lastRow="0" w:firstColumn="1" w:lastColumn="0" w:noHBand="0" w:noVBand="1"/>
      </w:tblPr>
      <w:tblGrid>
        <w:gridCol w:w="6520"/>
        <w:gridCol w:w="709"/>
        <w:gridCol w:w="992"/>
        <w:gridCol w:w="418"/>
        <w:gridCol w:w="1080"/>
      </w:tblGrid>
      <w:tr w:rsidR="00CA1AD2" w:rsidRPr="00764AA2" w14:paraId="343FDA7D" w14:textId="77777777" w:rsidTr="00CF7494">
        <w:trPr>
          <w:trHeight w:val="630"/>
        </w:trPr>
        <w:tc>
          <w:tcPr>
            <w:tcW w:w="6520" w:type="dxa"/>
            <w:tcBorders>
              <w:top w:val="nil"/>
              <w:left w:val="nil"/>
              <w:bottom w:val="nil"/>
              <w:right w:val="nil"/>
            </w:tcBorders>
            <w:shd w:val="clear" w:color="000000" w:fill="FFFFFF"/>
            <w:vAlign w:val="bottom"/>
            <w:hideMark/>
          </w:tcPr>
          <w:p w14:paraId="20918734" w14:textId="77777777" w:rsidR="00CA1AD2" w:rsidRPr="00764AA2" w:rsidRDefault="00CA1AD2" w:rsidP="00CF7494">
            <w:pPr>
              <w:jc w:val="left"/>
              <w:rPr>
                <w:rFonts w:ascii="Calibri" w:hAnsi="Calibri" w:cs="Calibri"/>
                <w:b/>
                <w:bCs/>
                <w:color w:val="000000"/>
                <w:sz w:val="20"/>
                <w:lang w:eastAsia="en-GB"/>
              </w:rPr>
            </w:pPr>
          </w:p>
        </w:tc>
        <w:tc>
          <w:tcPr>
            <w:tcW w:w="709" w:type="dxa"/>
            <w:tcBorders>
              <w:top w:val="nil"/>
              <w:left w:val="nil"/>
              <w:bottom w:val="nil"/>
              <w:right w:val="nil"/>
            </w:tcBorders>
            <w:shd w:val="clear" w:color="000000" w:fill="FFFFFF"/>
            <w:vAlign w:val="bottom"/>
            <w:hideMark/>
          </w:tcPr>
          <w:p w14:paraId="09FCAB16"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992" w:type="dxa"/>
            <w:tcBorders>
              <w:top w:val="nil"/>
              <w:left w:val="nil"/>
              <w:bottom w:val="nil"/>
              <w:right w:val="nil"/>
            </w:tcBorders>
            <w:shd w:val="clear" w:color="000000" w:fill="FFFFFF"/>
            <w:vAlign w:val="bottom"/>
            <w:hideMark/>
          </w:tcPr>
          <w:p w14:paraId="3D3C32A0"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2024</w:t>
            </w:r>
          </w:p>
        </w:tc>
        <w:tc>
          <w:tcPr>
            <w:tcW w:w="418" w:type="dxa"/>
            <w:tcBorders>
              <w:top w:val="nil"/>
              <w:left w:val="nil"/>
              <w:bottom w:val="nil"/>
              <w:right w:val="nil"/>
            </w:tcBorders>
            <w:shd w:val="clear" w:color="000000" w:fill="FFFFFF"/>
            <w:vAlign w:val="bottom"/>
            <w:hideMark/>
          </w:tcPr>
          <w:p w14:paraId="496EF07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080" w:type="dxa"/>
            <w:tcBorders>
              <w:top w:val="nil"/>
              <w:left w:val="nil"/>
              <w:bottom w:val="nil"/>
              <w:right w:val="nil"/>
            </w:tcBorders>
            <w:shd w:val="clear" w:color="000000" w:fill="FFFFFF"/>
            <w:vAlign w:val="bottom"/>
            <w:hideMark/>
          </w:tcPr>
          <w:p w14:paraId="400C55AE"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2023</w:t>
            </w:r>
          </w:p>
        </w:tc>
      </w:tr>
      <w:tr w:rsidR="00CA1AD2" w:rsidRPr="00764AA2" w14:paraId="323B24F0" w14:textId="77777777" w:rsidTr="00CF7494">
        <w:trPr>
          <w:trHeight w:val="100"/>
        </w:trPr>
        <w:tc>
          <w:tcPr>
            <w:tcW w:w="6520" w:type="dxa"/>
            <w:tcBorders>
              <w:top w:val="nil"/>
              <w:left w:val="nil"/>
              <w:bottom w:val="nil"/>
              <w:right w:val="nil"/>
            </w:tcBorders>
            <w:shd w:val="clear" w:color="000000" w:fill="FFFFFF"/>
            <w:noWrap/>
            <w:vAlign w:val="center"/>
            <w:hideMark/>
          </w:tcPr>
          <w:p w14:paraId="10ADC4EE"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Loss per share has been calculated using the following:</w:t>
            </w:r>
          </w:p>
        </w:tc>
        <w:tc>
          <w:tcPr>
            <w:tcW w:w="709" w:type="dxa"/>
            <w:tcBorders>
              <w:top w:val="nil"/>
              <w:left w:val="nil"/>
              <w:bottom w:val="nil"/>
              <w:right w:val="nil"/>
            </w:tcBorders>
            <w:shd w:val="clear" w:color="000000" w:fill="FFFFFF"/>
            <w:vAlign w:val="center"/>
            <w:hideMark/>
          </w:tcPr>
          <w:p w14:paraId="756897EE"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992" w:type="dxa"/>
            <w:tcBorders>
              <w:top w:val="nil"/>
              <w:left w:val="nil"/>
              <w:bottom w:val="nil"/>
              <w:right w:val="nil"/>
            </w:tcBorders>
            <w:shd w:val="clear" w:color="000000" w:fill="FFFFFF"/>
            <w:vAlign w:val="bottom"/>
            <w:hideMark/>
          </w:tcPr>
          <w:p w14:paraId="48996B8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418" w:type="dxa"/>
            <w:tcBorders>
              <w:top w:val="nil"/>
              <w:left w:val="nil"/>
              <w:bottom w:val="nil"/>
              <w:right w:val="nil"/>
            </w:tcBorders>
            <w:shd w:val="clear" w:color="000000" w:fill="FFFFFF"/>
            <w:noWrap/>
            <w:vAlign w:val="bottom"/>
            <w:hideMark/>
          </w:tcPr>
          <w:p w14:paraId="40BE69B7" w14:textId="77777777" w:rsidR="00CA1AD2" w:rsidRPr="00764AA2" w:rsidRDefault="00CA1AD2" w:rsidP="00CF7494">
            <w:pPr>
              <w:jc w:val="right"/>
              <w:rPr>
                <w:rFonts w:ascii="Calibri" w:hAnsi="Calibri" w:cs="Calibri"/>
                <w:color w:val="000000"/>
                <w:szCs w:val="22"/>
                <w:lang w:eastAsia="en-GB"/>
              </w:rPr>
            </w:pPr>
            <w:r w:rsidRPr="00764AA2">
              <w:rPr>
                <w:rFonts w:ascii="Calibri" w:hAnsi="Calibri" w:cs="Calibri"/>
                <w:color w:val="000000"/>
                <w:szCs w:val="22"/>
                <w:lang w:eastAsia="en-GB"/>
              </w:rPr>
              <w:t> </w:t>
            </w:r>
          </w:p>
        </w:tc>
        <w:tc>
          <w:tcPr>
            <w:tcW w:w="1080" w:type="dxa"/>
            <w:tcBorders>
              <w:top w:val="nil"/>
              <w:left w:val="nil"/>
              <w:bottom w:val="nil"/>
              <w:right w:val="nil"/>
            </w:tcBorders>
            <w:shd w:val="clear" w:color="000000" w:fill="FFFFFF"/>
            <w:vAlign w:val="bottom"/>
            <w:hideMark/>
          </w:tcPr>
          <w:p w14:paraId="63EA654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6E53925C" w14:textId="77777777" w:rsidTr="00CF7494">
        <w:trPr>
          <w:trHeight w:val="75"/>
        </w:trPr>
        <w:tc>
          <w:tcPr>
            <w:tcW w:w="6520" w:type="dxa"/>
            <w:tcBorders>
              <w:top w:val="nil"/>
              <w:left w:val="nil"/>
              <w:bottom w:val="nil"/>
              <w:right w:val="nil"/>
            </w:tcBorders>
            <w:shd w:val="clear" w:color="000000" w:fill="FFFFFF"/>
            <w:noWrap/>
            <w:vAlign w:val="center"/>
            <w:hideMark/>
          </w:tcPr>
          <w:p w14:paraId="2204D91D"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Loss (£'000)</w:t>
            </w:r>
          </w:p>
        </w:tc>
        <w:tc>
          <w:tcPr>
            <w:tcW w:w="709" w:type="dxa"/>
            <w:tcBorders>
              <w:top w:val="nil"/>
              <w:left w:val="nil"/>
              <w:bottom w:val="nil"/>
              <w:right w:val="nil"/>
            </w:tcBorders>
            <w:shd w:val="clear" w:color="000000" w:fill="FFFFFF"/>
            <w:vAlign w:val="center"/>
            <w:hideMark/>
          </w:tcPr>
          <w:p w14:paraId="2F0A03C7"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992" w:type="dxa"/>
            <w:tcBorders>
              <w:top w:val="nil"/>
              <w:left w:val="nil"/>
              <w:bottom w:val="nil"/>
              <w:right w:val="nil"/>
            </w:tcBorders>
            <w:shd w:val="clear" w:color="000000" w:fill="FFFFFF"/>
            <w:vAlign w:val="bottom"/>
            <w:hideMark/>
          </w:tcPr>
          <w:p w14:paraId="2E3FC5C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(1,274)     </w:t>
            </w:r>
          </w:p>
        </w:tc>
        <w:tc>
          <w:tcPr>
            <w:tcW w:w="418" w:type="dxa"/>
            <w:tcBorders>
              <w:top w:val="nil"/>
              <w:left w:val="nil"/>
              <w:bottom w:val="nil"/>
              <w:right w:val="nil"/>
            </w:tcBorders>
            <w:shd w:val="clear" w:color="000000" w:fill="FFFFFF"/>
            <w:noWrap/>
            <w:vAlign w:val="bottom"/>
            <w:hideMark/>
          </w:tcPr>
          <w:p w14:paraId="5F925C7F" w14:textId="77777777" w:rsidR="00CA1AD2" w:rsidRPr="00764AA2" w:rsidRDefault="00CA1AD2" w:rsidP="00CF7494">
            <w:pPr>
              <w:jc w:val="right"/>
              <w:rPr>
                <w:rFonts w:ascii="Calibri" w:hAnsi="Calibri" w:cs="Calibri"/>
                <w:color w:val="000000"/>
                <w:szCs w:val="22"/>
                <w:lang w:eastAsia="en-GB"/>
              </w:rPr>
            </w:pPr>
            <w:r w:rsidRPr="00764AA2">
              <w:rPr>
                <w:rFonts w:ascii="Calibri" w:hAnsi="Calibri" w:cs="Calibri"/>
                <w:color w:val="000000"/>
                <w:szCs w:val="22"/>
                <w:lang w:eastAsia="en-GB"/>
              </w:rPr>
              <w:t> </w:t>
            </w:r>
          </w:p>
        </w:tc>
        <w:tc>
          <w:tcPr>
            <w:tcW w:w="1080" w:type="dxa"/>
            <w:tcBorders>
              <w:top w:val="nil"/>
              <w:left w:val="nil"/>
              <w:bottom w:val="nil"/>
              <w:right w:val="nil"/>
            </w:tcBorders>
            <w:shd w:val="clear" w:color="000000" w:fill="FFFFFF"/>
            <w:vAlign w:val="bottom"/>
            <w:hideMark/>
          </w:tcPr>
          <w:p w14:paraId="0CF356B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(1,395) </w:t>
            </w:r>
          </w:p>
        </w:tc>
      </w:tr>
      <w:tr w:rsidR="00CA1AD2" w:rsidRPr="00764AA2" w14:paraId="72054ACF" w14:textId="77777777" w:rsidTr="00CF7494">
        <w:trPr>
          <w:trHeight w:val="70"/>
        </w:trPr>
        <w:tc>
          <w:tcPr>
            <w:tcW w:w="6520" w:type="dxa"/>
            <w:tcBorders>
              <w:top w:val="nil"/>
              <w:left w:val="nil"/>
              <w:bottom w:val="nil"/>
              <w:right w:val="nil"/>
            </w:tcBorders>
            <w:shd w:val="clear" w:color="000000" w:fill="FFFFFF"/>
            <w:noWrap/>
            <w:vAlign w:val="center"/>
            <w:hideMark/>
          </w:tcPr>
          <w:p w14:paraId="1722BD60"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Weighted average number of shares ('000s)</w:t>
            </w:r>
          </w:p>
        </w:tc>
        <w:tc>
          <w:tcPr>
            <w:tcW w:w="709" w:type="dxa"/>
            <w:tcBorders>
              <w:top w:val="nil"/>
              <w:left w:val="nil"/>
              <w:bottom w:val="nil"/>
              <w:right w:val="nil"/>
            </w:tcBorders>
            <w:shd w:val="clear" w:color="000000" w:fill="FFFFFF"/>
            <w:vAlign w:val="center"/>
            <w:hideMark/>
          </w:tcPr>
          <w:p w14:paraId="2AC7B95C"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992" w:type="dxa"/>
            <w:tcBorders>
              <w:top w:val="nil"/>
              <w:left w:val="nil"/>
              <w:bottom w:val="single" w:sz="12" w:space="0" w:color="auto"/>
              <w:right w:val="nil"/>
            </w:tcBorders>
            <w:shd w:val="clear" w:color="000000" w:fill="FFFFFF"/>
            <w:vAlign w:val="bottom"/>
            <w:hideMark/>
          </w:tcPr>
          <w:p w14:paraId="4B1EBBB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560,321     </w:t>
            </w:r>
          </w:p>
        </w:tc>
        <w:tc>
          <w:tcPr>
            <w:tcW w:w="418" w:type="dxa"/>
            <w:tcBorders>
              <w:top w:val="nil"/>
              <w:left w:val="nil"/>
              <w:bottom w:val="nil"/>
              <w:right w:val="nil"/>
            </w:tcBorders>
            <w:shd w:val="clear" w:color="000000" w:fill="FFFFFF"/>
            <w:noWrap/>
            <w:vAlign w:val="bottom"/>
            <w:hideMark/>
          </w:tcPr>
          <w:p w14:paraId="75142548" w14:textId="77777777" w:rsidR="00CA1AD2" w:rsidRPr="00764AA2" w:rsidRDefault="00CA1AD2" w:rsidP="00CF7494">
            <w:pPr>
              <w:jc w:val="right"/>
              <w:rPr>
                <w:rFonts w:ascii="Calibri" w:hAnsi="Calibri" w:cs="Calibri"/>
                <w:color w:val="000000"/>
                <w:szCs w:val="22"/>
                <w:lang w:eastAsia="en-GB"/>
              </w:rPr>
            </w:pPr>
            <w:r w:rsidRPr="00764AA2">
              <w:rPr>
                <w:rFonts w:ascii="Calibri" w:hAnsi="Calibri" w:cs="Calibri"/>
                <w:color w:val="000000"/>
                <w:szCs w:val="22"/>
                <w:lang w:eastAsia="en-GB"/>
              </w:rPr>
              <w:t> </w:t>
            </w:r>
          </w:p>
        </w:tc>
        <w:tc>
          <w:tcPr>
            <w:tcW w:w="1080" w:type="dxa"/>
            <w:tcBorders>
              <w:top w:val="nil"/>
              <w:left w:val="nil"/>
              <w:bottom w:val="single" w:sz="12" w:space="0" w:color="auto"/>
              <w:right w:val="nil"/>
            </w:tcBorders>
            <w:shd w:val="clear" w:color="000000" w:fill="FFFFFF"/>
            <w:vAlign w:val="bottom"/>
            <w:hideMark/>
          </w:tcPr>
          <w:p w14:paraId="20E7382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w:t>
            </w:r>
          </w:p>
          <w:p w14:paraId="61616FA7"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xml:space="preserve">    556,601</w:t>
            </w:r>
          </w:p>
        </w:tc>
      </w:tr>
      <w:tr w:rsidR="00CA1AD2" w:rsidRPr="00764AA2" w14:paraId="6F8EF758" w14:textId="77777777" w:rsidTr="00CF7494">
        <w:trPr>
          <w:trHeight w:val="115"/>
        </w:trPr>
        <w:tc>
          <w:tcPr>
            <w:tcW w:w="6520" w:type="dxa"/>
            <w:tcBorders>
              <w:top w:val="nil"/>
              <w:left w:val="nil"/>
              <w:bottom w:val="nil"/>
              <w:right w:val="nil"/>
            </w:tcBorders>
            <w:shd w:val="clear" w:color="000000" w:fill="FFFFFF"/>
            <w:noWrap/>
            <w:vAlign w:val="center"/>
            <w:hideMark/>
          </w:tcPr>
          <w:p w14:paraId="5013CBAD"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Loss per ordinary share</w:t>
            </w:r>
          </w:p>
        </w:tc>
        <w:tc>
          <w:tcPr>
            <w:tcW w:w="709" w:type="dxa"/>
            <w:tcBorders>
              <w:top w:val="nil"/>
              <w:left w:val="nil"/>
              <w:bottom w:val="nil"/>
              <w:right w:val="nil"/>
            </w:tcBorders>
            <w:shd w:val="clear" w:color="000000" w:fill="FFFFFF"/>
            <w:vAlign w:val="center"/>
            <w:hideMark/>
          </w:tcPr>
          <w:p w14:paraId="22799C04"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992" w:type="dxa"/>
            <w:tcBorders>
              <w:top w:val="single" w:sz="12" w:space="0" w:color="auto"/>
              <w:left w:val="nil"/>
              <w:bottom w:val="single" w:sz="4" w:space="0" w:color="auto"/>
              <w:right w:val="nil"/>
            </w:tcBorders>
            <w:shd w:val="clear" w:color="000000" w:fill="FFFFFF"/>
            <w:vAlign w:val="bottom"/>
            <w:hideMark/>
          </w:tcPr>
          <w:p w14:paraId="2E631C1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(0.23)p  </w:t>
            </w:r>
          </w:p>
        </w:tc>
        <w:tc>
          <w:tcPr>
            <w:tcW w:w="418" w:type="dxa"/>
            <w:tcBorders>
              <w:top w:val="nil"/>
              <w:left w:val="nil"/>
              <w:bottom w:val="nil"/>
              <w:right w:val="nil"/>
            </w:tcBorders>
            <w:shd w:val="clear" w:color="000000" w:fill="FFFFFF"/>
            <w:noWrap/>
            <w:vAlign w:val="bottom"/>
            <w:hideMark/>
          </w:tcPr>
          <w:p w14:paraId="2B38B77B" w14:textId="77777777" w:rsidR="00CA1AD2" w:rsidRPr="00764AA2" w:rsidRDefault="00CA1AD2" w:rsidP="00CF7494">
            <w:pPr>
              <w:jc w:val="right"/>
              <w:rPr>
                <w:rFonts w:ascii="Calibri" w:hAnsi="Calibri" w:cs="Calibri"/>
                <w:color w:val="000000"/>
                <w:szCs w:val="22"/>
                <w:lang w:eastAsia="en-GB"/>
              </w:rPr>
            </w:pPr>
            <w:r w:rsidRPr="00764AA2">
              <w:rPr>
                <w:rFonts w:ascii="Calibri" w:hAnsi="Calibri" w:cs="Calibri"/>
                <w:color w:val="000000"/>
                <w:szCs w:val="22"/>
                <w:lang w:eastAsia="en-GB"/>
              </w:rPr>
              <w:t> </w:t>
            </w:r>
          </w:p>
        </w:tc>
        <w:tc>
          <w:tcPr>
            <w:tcW w:w="1080" w:type="dxa"/>
            <w:tcBorders>
              <w:top w:val="single" w:sz="12" w:space="0" w:color="auto"/>
              <w:left w:val="nil"/>
              <w:bottom w:val="single" w:sz="4" w:space="0" w:color="auto"/>
              <w:right w:val="nil"/>
            </w:tcBorders>
            <w:shd w:val="clear" w:color="000000" w:fill="FFFFFF"/>
            <w:vAlign w:val="bottom"/>
            <w:hideMark/>
          </w:tcPr>
          <w:p w14:paraId="39E3B47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(0.25)p </w:t>
            </w:r>
          </w:p>
        </w:tc>
      </w:tr>
      <w:tr w:rsidR="00CA1AD2" w:rsidRPr="00764AA2" w14:paraId="2CA6CBDB" w14:textId="77777777" w:rsidTr="00CF7494">
        <w:trPr>
          <w:trHeight w:val="300"/>
        </w:trPr>
        <w:tc>
          <w:tcPr>
            <w:tcW w:w="6520" w:type="dxa"/>
            <w:vMerge w:val="restart"/>
            <w:tcBorders>
              <w:top w:val="nil"/>
              <w:left w:val="nil"/>
              <w:bottom w:val="nil"/>
              <w:right w:val="nil"/>
            </w:tcBorders>
            <w:shd w:val="clear" w:color="000000" w:fill="FFFFFF"/>
            <w:vAlign w:val="center"/>
            <w:hideMark/>
          </w:tcPr>
          <w:p w14:paraId="5AB3DB0F"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Weighted average number of shares and share options that were exercisable at year end ('000s)</w:t>
            </w:r>
          </w:p>
        </w:tc>
        <w:tc>
          <w:tcPr>
            <w:tcW w:w="709" w:type="dxa"/>
            <w:tcBorders>
              <w:top w:val="nil"/>
              <w:left w:val="nil"/>
              <w:bottom w:val="nil"/>
              <w:right w:val="nil"/>
            </w:tcBorders>
            <w:shd w:val="clear" w:color="000000" w:fill="FFFFFF"/>
            <w:vAlign w:val="center"/>
            <w:hideMark/>
          </w:tcPr>
          <w:p w14:paraId="40E7C476"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992" w:type="dxa"/>
            <w:vMerge w:val="restart"/>
            <w:tcBorders>
              <w:top w:val="nil"/>
              <w:left w:val="nil"/>
              <w:bottom w:val="single" w:sz="4" w:space="0" w:color="000000"/>
              <w:right w:val="nil"/>
            </w:tcBorders>
            <w:shd w:val="clear" w:color="000000" w:fill="FFFFFF"/>
            <w:vAlign w:val="center"/>
            <w:hideMark/>
          </w:tcPr>
          <w:p w14:paraId="1668BFE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657,721        </w:t>
            </w:r>
          </w:p>
        </w:tc>
        <w:tc>
          <w:tcPr>
            <w:tcW w:w="418" w:type="dxa"/>
            <w:tcBorders>
              <w:top w:val="nil"/>
              <w:left w:val="nil"/>
              <w:bottom w:val="nil"/>
              <w:right w:val="nil"/>
            </w:tcBorders>
            <w:shd w:val="clear" w:color="000000" w:fill="FFFFFF"/>
            <w:noWrap/>
            <w:vAlign w:val="center"/>
            <w:hideMark/>
          </w:tcPr>
          <w:p w14:paraId="4B97D7DD" w14:textId="77777777" w:rsidR="00CA1AD2" w:rsidRPr="00764AA2" w:rsidRDefault="00CA1AD2" w:rsidP="00CF7494">
            <w:pPr>
              <w:jc w:val="right"/>
              <w:rPr>
                <w:rFonts w:ascii="Calibri" w:hAnsi="Calibri" w:cs="Calibri"/>
                <w:color w:val="000000"/>
                <w:szCs w:val="22"/>
                <w:lang w:eastAsia="en-GB"/>
              </w:rPr>
            </w:pPr>
            <w:r w:rsidRPr="00764AA2">
              <w:rPr>
                <w:rFonts w:ascii="Calibri" w:hAnsi="Calibri" w:cs="Calibri"/>
                <w:color w:val="000000"/>
                <w:szCs w:val="22"/>
                <w:lang w:eastAsia="en-GB"/>
              </w:rPr>
              <w:t> </w:t>
            </w:r>
          </w:p>
        </w:tc>
        <w:tc>
          <w:tcPr>
            <w:tcW w:w="1080" w:type="dxa"/>
            <w:vMerge w:val="restart"/>
            <w:tcBorders>
              <w:top w:val="nil"/>
              <w:left w:val="nil"/>
              <w:bottom w:val="single" w:sz="4" w:space="0" w:color="000000"/>
              <w:right w:val="nil"/>
            </w:tcBorders>
            <w:shd w:val="clear" w:color="000000" w:fill="FFFFFF"/>
            <w:vAlign w:val="center"/>
            <w:hideMark/>
          </w:tcPr>
          <w:p w14:paraId="1B41214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638,056 </w:t>
            </w:r>
          </w:p>
        </w:tc>
      </w:tr>
      <w:tr w:rsidR="00CA1AD2" w:rsidRPr="00764AA2" w14:paraId="45C049A6" w14:textId="77777777" w:rsidTr="00CF7494">
        <w:trPr>
          <w:trHeight w:val="60"/>
        </w:trPr>
        <w:tc>
          <w:tcPr>
            <w:tcW w:w="6520" w:type="dxa"/>
            <w:vMerge/>
            <w:tcBorders>
              <w:top w:val="nil"/>
              <w:left w:val="nil"/>
              <w:bottom w:val="nil"/>
              <w:right w:val="nil"/>
            </w:tcBorders>
            <w:vAlign w:val="center"/>
            <w:hideMark/>
          </w:tcPr>
          <w:p w14:paraId="15E75E56" w14:textId="77777777" w:rsidR="00CA1AD2" w:rsidRPr="00764AA2" w:rsidRDefault="00CA1AD2" w:rsidP="00CF7494">
            <w:pPr>
              <w:jc w:val="left"/>
              <w:rPr>
                <w:rFonts w:ascii="Calibri" w:hAnsi="Calibri" w:cs="Calibri"/>
                <w:color w:val="000000"/>
                <w:sz w:val="20"/>
                <w:lang w:eastAsia="en-GB"/>
              </w:rPr>
            </w:pPr>
          </w:p>
        </w:tc>
        <w:tc>
          <w:tcPr>
            <w:tcW w:w="709" w:type="dxa"/>
            <w:tcBorders>
              <w:top w:val="nil"/>
              <w:left w:val="nil"/>
              <w:bottom w:val="nil"/>
              <w:right w:val="nil"/>
            </w:tcBorders>
            <w:shd w:val="clear" w:color="000000" w:fill="FFFFFF"/>
            <w:noWrap/>
            <w:vAlign w:val="bottom"/>
            <w:hideMark/>
          </w:tcPr>
          <w:p w14:paraId="681AD18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92" w:type="dxa"/>
            <w:vMerge/>
            <w:tcBorders>
              <w:top w:val="nil"/>
              <w:left w:val="nil"/>
              <w:bottom w:val="single" w:sz="12" w:space="0" w:color="auto"/>
              <w:right w:val="nil"/>
            </w:tcBorders>
            <w:vAlign w:val="bottom"/>
            <w:hideMark/>
          </w:tcPr>
          <w:p w14:paraId="67E5CC90" w14:textId="77777777" w:rsidR="00CA1AD2" w:rsidRPr="00764AA2" w:rsidRDefault="00CA1AD2" w:rsidP="00CF7494">
            <w:pPr>
              <w:jc w:val="right"/>
              <w:rPr>
                <w:rFonts w:ascii="Calibri" w:hAnsi="Calibri" w:cs="Calibri"/>
                <w:color w:val="000000"/>
                <w:sz w:val="20"/>
                <w:lang w:eastAsia="en-GB"/>
              </w:rPr>
            </w:pPr>
          </w:p>
        </w:tc>
        <w:tc>
          <w:tcPr>
            <w:tcW w:w="418" w:type="dxa"/>
            <w:tcBorders>
              <w:top w:val="nil"/>
              <w:left w:val="nil"/>
              <w:bottom w:val="nil"/>
              <w:right w:val="nil"/>
            </w:tcBorders>
            <w:shd w:val="clear" w:color="000000" w:fill="FFFFFF"/>
            <w:noWrap/>
            <w:vAlign w:val="bottom"/>
            <w:hideMark/>
          </w:tcPr>
          <w:p w14:paraId="75E58EF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080" w:type="dxa"/>
            <w:vMerge/>
            <w:tcBorders>
              <w:top w:val="nil"/>
              <w:left w:val="nil"/>
              <w:bottom w:val="single" w:sz="12" w:space="0" w:color="auto"/>
              <w:right w:val="nil"/>
            </w:tcBorders>
            <w:vAlign w:val="bottom"/>
            <w:hideMark/>
          </w:tcPr>
          <w:p w14:paraId="02A9C391" w14:textId="77777777" w:rsidR="00CA1AD2" w:rsidRPr="00764AA2" w:rsidRDefault="00CA1AD2" w:rsidP="00CF7494">
            <w:pPr>
              <w:jc w:val="right"/>
              <w:rPr>
                <w:rFonts w:ascii="Calibri" w:hAnsi="Calibri" w:cs="Calibri"/>
                <w:color w:val="000000"/>
                <w:sz w:val="20"/>
                <w:lang w:eastAsia="en-GB"/>
              </w:rPr>
            </w:pPr>
          </w:p>
        </w:tc>
      </w:tr>
      <w:tr w:rsidR="00CA1AD2" w:rsidRPr="00764AA2" w14:paraId="00CBC89C" w14:textId="77777777" w:rsidTr="00CF7494">
        <w:trPr>
          <w:trHeight w:val="40"/>
        </w:trPr>
        <w:tc>
          <w:tcPr>
            <w:tcW w:w="6520" w:type="dxa"/>
            <w:tcBorders>
              <w:top w:val="nil"/>
              <w:left w:val="nil"/>
              <w:bottom w:val="nil"/>
              <w:right w:val="nil"/>
            </w:tcBorders>
            <w:shd w:val="clear" w:color="000000" w:fill="FFFFFF"/>
            <w:noWrap/>
            <w:vAlign w:val="center"/>
            <w:hideMark/>
          </w:tcPr>
          <w:p w14:paraId="7CD63314"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lastRenderedPageBreak/>
              <w:t>Diluted Loss per ordinary share</w:t>
            </w:r>
          </w:p>
        </w:tc>
        <w:tc>
          <w:tcPr>
            <w:tcW w:w="709" w:type="dxa"/>
            <w:tcBorders>
              <w:top w:val="nil"/>
              <w:left w:val="nil"/>
              <w:bottom w:val="nil"/>
              <w:right w:val="nil"/>
            </w:tcBorders>
            <w:shd w:val="clear" w:color="000000" w:fill="FFFFFF"/>
            <w:noWrap/>
            <w:vAlign w:val="bottom"/>
            <w:hideMark/>
          </w:tcPr>
          <w:p w14:paraId="40728BF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92" w:type="dxa"/>
            <w:tcBorders>
              <w:top w:val="single" w:sz="12" w:space="0" w:color="auto"/>
              <w:left w:val="nil"/>
              <w:bottom w:val="single" w:sz="4" w:space="0" w:color="auto"/>
              <w:right w:val="nil"/>
            </w:tcBorders>
            <w:shd w:val="clear" w:color="000000" w:fill="FFFFFF"/>
            <w:noWrap/>
            <w:vAlign w:val="bottom"/>
            <w:hideMark/>
          </w:tcPr>
          <w:p w14:paraId="056F51D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(0.23)p  </w:t>
            </w:r>
          </w:p>
        </w:tc>
        <w:tc>
          <w:tcPr>
            <w:tcW w:w="418" w:type="dxa"/>
            <w:tcBorders>
              <w:top w:val="nil"/>
              <w:left w:val="nil"/>
              <w:bottom w:val="nil"/>
              <w:right w:val="nil"/>
            </w:tcBorders>
            <w:shd w:val="clear" w:color="000000" w:fill="FFFFFF"/>
            <w:noWrap/>
            <w:vAlign w:val="bottom"/>
            <w:hideMark/>
          </w:tcPr>
          <w:p w14:paraId="1AA2EB1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080" w:type="dxa"/>
            <w:tcBorders>
              <w:top w:val="single" w:sz="12" w:space="0" w:color="auto"/>
              <w:left w:val="nil"/>
              <w:bottom w:val="single" w:sz="4" w:space="0" w:color="auto"/>
              <w:right w:val="nil"/>
            </w:tcBorders>
            <w:shd w:val="clear" w:color="000000" w:fill="FFFFFF"/>
            <w:noWrap/>
            <w:vAlign w:val="bottom"/>
            <w:hideMark/>
          </w:tcPr>
          <w:p w14:paraId="77227AB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(0.25)p </w:t>
            </w:r>
          </w:p>
        </w:tc>
      </w:tr>
    </w:tbl>
    <w:p w14:paraId="24DBA645" w14:textId="77777777" w:rsidR="00CA1AD2" w:rsidRPr="00764AA2" w:rsidRDefault="00CA1AD2" w:rsidP="00CA1AD2">
      <w:pPr>
        <w:ind w:left="340"/>
        <w:rPr>
          <w:rFonts w:ascii="Calibri" w:hAnsi="Calibri" w:cs="Calibri"/>
          <w:sz w:val="20"/>
        </w:rPr>
      </w:pPr>
    </w:p>
    <w:p w14:paraId="1986753E" w14:textId="77777777" w:rsidR="00CA1AD2" w:rsidRPr="00764AA2" w:rsidRDefault="00CA1AD2" w:rsidP="00CA1AD2">
      <w:pPr>
        <w:tabs>
          <w:tab w:val="left" w:pos="459"/>
          <w:tab w:val="left" w:pos="692"/>
          <w:tab w:val="decimal" w:pos="8364"/>
          <w:tab w:val="decimal" w:pos="9780"/>
        </w:tabs>
        <w:rPr>
          <w:rFonts w:ascii="Calibri" w:hAnsi="Calibri" w:cs="Calibri"/>
          <w:sz w:val="20"/>
        </w:rPr>
      </w:pPr>
      <w:r w:rsidRPr="00764AA2">
        <w:rPr>
          <w:rFonts w:ascii="Calibri" w:hAnsi="Calibri" w:cs="Calibri"/>
          <w:sz w:val="20"/>
        </w:rPr>
        <w:t>Basic earnings per ordinary share has been calculated using the weighted average number of share in issue during the relevant financial periods.</w:t>
      </w:r>
    </w:p>
    <w:p w14:paraId="564C9823" w14:textId="77777777" w:rsidR="00CA1AD2" w:rsidRPr="00764AA2" w:rsidRDefault="00CA1AD2" w:rsidP="00CA1AD2">
      <w:pPr>
        <w:tabs>
          <w:tab w:val="left" w:pos="459"/>
          <w:tab w:val="left" w:pos="692"/>
          <w:tab w:val="decimal" w:pos="8364"/>
          <w:tab w:val="decimal" w:pos="9780"/>
        </w:tabs>
        <w:rPr>
          <w:rFonts w:ascii="Calibri" w:hAnsi="Calibri" w:cs="Calibri"/>
          <w:sz w:val="20"/>
        </w:rPr>
      </w:pPr>
    </w:p>
    <w:p w14:paraId="53755948" w14:textId="77777777" w:rsidR="00CA1AD2" w:rsidRPr="00764AA2" w:rsidRDefault="00CA1AD2" w:rsidP="00CA1AD2">
      <w:pPr>
        <w:tabs>
          <w:tab w:val="left" w:pos="459"/>
          <w:tab w:val="left" w:pos="692"/>
          <w:tab w:val="decimal" w:pos="8364"/>
          <w:tab w:val="decimal" w:pos="9780"/>
        </w:tabs>
        <w:rPr>
          <w:rFonts w:ascii="Calibri" w:hAnsi="Calibri" w:cs="Calibri"/>
          <w:sz w:val="20"/>
        </w:rPr>
      </w:pPr>
      <w:r w:rsidRPr="00764AA2">
        <w:rPr>
          <w:rFonts w:ascii="Calibri" w:hAnsi="Calibri" w:cs="Calibri"/>
          <w:sz w:val="20"/>
        </w:rPr>
        <w:t>The Group has dilutive potential ordinary shares in the form of share options. The share options have been excluded from the calculation of diluted loss per share as the Group is loss making and they would be anti-dilutive. These instruments could potentially be dilutive in the future.</w:t>
      </w:r>
    </w:p>
    <w:p w14:paraId="57EF0A27" w14:textId="77777777" w:rsidR="00CA1AD2" w:rsidRPr="00764AA2" w:rsidRDefault="00CA1AD2" w:rsidP="00CA1AD2">
      <w:pPr>
        <w:tabs>
          <w:tab w:val="left" w:pos="425"/>
          <w:tab w:val="decimal" w:pos="8079"/>
          <w:tab w:val="decimal" w:pos="9780"/>
        </w:tabs>
        <w:rPr>
          <w:rFonts w:ascii="Calibri" w:hAnsi="Calibri" w:cs="Calibri"/>
          <w:sz w:val="20"/>
        </w:rPr>
      </w:pPr>
    </w:p>
    <w:tbl>
      <w:tblPr>
        <w:tblStyle w:val="TableGrid"/>
        <w:tblW w:w="33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2840"/>
      </w:tblGrid>
      <w:tr w:rsidR="00CA1AD2" w:rsidRPr="00764AA2" w14:paraId="61D00F03" w14:textId="77777777" w:rsidTr="00CF7494">
        <w:trPr>
          <w:trHeight w:val="212"/>
        </w:trPr>
        <w:tc>
          <w:tcPr>
            <w:tcW w:w="466" w:type="dxa"/>
          </w:tcPr>
          <w:p w14:paraId="086562B2" w14:textId="77777777" w:rsidR="00CA1AD2" w:rsidRPr="00764AA2" w:rsidRDefault="00CA1AD2" w:rsidP="00CF7494">
            <w:pPr>
              <w:tabs>
                <w:tab w:val="left" w:pos="459"/>
                <w:tab w:val="left" w:pos="692"/>
                <w:tab w:val="decimal" w:pos="8364"/>
                <w:tab w:val="decimal" w:pos="9780"/>
              </w:tabs>
              <w:rPr>
                <w:rFonts w:ascii="Calibri" w:hAnsi="Calibri" w:cs="Calibri"/>
                <w:b/>
              </w:rPr>
            </w:pPr>
            <w:r w:rsidRPr="00764AA2">
              <w:rPr>
                <w:rFonts w:ascii="Calibri" w:hAnsi="Calibri" w:cs="Calibri"/>
                <w:b/>
              </w:rPr>
              <w:t>9.</w:t>
            </w:r>
          </w:p>
        </w:tc>
        <w:tc>
          <w:tcPr>
            <w:tcW w:w="2840" w:type="dxa"/>
          </w:tcPr>
          <w:p w14:paraId="3488090D" w14:textId="77777777" w:rsidR="00CA1AD2" w:rsidRPr="00764AA2" w:rsidRDefault="00CA1AD2" w:rsidP="00CF7494">
            <w:pPr>
              <w:tabs>
                <w:tab w:val="left" w:pos="459"/>
                <w:tab w:val="decimal" w:pos="8364"/>
                <w:tab w:val="decimal" w:pos="9780"/>
              </w:tabs>
              <w:ind w:left="139" w:right="-202" w:hanging="283"/>
              <w:rPr>
                <w:rFonts w:ascii="Calibri" w:hAnsi="Calibri" w:cs="Calibri"/>
                <w:b/>
              </w:rPr>
            </w:pPr>
            <w:r w:rsidRPr="00764AA2">
              <w:rPr>
                <w:rFonts w:ascii="Calibri" w:hAnsi="Calibri" w:cs="Calibri"/>
                <w:b/>
              </w:rPr>
              <w:t xml:space="preserve"> INTANGIBLE ASSETS</w:t>
            </w:r>
          </w:p>
        </w:tc>
      </w:tr>
    </w:tbl>
    <w:p w14:paraId="05DCD763" w14:textId="77777777" w:rsidR="00CA1AD2" w:rsidRPr="00764AA2" w:rsidRDefault="00CA1AD2" w:rsidP="00CA1AD2">
      <w:pPr>
        <w:rPr>
          <w:rFonts w:ascii="Calibri" w:hAnsi="Calibri" w:cs="Calibri"/>
          <w:sz w:val="2"/>
          <w:szCs w:val="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3"/>
        <w:gridCol w:w="1271"/>
        <w:gridCol w:w="269"/>
        <w:gridCol w:w="1405"/>
        <w:gridCol w:w="269"/>
        <w:gridCol w:w="1457"/>
        <w:gridCol w:w="233"/>
        <w:gridCol w:w="1089"/>
      </w:tblGrid>
      <w:tr w:rsidR="00CA1AD2" w:rsidRPr="00764AA2" w14:paraId="24573C90" w14:textId="77777777" w:rsidTr="00CF7494">
        <w:tc>
          <w:tcPr>
            <w:tcW w:w="3544" w:type="dxa"/>
          </w:tcPr>
          <w:p w14:paraId="043F96A8"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418" w:type="dxa"/>
            <w:vAlign w:val="bottom"/>
          </w:tcPr>
          <w:p w14:paraId="16836C8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Client Lists</w:t>
            </w:r>
          </w:p>
        </w:tc>
        <w:tc>
          <w:tcPr>
            <w:tcW w:w="283" w:type="dxa"/>
            <w:vAlign w:val="bottom"/>
          </w:tcPr>
          <w:p w14:paraId="4AE6FAB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418" w:type="dxa"/>
            <w:vAlign w:val="bottom"/>
          </w:tcPr>
          <w:p w14:paraId="1A2D148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Goodwill Arising on Consolidation</w:t>
            </w:r>
          </w:p>
        </w:tc>
        <w:tc>
          <w:tcPr>
            <w:tcW w:w="283" w:type="dxa"/>
            <w:vAlign w:val="bottom"/>
          </w:tcPr>
          <w:p w14:paraId="4E783A0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559" w:type="dxa"/>
            <w:vAlign w:val="bottom"/>
          </w:tcPr>
          <w:p w14:paraId="755816D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Internally Developed Assets</w:t>
            </w:r>
          </w:p>
        </w:tc>
        <w:tc>
          <w:tcPr>
            <w:tcW w:w="236" w:type="dxa"/>
            <w:vAlign w:val="bottom"/>
          </w:tcPr>
          <w:p w14:paraId="4F70CAD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82" w:type="dxa"/>
            <w:vAlign w:val="bottom"/>
          </w:tcPr>
          <w:p w14:paraId="35233FE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Total</w:t>
            </w:r>
          </w:p>
        </w:tc>
      </w:tr>
      <w:tr w:rsidR="00CA1AD2" w:rsidRPr="00764AA2" w14:paraId="04C84205" w14:textId="77777777" w:rsidTr="00CF7494">
        <w:tc>
          <w:tcPr>
            <w:tcW w:w="3544" w:type="dxa"/>
          </w:tcPr>
          <w:p w14:paraId="41BB2A44"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418" w:type="dxa"/>
          </w:tcPr>
          <w:p w14:paraId="4451574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283" w:type="dxa"/>
          </w:tcPr>
          <w:p w14:paraId="7F8D4FA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418" w:type="dxa"/>
          </w:tcPr>
          <w:p w14:paraId="6B366B6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283" w:type="dxa"/>
          </w:tcPr>
          <w:p w14:paraId="21C21F5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559" w:type="dxa"/>
          </w:tcPr>
          <w:p w14:paraId="2F38070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236" w:type="dxa"/>
          </w:tcPr>
          <w:p w14:paraId="1372252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82" w:type="dxa"/>
          </w:tcPr>
          <w:p w14:paraId="1D0931C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r>
      <w:tr w:rsidR="00CA1AD2" w:rsidRPr="00764AA2" w14:paraId="78D3E4A2" w14:textId="77777777" w:rsidTr="00CF7494">
        <w:tc>
          <w:tcPr>
            <w:tcW w:w="3544" w:type="dxa"/>
          </w:tcPr>
          <w:p w14:paraId="1199644E" w14:textId="77777777" w:rsidR="00CA1AD2" w:rsidRPr="00764AA2" w:rsidRDefault="00CA1AD2" w:rsidP="00CF7494">
            <w:pPr>
              <w:rPr>
                <w:rFonts w:ascii="Calibri" w:hAnsi="Calibri" w:cs="Calibri"/>
                <w:b/>
                <w:bCs/>
                <w:color w:val="000000"/>
              </w:rPr>
            </w:pPr>
            <w:r w:rsidRPr="00764AA2">
              <w:rPr>
                <w:rFonts w:ascii="Calibri" w:hAnsi="Calibri" w:cs="Calibri"/>
                <w:b/>
                <w:bCs/>
                <w:color w:val="000000"/>
              </w:rPr>
              <w:t>Cost</w:t>
            </w:r>
          </w:p>
        </w:tc>
        <w:tc>
          <w:tcPr>
            <w:tcW w:w="1418" w:type="dxa"/>
          </w:tcPr>
          <w:p w14:paraId="44A9B77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83" w:type="dxa"/>
          </w:tcPr>
          <w:p w14:paraId="3DEF18E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418" w:type="dxa"/>
          </w:tcPr>
          <w:p w14:paraId="189A5DB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83" w:type="dxa"/>
          </w:tcPr>
          <w:p w14:paraId="750AC1A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559" w:type="dxa"/>
          </w:tcPr>
          <w:p w14:paraId="38B3DAA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36" w:type="dxa"/>
          </w:tcPr>
          <w:p w14:paraId="66D8922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82" w:type="dxa"/>
          </w:tcPr>
          <w:p w14:paraId="1D6CFA8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r>
      <w:tr w:rsidR="00CA1AD2" w:rsidRPr="00764AA2" w14:paraId="2D350AEC" w14:textId="77777777" w:rsidTr="00CF7494">
        <w:tc>
          <w:tcPr>
            <w:tcW w:w="3544" w:type="dxa"/>
          </w:tcPr>
          <w:p w14:paraId="73F701A6" w14:textId="77777777" w:rsidR="00CA1AD2" w:rsidRPr="00764AA2" w:rsidRDefault="00CA1AD2" w:rsidP="00CF7494">
            <w:pPr>
              <w:rPr>
                <w:rFonts w:ascii="Calibri" w:hAnsi="Calibri" w:cs="Calibri"/>
                <w:color w:val="000000"/>
              </w:rPr>
            </w:pPr>
            <w:r w:rsidRPr="00764AA2">
              <w:rPr>
                <w:rFonts w:ascii="Calibri" w:hAnsi="Calibri" w:cs="Calibri"/>
                <w:color w:val="000000"/>
              </w:rPr>
              <w:t>Balance at 1 April 2022</w:t>
            </w:r>
          </w:p>
        </w:tc>
        <w:tc>
          <w:tcPr>
            <w:tcW w:w="1418" w:type="dxa"/>
            <w:tcBorders>
              <w:top w:val="nil"/>
              <w:left w:val="nil"/>
              <w:bottom w:val="nil"/>
              <w:right w:val="nil"/>
            </w:tcBorders>
            <w:shd w:val="clear" w:color="000000" w:fill="FFFFFF"/>
            <w:vAlign w:val="center"/>
          </w:tcPr>
          <w:p w14:paraId="6607459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11,778 </w:t>
            </w:r>
          </w:p>
        </w:tc>
        <w:tc>
          <w:tcPr>
            <w:tcW w:w="283" w:type="dxa"/>
          </w:tcPr>
          <w:p w14:paraId="4005E80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8" w:type="dxa"/>
            <w:tcBorders>
              <w:top w:val="nil"/>
              <w:left w:val="nil"/>
              <w:bottom w:val="nil"/>
              <w:right w:val="nil"/>
            </w:tcBorders>
            <w:shd w:val="clear" w:color="000000" w:fill="FFFFFF"/>
            <w:vAlign w:val="center"/>
          </w:tcPr>
          <w:p w14:paraId="3DA25E0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12,835 </w:t>
            </w:r>
          </w:p>
        </w:tc>
        <w:tc>
          <w:tcPr>
            <w:tcW w:w="283" w:type="dxa"/>
          </w:tcPr>
          <w:p w14:paraId="18FD3EE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nil"/>
              <w:left w:val="nil"/>
              <w:bottom w:val="nil"/>
              <w:right w:val="nil"/>
            </w:tcBorders>
            <w:shd w:val="clear" w:color="000000" w:fill="FFFFFF"/>
            <w:vAlign w:val="center"/>
          </w:tcPr>
          <w:p w14:paraId="4663FFE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2,813 </w:t>
            </w:r>
          </w:p>
        </w:tc>
        <w:tc>
          <w:tcPr>
            <w:tcW w:w="236" w:type="dxa"/>
          </w:tcPr>
          <w:p w14:paraId="055C6FA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82" w:type="dxa"/>
            <w:tcBorders>
              <w:top w:val="nil"/>
              <w:left w:val="nil"/>
              <w:bottom w:val="nil"/>
              <w:right w:val="nil"/>
            </w:tcBorders>
            <w:shd w:val="clear" w:color="000000" w:fill="FFFFFF"/>
            <w:vAlign w:val="center"/>
          </w:tcPr>
          <w:p w14:paraId="4632FD8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27,426 </w:t>
            </w:r>
          </w:p>
        </w:tc>
      </w:tr>
      <w:tr w:rsidR="00CA1AD2" w:rsidRPr="00764AA2" w14:paraId="3B5776C0" w14:textId="77777777" w:rsidTr="00CF7494">
        <w:tc>
          <w:tcPr>
            <w:tcW w:w="3544" w:type="dxa"/>
          </w:tcPr>
          <w:p w14:paraId="66F0C245" w14:textId="77777777" w:rsidR="00CA1AD2" w:rsidRPr="00764AA2" w:rsidRDefault="00CA1AD2" w:rsidP="00CF7494">
            <w:pPr>
              <w:rPr>
                <w:rFonts w:ascii="Calibri" w:hAnsi="Calibri" w:cs="Calibri"/>
                <w:color w:val="000000"/>
              </w:rPr>
            </w:pPr>
            <w:r w:rsidRPr="00764AA2">
              <w:rPr>
                <w:rFonts w:ascii="Calibri" w:hAnsi="Calibri" w:cs="Calibri"/>
                <w:color w:val="000000"/>
              </w:rPr>
              <w:t>Additions</w:t>
            </w:r>
          </w:p>
        </w:tc>
        <w:tc>
          <w:tcPr>
            <w:tcW w:w="1418" w:type="dxa"/>
            <w:tcBorders>
              <w:top w:val="nil"/>
              <w:left w:val="nil"/>
              <w:bottom w:val="nil"/>
              <w:right w:val="nil"/>
            </w:tcBorders>
            <w:shd w:val="clear" w:color="000000" w:fill="FFFFFF"/>
            <w:vAlign w:val="center"/>
          </w:tcPr>
          <w:p w14:paraId="3D59B64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1,331 </w:t>
            </w:r>
          </w:p>
        </w:tc>
        <w:tc>
          <w:tcPr>
            <w:tcW w:w="283" w:type="dxa"/>
          </w:tcPr>
          <w:p w14:paraId="35B3444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8" w:type="dxa"/>
            <w:tcBorders>
              <w:top w:val="nil"/>
              <w:left w:val="nil"/>
              <w:bottom w:val="nil"/>
              <w:right w:val="nil"/>
            </w:tcBorders>
            <w:shd w:val="clear" w:color="000000" w:fill="FFFFFF"/>
            <w:vAlign w:val="center"/>
          </w:tcPr>
          <w:p w14:paraId="394FE46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c>
          <w:tcPr>
            <w:tcW w:w="283" w:type="dxa"/>
          </w:tcPr>
          <w:p w14:paraId="48FA70F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nil"/>
              <w:left w:val="nil"/>
              <w:bottom w:val="nil"/>
              <w:right w:val="nil"/>
            </w:tcBorders>
            <w:shd w:val="clear" w:color="000000" w:fill="FFFFFF"/>
            <w:vAlign w:val="center"/>
          </w:tcPr>
          <w:p w14:paraId="4ACC0E3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583 </w:t>
            </w:r>
          </w:p>
        </w:tc>
        <w:tc>
          <w:tcPr>
            <w:tcW w:w="236" w:type="dxa"/>
          </w:tcPr>
          <w:p w14:paraId="1149479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82" w:type="dxa"/>
            <w:tcBorders>
              <w:top w:val="nil"/>
              <w:left w:val="nil"/>
              <w:bottom w:val="nil"/>
              <w:right w:val="nil"/>
            </w:tcBorders>
            <w:shd w:val="clear" w:color="000000" w:fill="FFFFFF"/>
            <w:vAlign w:val="center"/>
          </w:tcPr>
          <w:p w14:paraId="434B506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1,914 </w:t>
            </w:r>
          </w:p>
        </w:tc>
      </w:tr>
      <w:tr w:rsidR="00CA1AD2" w:rsidRPr="00764AA2" w14:paraId="261388BD" w14:textId="77777777" w:rsidTr="00CF7494">
        <w:tc>
          <w:tcPr>
            <w:tcW w:w="3544" w:type="dxa"/>
          </w:tcPr>
          <w:p w14:paraId="2573719A" w14:textId="77777777" w:rsidR="00CA1AD2" w:rsidRPr="00764AA2" w:rsidRDefault="00CA1AD2" w:rsidP="00CF7494">
            <w:pPr>
              <w:rPr>
                <w:rFonts w:ascii="Calibri" w:hAnsi="Calibri" w:cs="Calibri"/>
                <w:color w:val="000000"/>
              </w:rPr>
            </w:pPr>
            <w:r w:rsidRPr="00764AA2">
              <w:rPr>
                <w:rFonts w:ascii="Calibri" w:hAnsi="Calibri" w:cs="Calibri"/>
                <w:color w:val="000000"/>
              </w:rPr>
              <w:t>Disposals</w:t>
            </w:r>
          </w:p>
        </w:tc>
        <w:tc>
          <w:tcPr>
            <w:tcW w:w="1418" w:type="dxa"/>
            <w:tcBorders>
              <w:top w:val="nil"/>
              <w:left w:val="nil"/>
              <w:bottom w:val="nil"/>
              <w:right w:val="nil"/>
            </w:tcBorders>
            <w:shd w:val="clear" w:color="000000" w:fill="FFFFFF"/>
            <w:vAlign w:val="center"/>
          </w:tcPr>
          <w:p w14:paraId="58D9F03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(100)   </w:t>
            </w:r>
          </w:p>
        </w:tc>
        <w:tc>
          <w:tcPr>
            <w:tcW w:w="283" w:type="dxa"/>
          </w:tcPr>
          <w:p w14:paraId="3BE174E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8" w:type="dxa"/>
            <w:tcBorders>
              <w:top w:val="nil"/>
              <w:left w:val="nil"/>
              <w:bottom w:val="nil"/>
              <w:right w:val="nil"/>
            </w:tcBorders>
            <w:shd w:val="clear" w:color="000000" w:fill="FFFFFF"/>
            <w:vAlign w:val="center"/>
          </w:tcPr>
          <w:p w14:paraId="534F871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c>
          <w:tcPr>
            <w:tcW w:w="283" w:type="dxa"/>
          </w:tcPr>
          <w:p w14:paraId="2CFEFCF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nil"/>
              <w:left w:val="nil"/>
              <w:bottom w:val="nil"/>
              <w:right w:val="nil"/>
            </w:tcBorders>
            <w:shd w:val="clear" w:color="000000" w:fill="FFFFFF"/>
            <w:vAlign w:val="center"/>
          </w:tcPr>
          <w:p w14:paraId="4D3A4CC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c>
          <w:tcPr>
            <w:tcW w:w="236" w:type="dxa"/>
          </w:tcPr>
          <w:p w14:paraId="509FE34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82" w:type="dxa"/>
            <w:tcBorders>
              <w:top w:val="nil"/>
              <w:left w:val="nil"/>
              <w:bottom w:val="nil"/>
              <w:right w:val="nil"/>
            </w:tcBorders>
            <w:shd w:val="clear" w:color="000000" w:fill="FFFFFF"/>
            <w:vAlign w:val="center"/>
          </w:tcPr>
          <w:p w14:paraId="20DF001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(100) </w:t>
            </w:r>
          </w:p>
        </w:tc>
      </w:tr>
      <w:tr w:rsidR="00CA1AD2" w:rsidRPr="00764AA2" w14:paraId="762B994B" w14:textId="77777777" w:rsidTr="00CF7494">
        <w:tc>
          <w:tcPr>
            <w:tcW w:w="3544" w:type="dxa"/>
          </w:tcPr>
          <w:p w14:paraId="56718357" w14:textId="77777777" w:rsidR="00CA1AD2" w:rsidRPr="00764AA2" w:rsidRDefault="00CA1AD2" w:rsidP="00CF7494">
            <w:pPr>
              <w:rPr>
                <w:rFonts w:ascii="Calibri" w:hAnsi="Calibri" w:cs="Calibri"/>
                <w:color w:val="000000"/>
              </w:rPr>
            </w:pPr>
            <w:r w:rsidRPr="00764AA2">
              <w:rPr>
                <w:rFonts w:ascii="Calibri" w:hAnsi="Calibri" w:cs="Calibri"/>
                <w:color w:val="000000"/>
              </w:rPr>
              <w:t>Balance at 31 March 2023</w:t>
            </w:r>
          </w:p>
        </w:tc>
        <w:tc>
          <w:tcPr>
            <w:tcW w:w="1418" w:type="dxa"/>
            <w:tcBorders>
              <w:top w:val="single" w:sz="4" w:space="0" w:color="auto"/>
              <w:left w:val="nil"/>
              <w:bottom w:val="single" w:sz="4" w:space="0" w:color="auto"/>
              <w:right w:val="nil"/>
            </w:tcBorders>
            <w:shd w:val="clear" w:color="000000" w:fill="FFFFFF"/>
            <w:vAlign w:val="center"/>
          </w:tcPr>
          <w:p w14:paraId="5BC881C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13,009 </w:t>
            </w:r>
          </w:p>
        </w:tc>
        <w:tc>
          <w:tcPr>
            <w:tcW w:w="283" w:type="dxa"/>
          </w:tcPr>
          <w:p w14:paraId="3627EC6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8" w:type="dxa"/>
            <w:tcBorders>
              <w:top w:val="single" w:sz="4" w:space="0" w:color="auto"/>
              <w:left w:val="nil"/>
              <w:bottom w:val="single" w:sz="4" w:space="0" w:color="auto"/>
              <w:right w:val="nil"/>
            </w:tcBorders>
            <w:shd w:val="clear" w:color="000000" w:fill="FFFFFF"/>
            <w:vAlign w:val="center"/>
          </w:tcPr>
          <w:p w14:paraId="34A563A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12,835 </w:t>
            </w:r>
          </w:p>
        </w:tc>
        <w:tc>
          <w:tcPr>
            <w:tcW w:w="283" w:type="dxa"/>
          </w:tcPr>
          <w:p w14:paraId="47ED63B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single" w:sz="4" w:space="0" w:color="auto"/>
              <w:left w:val="nil"/>
              <w:bottom w:val="single" w:sz="4" w:space="0" w:color="auto"/>
              <w:right w:val="nil"/>
            </w:tcBorders>
            <w:shd w:val="clear" w:color="000000" w:fill="FFFFFF"/>
            <w:vAlign w:val="center"/>
          </w:tcPr>
          <w:p w14:paraId="791695E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3,396 </w:t>
            </w:r>
          </w:p>
        </w:tc>
        <w:tc>
          <w:tcPr>
            <w:tcW w:w="236" w:type="dxa"/>
          </w:tcPr>
          <w:p w14:paraId="7282A55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82" w:type="dxa"/>
            <w:tcBorders>
              <w:top w:val="single" w:sz="4" w:space="0" w:color="auto"/>
              <w:left w:val="nil"/>
              <w:bottom w:val="single" w:sz="4" w:space="0" w:color="auto"/>
              <w:right w:val="nil"/>
            </w:tcBorders>
            <w:shd w:val="clear" w:color="000000" w:fill="FFFFFF"/>
            <w:vAlign w:val="center"/>
          </w:tcPr>
          <w:p w14:paraId="190F2C8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29,240 </w:t>
            </w:r>
          </w:p>
        </w:tc>
      </w:tr>
      <w:tr w:rsidR="00CA1AD2" w:rsidRPr="00764AA2" w14:paraId="31FF0453" w14:textId="77777777" w:rsidTr="00CF7494">
        <w:tc>
          <w:tcPr>
            <w:tcW w:w="3544" w:type="dxa"/>
          </w:tcPr>
          <w:p w14:paraId="01A4CE2E"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418" w:type="dxa"/>
            <w:tcBorders>
              <w:top w:val="nil"/>
              <w:left w:val="nil"/>
              <w:bottom w:val="nil"/>
              <w:right w:val="nil"/>
            </w:tcBorders>
            <w:shd w:val="clear" w:color="000000" w:fill="FFFFFF"/>
            <w:vAlign w:val="center"/>
          </w:tcPr>
          <w:p w14:paraId="2A867EF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3" w:type="dxa"/>
          </w:tcPr>
          <w:p w14:paraId="04C1DC2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8" w:type="dxa"/>
            <w:tcBorders>
              <w:top w:val="nil"/>
              <w:left w:val="nil"/>
              <w:bottom w:val="nil"/>
              <w:right w:val="nil"/>
            </w:tcBorders>
            <w:shd w:val="clear" w:color="000000" w:fill="FFFFFF"/>
            <w:vAlign w:val="center"/>
          </w:tcPr>
          <w:p w14:paraId="1C27339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3" w:type="dxa"/>
          </w:tcPr>
          <w:p w14:paraId="26F24C1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nil"/>
              <w:left w:val="nil"/>
              <w:bottom w:val="nil"/>
              <w:right w:val="nil"/>
            </w:tcBorders>
            <w:shd w:val="clear" w:color="000000" w:fill="FFFFFF"/>
            <w:vAlign w:val="center"/>
          </w:tcPr>
          <w:p w14:paraId="385E84C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36" w:type="dxa"/>
          </w:tcPr>
          <w:p w14:paraId="1D17D99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82" w:type="dxa"/>
            <w:tcBorders>
              <w:top w:val="nil"/>
              <w:left w:val="nil"/>
              <w:bottom w:val="nil"/>
              <w:right w:val="nil"/>
            </w:tcBorders>
            <w:shd w:val="clear" w:color="000000" w:fill="FFFFFF"/>
            <w:vAlign w:val="center"/>
          </w:tcPr>
          <w:p w14:paraId="370410A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r>
      <w:tr w:rsidR="00CA1AD2" w:rsidRPr="00764AA2" w14:paraId="708903DF" w14:textId="77777777" w:rsidTr="00CF7494">
        <w:tc>
          <w:tcPr>
            <w:tcW w:w="3544" w:type="dxa"/>
          </w:tcPr>
          <w:p w14:paraId="1F55A617" w14:textId="77777777" w:rsidR="00CA1AD2" w:rsidRPr="00764AA2" w:rsidRDefault="00CA1AD2" w:rsidP="00CF7494">
            <w:pPr>
              <w:rPr>
                <w:rFonts w:ascii="Calibri" w:hAnsi="Calibri" w:cs="Calibri"/>
                <w:color w:val="000000"/>
              </w:rPr>
            </w:pPr>
            <w:r w:rsidRPr="00764AA2">
              <w:rPr>
                <w:rFonts w:ascii="Calibri" w:hAnsi="Calibri" w:cs="Calibri"/>
                <w:color w:val="000000"/>
              </w:rPr>
              <w:t>Additions</w:t>
            </w:r>
          </w:p>
        </w:tc>
        <w:tc>
          <w:tcPr>
            <w:tcW w:w="1418" w:type="dxa"/>
            <w:tcBorders>
              <w:top w:val="nil"/>
              <w:left w:val="nil"/>
              <w:bottom w:val="nil"/>
              <w:right w:val="nil"/>
            </w:tcBorders>
            <w:shd w:val="clear" w:color="000000" w:fill="FFFFFF"/>
            <w:vAlign w:val="center"/>
          </w:tcPr>
          <w:p w14:paraId="33D1943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2,022           </w:t>
            </w:r>
          </w:p>
        </w:tc>
        <w:tc>
          <w:tcPr>
            <w:tcW w:w="283" w:type="dxa"/>
          </w:tcPr>
          <w:p w14:paraId="0A2F4C3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8" w:type="dxa"/>
            <w:tcBorders>
              <w:top w:val="nil"/>
              <w:left w:val="nil"/>
              <w:bottom w:val="nil"/>
              <w:right w:val="nil"/>
            </w:tcBorders>
            <w:shd w:val="clear" w:color="000000" w:fill="FFFFFF"/>
            <w:vAlign w:val="center"/>
          </w:tcPr>
          <w:p w14:paraId="538A70E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8,321                        </w:t>
            </w:r>
          </w:p>
        </w:tc>
        <w:tc>
          <w:tcPr>
            <w:tcW w:w="283" w:type="dxa"/>
          </w:tcPr>
          <w:p w14:paraId="01193E5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nil"/>
              <w:left w:val="nil"/>
              <w:bottom w:val="nil"/>
              <w:right w:val="nil"/>
            </w:tcBorders>
            <w:shd w:val="clear" w:color="000000" w:fill="FFFFFF"/>
            <w:vAlign w:val="center"/>
          </w:tcPr>
          <w:p w14:paraId="407A020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209</w:t>
            </w:r>
          </w:p>
        </w:tc>
        <w:tc>
          <w:tcPr>
            <w:tcW w:w="236" w:type="dxa"/>
          </w:tcPr>
          <w:p w14:paraId="23AB84C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82" w:type="dxa"/>
            <w:tcBorders>
              <w:top w:val="nil"/>
              <w:left w:val="nil"/>
              <w:bottom w:val="nil"/>
              <w:right w:val="nil"/>
            </w:tcBorders>
            <w:shd w:val="clear" w:color="000000" w:fill="FFFFFF"/>
            <w:vAlign w:val="center"/>
          </w:tcPr>
          <w:p w14:paraId="0611B63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10,552</w:t>
            </w:r>
          </w:p>
        </w:tc>
      </w:tr>
      <w:tr w:rsidR="00CA1AD2" w:rsidRPr="00764AA2" w14:paraId="2339CFAC" w14:textId="77777777" w:rsidTr="00CF7494">
        <w:tc>
          <w:tcPr>
            <w:tcW w:w="3544" w:type="dxa"/>
          </w:tcPr>
          <w:p w14:paraId="53666750" w14:textId="77777777" w:rsidR="00CA1AD2" w:rsidRPr="00764AA2" w:rsidRDefault="00CA1AD2" w:rsidP="00CF7494">
            <w:pPr>
              <w:rPr>
                <w:rFonts w:ascii="Calibri" w:hAnsi="Calibri" w:cs="Calibri"/>
                <w:color w:val="000000"/>
              </w:rPr>
            </w:pPr>
            <w:r w:rsidRPr="00764AA2">
              <w:rPr>
                <w:rFonts w:ascii="Calibri" w:hAnsi="Calibri" w:cs="Calibri"/>
                <w:color w:val="000000"/>
              </w:rPr>
              <w:t>Transfers</w:t>
            </w:r>
          </w:p>
        </w:tc>
        <w:tc>
          <w:tcPr>
            <w:tcW w:w="1418" w:type="dxa"/>
            <w:tcBorders>
              <w:top w:val="nil"/>
              <w:left w:val="nil"/>
              <w:bottom w:val="nil"/>
              <w:right w:val="nil"/>
            </w:tcBorders>
            <w:shd w:val="clear" w:color="000000" w:fill="FFFFFF"/>
            <w:vAlign w:val="center"/>
          </w:tcPr>
          <w:p w14:paraId="1A96581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(143)            </w:t>
            </w:r>
          </w:p>
        </w:tc>
        <w:tc>
          <w:tcPr>
            <w:tcW w:w="283" w:type="dxa"/>
          </w:tcPr>
          <w:p w14:paraId="14BDE65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8" w:type="dxa"/>
            <w:tcBorders>
              <w:top w:val="nil"/>
              <w:left w:val="nil"/>
              <w:bottom w:val="nil"/>
              <w:right w:val="nil"/>
            </w:tcBorders>
            <w:shd w:val="clear" w:color="000000" w:fill="FFFFFF"/>
            <w:vAlign w:val="center"/>
          </w:tcPr>
          <w:p w14:paraId="543945E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w:t>
            </w:r>
          </w:p>
        </w:tc>
        <w:tc>
          <w:tcPr>
            <w:tcW w:w="283" w:type="dxa"/>
          </w:tcPr>
          <w:p w14:paraId="343AB92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nil"/>
              <w:left w:val="nil"/>
              <w:bottom w:val="nil"/>
              <w:right w:val="nil"/>
            </w:tcBorders>
            <w:shd w:val="clear" w:color="000000" w:fill="FFFFFF"/>
            <w:vAlign w:val="center"/>
          </w:tcPr>
          <w:p w14:paraId="4BDD128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w:t>
            </w:r>
          </w:p>
        </w:tc>
        <w:tc>
          <w:tcPr>
            <w:tcW w:w="236" w:type="dxa"/>
          </w:tcPr>
          <w:p w14:paraId="7B1BF82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82" w:type="dxa"/>
            <w:tcBorders>
              <w:top w:val="nil"/>
              <w:left w:val="nil"/>
              <w:bottom w:val="nil"/>
              <w:right w:val="nil"/>
            </w:tcBorders>
            <w:shd w:val="clear" w:color="000000" w:fill="FFFFFF"/>
            <w:vAlign w:val="center"/>
          </w:tcPr>
          <w:p w14:paraId="7B0C558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(143)         </w:t>
            </w:r>
          </w:p>
        </w:tc>
      </w:tr>
      <w:tr w:rsidR="00CA1AD2" w:rsidRPr="00764AA2" w14:paraId="0F2239A5" w14:textId="77777777" w:rsidTr="00CF7494">
        <w:tc>
          <w:tcPr>
            <w:tcW w:w="3544" w:type="dxa"/>
          </w:tcPr>
          <w:p w14:paraId="7BE0B2CD" w14:textId="77777777" w:rsidR="00CA1AD2" w:rsidRPr="00764AA2" w:rsidRDefault="00CA1AD2" w:rsidP="00CF7494">
            <w:pPr>
              <w:rPr>
                <w:rFonts w:ascii="Calibri" w:hAnsi="Calibri" w:cs="Calibri"/>
                <w:color w:val="000000"/>
              </w:rPr>
            </w:pPr>
            <w:r w:rsidRPr="00764AA2">
              <w:rPr>
                <w:rFonts w:ascii="Calibri" w:hAnsi="Calibri" w:cs="Calibri"/>
                <w:color w:val="000000"/>
              </w:rPr>
              <w:t>Balance at 31 March 2024</w:t>
            </w:r>
          </w:p>
        </w:tc>
        <w:tc>
          <w:tcPr>
            <w:tcW w:w="1418" w:type="dxa"/>
            <w:tcBorders>
              <w:top w:val="single" w:sz="4" w:space="0" w:color="auto"/>
              <w:left w:val="nil"/>
              <w:bottom w:val="single" w:sz="4" w:space="0" w:color="auto"/>
              <w:right w:val="nil"/>
            </w:tcBorders>
            <w:shd w:val="clear" w:color="000000" w:fill="FFFFFF"/>
            <w:vAlign w:val="center"/>
          </w:tcPr>
          <w:p w14:paraId="763860F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14,888</w:t>
            </w:r>
          </w:p>
        </w:tc>
        <w:tc>
          <w:tcPr>
            <w:tcW w:w="283" w:type="dxa"/>
          </w:tcPr>
          <w:p w14:paraId="6BEC3B7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8" w:type="dxa"/>
            <w:tcBorders>
              <w:top w:val="single" w:sz="4" w:space="0" w:color="auto"/>
              <w:left w:val="nil"/>
              <w:bottom w:val="single" w:sz="4" w:space="0" w:color="auto"/>
              <w:right w:val="nil"/>
            </w:tcBorders>
            <w:shd w:val="clear" w:color="000000" w:fill="FFFFFF"/>
            <w:vAlign w:val="center"/>
          </w:tcPr>
          <w:p w14:paraId="60B33C4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21,156</w:t>
            </w:r>
          </w:p>
        </w:tc>
        <w:tc>
          <w:tcPr>
            <w:tcW w:w="283" w:type="dxa"/>
          </w:tcPr>
          <w:p w14:paraId="571CFC4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single" w:sz="4" w:space="0" w:color="auto"/>
              <w:left w:val="nil"/>
              <w:bottom w:val="single" w:sz="4" w:space="0" w:color="auto"/>
              <w:right w:val="nil"/>
            </w:tcBorders>
            <w:shd w:val="clear" w:color="000000" w:fill="FFFFFF"/>
            <w:vAlign w:val="center"/>
          </w:tcPr>
          <w:p w14:paraId="0E06693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3,605</w:t>
            </w:r>
          </w:p>
        </w:tc>
        <w:tc>
          <w:tcPr>
            <w:tcW w:w="236" w:type="dxa"/>
          </w:tcPr>
          <w:p w14:paraId="26FF126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82" w:type="dxa"/>
            <w:tcBorders>
              <w:top w:val="single" w:sz="4" w:space="0" w:color="auto"/>
              <w:left w:val="nil"/>
              <w:bottom w:val="single" w:sz="4" w:space="0" w:color="auto"/>
              <w:right w:val="nil"/>
            </w:tcBorders>
            <w:shd w:val="clear" w:color="000000" w:fill="FFFFFF"/>
            <w:vAlign w:val="center"/>
          </w:tcPr>
          <w:p w14:paraId="22721F2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39,650</w:t>
            </w:r>
          </w:p>
        </w:tc>
      </w:tr>
      <w:tr w:rsidR="00CA1AD2" w:rsidRPr="00764AA2" w14:paraId="4ADAA17F" w14:textId="77777777" w:rsidTr="00CF7494">
        <w:tc>
          <w:tcPr>
            <w:tcW w:w="3544" w:type="dxa"/>
          </w:tcPr>
          <w:p w14:paraId="2F0A28F0"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418" w:type="dxa"/>
            <w:tcBorders>
              <w:top w:val="nil"/>
              <w:left w:val="nil"/>
              <w:bottom w:val="nil"/>
              <w:right w:val="nil"/>
            </w:tcBorders>
            <w:shd w:val="clear" w:color="000000" w:fill="FFFFFF"/>
            <w:vAlign w:val="center"/>
          </w:tcPr>
          <w:p w14:paraId="33D1494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3" w:type="dxa"/>
          </w:tcPr>
          <w:p w14:paraId="7EF58E5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8" w:type="dxa"/>
            <w:tcBorders>
              <w:top w:val="nil"/>
              <w:left w:val="nil"/>
              <w:bottom w:val="nil"/>
              <w:right w:val="nil"/>
            </w:tcBorders>
            <w:shd w:val="clear" w:color="000000" w:fill="FFFFFF"/>
            <w:vAlign w:val="center"/>
          </w:tcPr>
          <w:p w14:paraId="2D63C15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3" w:type="dxa"/>
          </w:tcPr>
          <w:p w14:paraId="66FCA63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nil"/>
              <w:left w:val="nil"/>
              <w:bottom w:val="nil"/>
              <w:right w:val="nil"/>
            </w:tcBorders>
            <w:shd w:val="clear" w:color="000000" w:fill="FFFFFF"/>
            <w:vAlign w:val="center"/>
          </w:tcPr>
          <w:p w14:paraId="058202C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36" w:type="dxa"/>
          </w:tcPr>
          <w:p w14:paraId="67B20C0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82" w:type="dxa"/>
            <w:tcBorders>
              <w:top w:val="nil"/>
              <w:left w:val="nil"/>
              <w:bottom w:val="nil"/>
              <w:right w:val="nil"/>
            </w:tcBorders>
            <w:shd w:val="clear" w:color="000000" w:fill="FFFFFF"/>
            <w:vAlign w:val="center"/>
          </w:tcPr>
          <w:p w14:paraId="348419B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r>
      <w:tr w:rsidR="00CA1AD2" w:rsidRPr="00764AA2" w14:paraId="3A4C7827" w14:textId="77777777" w:rsidTr="00CF7494">
        <w:tc>
          <w:tcPr>
            <w:tcW w:w="3544" w:type="dxa"/>
          </w:tcPr>
          <w:p w14:paraId="40726B30" w14:textId="77777777" w:rsidR="00CA1AD2" w:rsidRPr="00764AA2" w:rsidRDefault="00CA1AD2" w:rsidP="00CF7494">
            <w:pPr>
              <w:rPr>
                <w:rFonts w:ascii="Calibri" w:hAnsi="Calibri" w:cs="Calibri"/>
                <w:b/>
                <w:bCs/>
                <w:color w:val="000000"/>
              </w:rPr>
            </w:pPr>
            <w:r w:rsidRPr="00764AA2">
              <w:rPr>
                <w:rFonts w:ascii="Calibri" w:hAnsi="Calibri" w:cs="Calibri"/>
                <w:b/>
                <w:bCs/>
                <w:color w:val="000000"/>
              </w:rPr>
              <w:t>Accumulated amortisation</w:t>
            </w:r>
          </w:p>
        </w:tc>
        <w:tc>
          <w:tcPr>
            <w:tcW w:w="1418" w:type="dxa"/>
            <w:tcBorders>
              <w:top w:val="nil"/>
              <w:left w:val="nil"/>
              <w:bottom w:val="nil"/>
              <w:right w:val="nil"/>
            </w:tcBorders>
            <w:shd w:val="clear" w:color="000000" w:fill="FFFFFF"/>
            <w:vAlign w:val="center"/>
          </w:tcPr>
          <w:p w14:paraId="0086F96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3" w:type="dxa"/>
          </w:tcPr>
          <w:p w14:paraId="551B1D5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8" w:type="dxa"/>
            <w:tcBorders>
              <w:top w:val="nil"/>
              <w:left w:val="nil"/>
              <w:bottom w:val="nil"/>
              <w:right w:val="nil"/>
            </w:tcBorders>
            <w:shd w:val="clear" w:color="000000" w:fill="FFFFFF"/>
            <w:vAlign w:val="center"/>
          </w:tcPr>
          <w:p w14:paraId="0C41778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3" w:type="dxa"/>
          </w:tcPr>
          <w:p w14:paraId="46939B6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nil"/>
              <w:left w:val="nil"/>
              <w:bottom w:val="nil"/>
              <w:right w:val="nil"/>
            </w:tcBorders>
            <w:shd w:val="clear" w:color="000000" w:fill="FFFFFF"/>
            <w:vAlign w:val="center"/>
          </w:tcPr>
          <w:p w14:paraId="27BDE06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36" w:type="dxa"/>
          </w:tcPr>
          <w:p w14:paraId="3A57111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82" w:type="dxa"/>
            <w:tcBorders>
              <w:top w:val="nil"/>
              <w:left w:val="nil"/>
              <w:bottom w:val="nil"/>
              <w:right w:val="nil"/>
            </w:tcBorders>
            <w:shd w:val="clear" w:color="000000" w:fill="FFFFFF"/>
            <w:vAlign w:val="center"/>
          </w:tcPr>
          <w:p w14:paraId="3938276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r>
      <w:tr w:rsidR="00CA1AD2" w:rsidRPr="00764AA2" w14:paraId="23BF1B63" w14:textId="77777777" w:rsidTr="00CF7494">
        <w:tc>
          <w:tcPr>
            <w:tcW w:w="3544" w:type="dxa"/>
          </w:tcPr>
          <w:p w14:paraId="22AA52ED" w14:textId="77777777" w:rsidR="00CA1AD2" w:rsidRPr="00764AA2" w:rsidRDefault="00CA1AD2" w:rsidP="00CF7494">
            <w:pPr>
              <w:rPr>
                <w:rFonts w:ascii="Calibri" w:hAnsi="Calibri" w:cs="Calibri"/>
                <w:color w:val="000000"/>
              </w:rPr>
            </w:pPr>
            <w:r w:rsidRPr="00764AA2">
              <w:rPr>
                <w:rFonts w:ascii="Calibri" w:hAnsi="Calibri" w:cs="Calibri"/>
                <w:color w:val="000000"/>
              </w:rPr>
              <w:t>Balance at 1 April 2022</w:t>
            </w:r>
          </w:p>
        </w:tc>
        <w:tc>
          <w:tcPr>
            <w:tcW w:w="1418" w:type="dxa"/>
            <w:tcBorders>
              <w:top w:val="nil"/>
              <w:left w:val="nil"/>
              <w:bottom w:val="nil"/>
              <w:right w:val="nil"/>
            </w:tcBorders>
            <w:shd w:val="clear" w:color="000000" w:fill="FFFFFF"/>
            <w:vAlign w:val="center"/>
          </w:tcPr>
          <w:p w14:paraId="7B3C110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7,622 </w:t>
            </w:r>
          </w:p>
        </w:tc>
        <w:tc>
          <w:tcPr>
            <w:tcW w:w="283" w:type="dxa"/>
          </w:tcPr>
          <w:p w14:paraId="4A655B6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8" w:type="dxa"/>
            <w:tcBorders>
              <w:top w:val="nil"/>
              <w:left w:val="nil"/>
              <w:bottom w:val="nil"/>
              <w:right w:val="nil"/>
            </w:tcBorders>
            <w:shd w:val="clear" w:color="000000" w:fill="FFFFFF"/>
            <w:vAlign w:val="center"/>
          </w:tcPr>
          <w:p w14:paraId="2D7185C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235 </w:t>
            </w:r>
          </w:p>
        </w:tc>
        <w:tc>
          <w:tcPr>
            <w:tcW w:w="283" w:type="dxa"/>
          </w:tcPr>
          <w:p w14:paraId="7725A53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nil"/>
              <w:left w:val="nil"/>
              <w:bottom w:val="nil"/>
              <w:right w:val="nil"/>
            </w:tcBorders>
            <w:shd w:val="clear" w:color="000000" w:fill="FFFFFF"/>
            <w:vAlign w:val="center"/>
          </w:tcPr>
          <w:p w14:paraId="7A410AB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1,260 </w:t>
            </w:r>
          </w:p>
        </w:tc>
        <w:tc>
          <w:tcPr>
            <w:tcW w:w="236" w:type="dxa"/>
          </w:tcPr>
          <w:p w14:paraId="2C4534E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82" w:type="dxa"/>
            <w:tcBorders>
              <w:top w:val="nil"/>
              <w:left w:val="nil"/>
              <w:bottom w:val="nil"/>
              <w:right w:val="nil"/>
            </w:tcBorders>
            <w:shd w:val="clear" w:color="000000" w:fill="FFFFFF"/>
            <w:vAlign w:val="center"/>
          </w:tcPr>
          <w:p w14:paraId="760B1F5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9,117 </w:t>
            </w:r>
          </w:p>
        </w:tc>
      </w:tr>
      <w:tr w:rsidR="00CA1AD2" w:rsidRPr="00764AA2" w14:paraId="431458EA" w14:textId="77777777" w:rsidTr="00CF7494">
        <w:tc>
          <w:tcPr>
            <w:tcW w:w="3544" w:type="dxa"/>
          </w:tcPr>
          <w:p w14:paraId="758A6E51" w14:textId="77777777" w:rsidR="00CA1AD2" w:rsidRPr="00764AA2" w:rsidRDefault="00CA1AD2" w:rsidP="00CF7494">
            <w:pPr>
              <w:rPr>
                <w:rFonts w:ascii="Calibri" w:hAnsi="Calibri" w:cs="Calibri"/>
                <w:color w:val="000000"/>
              </w:rPr>
            </w:pPr>
            <w:r w:rsidRPr="00764AA2">
              <w:rPr>
                <w:rFonts w:ascii="Calibri" w:hAnsi="Calibri" w:cs="Calibri"/>
                <w:color w:val="000000"/>
              </w:rPr>
              <w:t>Amortisation</w:t>
            </w:r>
          </w:p>
        </w:tc>
        <w:tc>
          <w:tcPr>
            <w:tcW w:w="1418" w:type="dxa"/>
            <w:tcBorders>
              <w:top w:val="nil"/>
              <w:left w:val="nil"/>
              <w:bottom w:val="nil"/>
              <w:right w:val="nil"/>
            </w:tcBorders>
            <w:shd w:val="clear" w:color="000000" w:fill="FFFFFF"/>
            <w:vAlign w:val="center"/>
          </w:tcPr>
          <w:p w14:paraId="5AB712F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522 </w:t>
            </w:r>
          </w:p>
        </w:tc>
        <w:tc>
          <w:tcPr>
            <w:tcW w:w="283" w:type="dxa"/>
          </w:tcPr>
          <w:p w14:paraId="3C5F32D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8" w:type="dxa"/>
            <w:tcBorders>
              <w:top w:val="nil"/>
              <w:left w:val="nil"/>
              <w:bottom w:val="nil"/>
              <w:right w:val="nil"/>
            </w:tcBorders>
            <w:shd w:val="clear" w:color="000000" w:fill="FFFFFF"/>
            <w:vAlign w:val="center"/>
          </w:tcPr>
          <w:p w14:paraId="2B2D78C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c>
          <w:tcPr>
            <w:tcW w:w="283" w:type="dxa"/>
          </w:tcPr>
          <w:p w14:paraId="0A7E757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nil"/>
              <w:left w:val="nil"/>
              <w:bottom w:val="nil"/>
              <w:right w:val="nil"/>
            </w:tcBorders>
            <w:shd w:val="clear" w:color="000000" w:fill="FFFFFF"/>
            <w:vAlign w:val="center"/>
          </w:tcPr>
          <w:p w14:paraId="306DC2B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41 </w:t>
            </w:r>
          </w:p>
        </w:tc>
        <w:tc>
          <w:tcPr>
            <w:tcW w:w="236" w:type="dxa"/>
          </w:tcPr>
          <w:p w14:paraId="7DD3571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82" w:type="dxa"/>
            <w:tcBorders>
              <w:top w:val="nil"/>
              <w:left w:val="nil"/>
              <w:bottom w:val="nil"/>
              <w:right w:val="nil"/>
            </w:tcBorders>
            <w:shd w:val="clear" w:color="000000" w:fill="FFFFFF"/>
            <w:vAlign w:val="center"/>
          </w:tcPr>
          <w:p w14:paraId="2FC2110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563 </w:t>
            </w:r>
          </w:p>
        </w:tc>
      </w:tr>
      <w:tr w:rsidR="00CA1AD2" w:rsidRPr="00764AA2" w14:paraId="4B6437C5" w14:textId="77777777" w:rsidTr="00CF7494">
        <w:tc>
          <w:tcPr>
            <w:tcW w:w="3544" w:type="dxa"/>
          </w:tcPr>
          <w:p w14:paraId="7EA3F041" w14:textId="77777777" w:rsidR="00CA1AD2" w:rsidRPr="00764AA2" w:rsidRDefault="00CA1AD2" w:rsidP="00CF7494">
            <w:pPr>
              <w:rPr>
                <w:rFonts w:ascii="Calibri" w:hAnsi="Calibri" w:cs="Calibri"/>
                <w:color w:val="000000"/>
              </w:rPr>
            </w:pPr>
            <w:r w:rsidRPr="00764AA2">
              <w:rPr>
                <w:rFonts w:ascii="Calibri" w:hAnsi="Calibri" w:cs="Calibri"/>
                <w:color w:val="000000"/>
              </w:rPr>
              <w:t>Balance at 31 March 2023</w:t>
            </w:r>
          </w:p>
        </w:tc>
        <w:tc>
          <w:tcPr>
            <w:tcW w:w="1418" w:type="dxa"/>
            <w:tcBorders>
              <w:top w:val="single" w:sz="4" w:space="0" w:color="auto"/>
              <w:left w:val="nil"/>
              <w:bottom w:val="single" w:sz="4" w:space="0" w:color="auto"/>
              <w:right w:val="nil"/>
            </w:tcBorders>
            <w:shd w:val="clear" w:color="000000" w:fill="FFFFFF"/>
            <w:vAlign w:val="center"/>
          </w:tcPr>
          <w:p w14:paraId="7244F95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8,144 </w:t>
            </w:r>
          </w:p>
        </w:tc>
        <w:tc>
          <w:tcPr>
            <w:tcW w:w="283" w:type="dxa"/>
          </w:tcPr>
          <w:p w14:paraId="5B1EE8C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8" w:type="dxa"/>
            <w:tcBorders>
              <w:top w:val="single" w:sz="4" w:space="0" w:color="auto"/>
              <w:left w:val="nil"/>
              <w:bottom w:val="single" w:sz="4" w:space="0" w:color="auto"/>
              <w:right w:val="nil"/>
            </w:tcBorders>
            <w:shd w:val="clear" w:color="000000" w:fill="FFFFFF"/>
            <w:vAlign w:val="center"/>
          </w:tcPr>
          <w:p w14:paraId="4BD4261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235 </w:t>
            </w:r>
          </w:p>
        </w:tc>
        <w:tc>
          <w:tcPr>
            <w:tcW w:w="283" w:type="dxa"/>
          </w:tcPr>
          <w:p w14:paraId="24C5B1A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single" w:sz="4" w:space="0" w:color="auto"/>
              <w:left w:val="nil"/>
              <w:bottom w:val="single" w:sz="4" w:space="0" w:color="auto"/>
              <w:right w:val="nil"/>
            </w:tcBorders>
            <w:shd w:val="clear" w:color="000000" w:fill="FFFFFF"/>
            <w:vAlign w:val="center"/>
          </w:tcPr>
          <w:p w14:paraId="4F3DD63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1,301 </w:t>
            </w:r>
          </w:p>
        </w:tc>
        <w:tc>
          <w:tcPr>
            <w:tcW w:w="236" w:type="dxa"/>
          </w:tcPr>
          <w:p w14:paraId="125102A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82" w:type="dxa"/>
            <w:tcBorders>
              <w:top w:val="single" w:sz="4" w:space="0" w:color="auto"/>
              <w:left w:val="nil"/>
              <w:bottom w:val="single" w:sz="4" w:space="0" w:color="auto"/>
              <w:right w:val="nil"/>
            </w:tcBorders>
            <w:shd w:val="clear" w:color="000000" w:fill="FFFFFF"/>
            <w:vAlign w:val="center"/>
          </w:tcPr>
          <w:p w14:paraId="48DFC3B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9,680</w:t>
            </w:r>
          </w:p>
        </w:tc>
      </w:tr>
      <w:tr w:rsidR="00CA1AD2" w:rsidRPr="00764AA2" w14:paraId="2BEA8C71" w14:textId="77777777" w:rsidTr="00CF7494">
        <w:tc>
          <w:tcPr>
            <w:tcW w:w="3544" w:type="dxa"/>
          </w:tcPr>
          <w:p w14:paraId="5EBC56CF"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418" w:type="dxa"/>
            <w:tcBorders>
              <w:top w:val="nil"/>
              <w:left w:val="nil"/>
              <w:bottom w:val="nil"/>
              <w:right w:val="nil"/>
            </w:tcBorders>
            <w:shd w:val="clear" w:color="000000" w:fill="FFFFFF"/>
            <w:vAlign w:val="center"/>
          </w:tcPr>
          <w:p w14:paraId="7A5B1FA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3" w:type="dxa"/>
          </w:tcPr>
          <w:p w14:paraId="14DA75C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8" w:type="dxa"/>
            <w:tcBorders>
              <w:top w:val="nil"/>
              <w:left w:val="nil"/>
              <w:bottom w:val="nil"/>
              <w:right w:val="nil"/>
            </w:tcBorders>
            <w:shd w:val="clear" w:color="000000" w:fill="FFFFFF"/>
            <w:vAlign w:val="center"/>
          </w:tcPr>
          <w:p w14:paraId="1BE535F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83" w:type="dxa"/>
          </w:tcPr>
          <w:p w14:paraId="435473C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nil"/>
              <w:left w:val="nil"/>
              <w:bottom w:val="nil"/>
              <w:right w:val="nil"/>
            </w:tcBorders>
            <w:shd w:val="clear" w:color="000000" w:fill="FFFFFF"/>
            <w:vAlign w:val="center"/>
          </w:tcPr>
          <w:p w14:paraId="19E9E5A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36" w:type="dxa"/>
          </w:tcPr>
          <w:p w14:paraId="3D1CA53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82" w:type="dxa"/>
            <w:tcBorders>
              <w:top w:val="nil"/>
              <w:left w:val="nil"/>
              <w:bottom w:val="nil"/>
              <w:right w:val="nil"/>
            </w:tcBorders>
            <w:shd w:val="clear" w:color="000000" w:fill="FFFFFF"/>
            <w:vAlign w:val="center"/>
          </w:tcPr>
          <w:p w14:paraId="0EFA1B0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r>
      <w:tr w:rsidR="00CA1AD2" w:rsidRPr="00764AA2" w14:paraId="676DF861" w14:textId="77777777" w:rsidTr="00CF7494">
        <w:tc>
          <w:tcPr>
            <w:tcW w:w="3544" w:type="dxa"/>
          </w:tcPr>
          <w:p w14:paraId="601AA2CA" w14:textId="77777777" w:rsidR="00CA1AD2" w:rsidRPr="00764AA2" w:rsidRDefault="00CA1AD2" w:rsidP="00CF7494">
            <w:pPr>
              <w:rPr>
                <w:rFonts w:ascii="Calibri" w:hAnsi="Calibri" w:cs="Calibri"/>
                <w:color w:val="000000"/>
              </w:rPr>
            </w:pPr>
            <w:r w:rsidRPr="00764AA2">
              <w:rPr>
                <w:rFonts w:ascii="Calibri" w:hAnsi="Calibri" w:cs="Calibri"/>
                <w:color w:val="000000"/>
              </w:rPr>
              <w:t>Amortisation</w:t>
            </w:r>
          </w:p>
        </w:tc>
        <w:tc>
          <w:tcPr>
            <w:tcW w:w="1418" w:type="dxa"/>
            <w:tcBorders>
              <w:top w:val="nil"/>
              <w:left w:val="nil"/>
              <w:bottom w:val="nil"/>
              <w:right w:val="nil"/>
            </w:tcBorders>
            <w:shd w:val="clear" w:color="000000" w:fill="FFFFFF"/>
            <w:vAlign w:val="center"/>
          </w:tcPr>
          <w:p w14:paraId="78E4141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661</w:t>
            </w:r>
          </w:p>
        </w:tc>
        <w:tc>
          <w:tcPr>
            <w:tcW w:w="283" w:type="dxa"/>
          </w:tcPr>
          <w:p w14:paraId="60E4C2F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8" w:type="dxa"/>
            <w:tcBorders>
              <w:top w:val="nil"/>
              <w:left w:val="nil"/>
              <w:bottom w:val="nil"/>
              <w:right w:val="nil"/>
            </w:tcBorders>
            <w:shd w:val="clear" w:color="000000" w:fill="FFFFFF"/>
            <w:vAlign w:val="center"/>
          </w:tcPr>
          <w:p w14:paraId="4317CE7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w:t>
            </w:r>
          </w:p>
        </w:tc>
        <w:tc>
          <w:tcPr>
            <w:tcW w:w="283" w:type="dxa"/>
          </w:tcPr>
          <w:p w14:paraId="0357FA6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nil"/>
              <w:left w:val="nil"/>
              <w:bottom w:val="nil"/>
              <w:right w:val="nil"/>
            </w:tcBorders>
            <w:shd w:val="clear" w:color="000000" w:fill="FFFFFF"/>
            <w:vAlign w:val="center"/>
          </w:tcPr>
          <w:p w14:paraId="612D249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167</w:t>
            </w:r>
          </w:p>
        </w:tc>
        <w:tc>
          <w:tcPr>
            <w:tcW w:w="236" w:type="dxa"/>
          </w:tcPr>
          <w:p w14:paraId="1BE1AE6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82" w:type="dxa"/>
            <w:tcBorders>
              <w:top w:val="nil"/>
              <w:left w:val="nil"/>
              <w:bottom w:val="nil"/>
              <w:right w:val="nil"/>
            </w:tcBorders>
            <w:shd w:val="clear" w:color="000000" w:fill="FFFFFF"/>
            <w:vAlign w:val="center"/>
          </w:tcPr>
          <w:p w14:paraId="3BEBFDA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828</w:t>
            </w:r>
          </w:p>
        </w:tc>
      </w:tr>
      <w:tr w:rsidR="00CA1AD2" w:rsidRPr="00764AA2" w14:paraId="55FE0515" w14:textId="77777777" w:rsidTr="00CF7494">
        <w:tc>
          <w:tcPr>
            <w:tcW w:w="3544" w:type="dxa"/>
          </w:tcPr>
          <w:p w14:paraId="00DE9ADA" w14:textId="77777777" w:rsidR="00CA1AD2" w:rsidRPr="00764AA2" w:rsidRDefault="00CA1AD2" w:rsidP="00CF7494">
            <w:pPr>
              <w:rPr>
                <w:rFonts w:ascii="Calibri" w:hAnsi="Calibri" w:cs="Calibri"/>
                <w:color w:val="000000"/>
              </w:rPr>
            </w:pPr>
            <w:r w:rsidRPr="00764AA2">
              <w:rPr>
                <w:rFonts w:ascii="Calibri" w:hAnsi="Calibri" w:cs="Calibri"/>
                <w:color w:val="000000"/>
              </w:rPr>
              <w:t>Balance at 31 March 2024</w:t>
            </w:r>
          </w:p>
        </w:tc>
        <w:tc>
          <w:tcPr>
            <w:tcW w:w="1418" w:type="dxa"/>
            <w:tcBorders>
              <w:top w:val="single" w:sz="4" w:space="0" w:color="auto"/>
              <w:left w:val="nil"/>
              <w:bottom w:val="single" w:sz="4" w:space="0" w:color="auto"/>
              <w:right w:val="nil"/>
            </w:tcBorders>
            <w:shd w:val="clear" w:color="000000" w:fill="FFFFFF"/>
            <w:vAlign w:val="center"/>
          </w:tcPr>
          <w:p w14:paraId="76E7491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8,805</w:t>
            </w:r>
          </w:p>
        </w:tc>
        <w:tc>
          <w:tcPr>
            <w:tcW w:w="283" w:type="dxa"/>
          </w:tcPr>
          <w:p w14:paraId="21EC553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8" w:type="dxa"/>
            <w:tcBorders>
              <w:top w:val="single" w:sz="4" w:space="0" w:color="auto"/>
              <w:left w:val="nil"/>
              <w:bottom w:val="single" w:sz="4" w:space="0" w:color="auto"/>
              <w:right w:val="nil"/>
            </w:tcBorders>
            <w:shd w:val="clear" w:color="000000" w:fill="FFFFFF"/>
            <w:vAlign w:val="center"/>
          </w:tcPr>
          <w:p w14:paraId="028E249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235                 </w:t>
            </w:r>
          </w:p>
        </w:tc>
        <w:tc>
          <w:tcPr>
            <w:tcW w:w="283" w:type="dxa"/>
          </w:tcPr>
          <w:p w14:paraId="221E167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single" w:sz="4" w:space="0" w:color="auto"/>
              <w:left w:val="nil"/>
              <w:bottom w:val="single" w:sz="4" w:space="0" w:color="auto"/>
              <w:right w:val="nil"/>
            </w:tcBorders>
            <w:shd w:val="clear" w:color="000000" w:fill="FFFFFF"/>
            <w:vAlign w:val="center"/>
          </w:tcPr>
          <w:p w14:paraId="774F83E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1,468</w:t>
            </w:r>
          </w:p>
        </w:tc>
        <w:tc>
          <w:tcPr>
            <w:tcW w:w="236" w:type="dxa"/>
          </w:tcPr>
          <w:p w14:paraId="4084351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82" w:type="dxa"/>
            <w:tcBorders>
              <w:top w:val="single" w:sz="4" w:space="0" w:color="auto"/>
              <w:left w:val="nil"/>
              <w:bottom w:val="single" w:sz="4" w:space="0" w:color="auto"/>
              <w:right w:val="nil"/>
            </w:tcBorders>
            <w:shd w:val="clear" w:color="000000" w:fill="FFFFFF"/>
            <w:vAlign w:val="center"/>
          </w:tcPr>
          <w:p w14:paraId="2AF6B80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10,507</w:t>
            </w:r>
          </w:p>
        </w:tc>
      </w:tr>
      <w:tr w:rsidR="00CA1AD2" w:rsidRPr="00764AA2" w14:paraId="4189F0EE" w14:textId="77777777" w:rsidTr="00CF7494">
        <w:tc>
          <w:tcPr>
            <w:tcW w:w="3544" w:type="dxa"/>
          </w:tcPr>
          <w:p w14:paraId="0D15E71A"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418" w:type="dxa"/>
            <w:tcBorders>
              <w:top w:val="nil"/>
              <w:left w:val="nil"/>
              <w:bottom w:val="nil"/>
              <w:right w:val="nil"/>
            </w:tcBorders>
            <w:shd w:val="clear" w:color="000000" w:fill="FFFFFF"/>
            <w:vAlign w:val="center"/>
          </w:tcPr>
          <w:p w14:paraId="1C4F763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3" w:type="dxa"/>
          </w:tcPr>
          <w:p w14:paraId="2F76BE1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8" w:type="dxa"/>
            <w:tcBorders>
              <w:top w:val="nil"/>
              <w:left w:val="nil"/>
              <w:bottom w:val="nil"/>
              <w:right w:val="nil"/>
            </w:tcBorders>
            <w:shd w:val="clear" w:color="000000" w:fill="FFFFFF"/>
            <w:vAlign w:val="center"/>
          </w:tcPr>
          <w:p w14:paraId="7966AB2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3" w:type="dxa"/>
          </w:tcPr>
          <w:p w14:paraId="72C1DA1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nil"/>
              <w:left w:val="nil"/>
              <w:bottom w:val="nil"/>
              <w:right w:val="nil"/>
            </w:tcBorders>
            <w:shd w:val="clear" w:color="000000" w:fill="FFFFFF"/>
            <w:vAlign w:val="center"/>
          </w:tcPr>
          <w:p w14:paraId="11D901E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36" w:type="dxa"/>
          </w:tcPr>
          <w:p w14:paraId="4D2B728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82" w:type="dxa"/>
            <w:tcBorders>
              <w:top w:val="nil"/>
              <w:left w:val="nil"/>
              <w:bottom w:val="nil"/>
              <w:right w:val="nil"/>
            </w:tcBorders>
            <w:shd w:val="clear" w:color="000000" w:fill="FFFFFF"/>
            <w:vAlign w:val="center"/>
          </w:tcPr>
          <w:p w14:paraId="16D697C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r>
      <w:tr w:rsidR="00CA1AD2" w:rsidRPr="00764AA2" w14:paraId="58CB4F8E" w14:textId="77777777" w:rsidTr="00CF7494">
        <w:tc>
          <w:tcPr>
            <w:tcW w:w="3544" w:type="dxa"/>
          </w:tcPr>
          <w:p w14:paraId="63ECBE6A" w14:textId="77777777" w:rsidR="00CA1AD2" w:rsidRPr="00764AA2" w:rsidRDefault="00CA1AD2" w:rsidP="00CF7494">
            <w:pPr>
              <w:rPr>
                <w:rFonts w:ascii="Calibri" w:hAnsi="Calibri" w:cs="Calibri"/>
                <w:b/>
                <w:bCs/>
                <w:color w:val="000000"/>
              </w:rPr>
            </w:pPr>
            <w:r w:rsidRPr="00764AA2">
              <w:rPr>
                <w:rFonts w:ascii="Calibri" w:hAnsi="Calibri" w:cs="Calibri"/>
                <w:b/>
                <w:bCs/>
                <w:color w:val="000000"/>
              </w:rPr>
              <w:t>Net Book Value</w:t>
            </w:r>
          </w:p>
        </w:tc>
        <w:tc>
          <w:tcPr>
            <w:tcW w:w="1418" w:type="dxa"/>
            <w:tcBorders>
              <w:top w:val="nil"/>
              <w:left w:val="nil"/>
              <w:bottom w:val="nil"/>
              <w:right w:val="nil"/>
            </w:tcBorders>
            <w:shd w:val="clear" w:color="000000" w:fill="FFFFFF"/>
            <w:vAlign w:val="center"/>
          </w:tcPr>
          <w:p w14:paraId="0C51CE3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3" w:type="dxa"/>
          </w:tcPr>
          <w:p w14:paraId="395FCD9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8" w:type="dxa"/>
            <w:tcBorders>
              <w:top w:val="nil"/>
              <w:left w:val="nil"/>
              <w:bottom w:val="nil"/>
              <w:right w:val="nil"/>
            </w:tcBorders>
            <w:shd w:val="clear" w:color="000000" w:fill="FFFFFF"/>
            <w:vAlign w:val="center"/>
          </w:tcPr>
          <w:p w14:paraId="2B5E347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3" w:type="dxa"/>
          </w:tcPr>
          <w:p w14:paraId="58100F6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nil"/>
              <w:left w:val="nil"/>
              <w:bottom w:val="nil"/>
              <w:right w:val="nil"/>
            </w:tcBorders>
            <w:shd w:val="clear" w:color="000000" w:fill="FFFFFF"/>
            <w:vAlign w:val="center"/>
          </w:tcPr>
          <w:p w14:paraId="7B2AB4A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36" w:type="dxa"/>
          </w:tcPr>
          <w:p w14:paraId="3061889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82" w:type="dxa"/>
            <w:tcBorders>
              <w:top w:val="nil"/>
              <w:left w:val="nil"/>
              <w:bottom w:val="nil"/>
              <w:right w:val="nil"/>
            </w:tcBorders>
            <w:shd w:val="clear" w:color="000000" w:fill="FFFFFF"/>
            <w:vAlign w:val="center"/>
          </w:tcPr>
          <w:p w14:paraId="28C2EB5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r>
      <w:tr w:rsidR="00CA1AD2" w:rsidRPr="00764AA2" w14:paraId="4E7B1D68" w14:textId="77777777" w:rsidTr="00CF7494">
        <w:tc>
          <w:tcPr>
            <w:tcW w:w="3544" w:type="dxa"/>
          </w:tcPr>
          <w:p w14:paraId="0AB7EA75" w14:textId="77777777" w:rsidR="00CA1AD2" w:rsidRPr="00764AA2" w:rsidRDefault="00CA1AD2" w:rsidP="00CF7494">
            <w:pPr>
              <w:rPr>
                <w:rFonts w:ascii="Calibri" w:hAnsi="Calibri" w:cs="Calibri"/>
                <w:color w:val="000000"/>
              </w:rPr>
            </w:pPr>
            <w:r w:rsidRPr="00764AA2">
              <w:rPr>
                <w:rFonts w:ascii="Calibri" w:hAnsi="Calibri" w:cs="Calibri"/>
                <w:color w:val="000000"/>
              </w:rPr>
              <w:t>At 31 March 2024</w:t>
            </w:r>
          </w:p>
        </w:tc>
        <w:tc>
          <w:tcPr>
            <w:tcW w:w="1418" w:type="dxa"/>
            <w:tcBorders>
              <w:top w:val="single" w:sz="4" w:space="0" w:color="auto"/>
              <w:left w:val="nil"/>
              <w:bottom w:val="double" w:sz="6" w:space="0" w:color="auto"/>
              <w:right w:val="nil"/>
            </w:tcBorders>
            <w:shd w:val="clear" w:color="000000" w:fill="FFFFFF"/>
            <w:vAlign w:val="center"/>
          </w:tcPr>
          <w:p w14:paraId="4CAA453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6,083           </w:t>
            </w:r>
          </w:p>
        </w:tc>
        <w:tc>
          <w:tcPr>
            <w:tcW w:w="283" w:type="dxa"/>
          </w:tcPr>
          <w:p w14:paraId="3B2F6B5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8" w:type="dxa"/>
            <w:tcBorders>
              <w:top w:val="single" w:sz="4" w:space="0" w:color="auto"/>
              <w:left w:val="nil"/>
              <w:bottom w:val="double" w:sz="6" w:space="0" w:color="auto"/>
              <w:right w:val="nil"/>
            </w:tcBorders>
            <w:shd w:val="clear" w:color="000000" w:fill="FFFFFF"/>
            <w:vAlign w:val="center"/>
          </w:tcPr>
          <w:p w14:paraId="2534A55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20,921            </w:t>
            </w:r>
          </w:p>
        </w:tc>
        <w:tc>
          <w:tcPr>
            <w:tcW w:w="283" w:type="dxa"/>
          </w:tcPr>
          <w:p w14:paraId="6FB7ED2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single" w:sz="4" w:space="0" w:color="auto"/>
              <w:left w:val="nil"/>
              <w:bottom w:val="double" w:sz="6" w:space="0" w:color="auto"/>
              <w:right w:val="nil"/>
            </w:tcBorders>
            <w:shd w:val="clear" w:color="000000" w:fill="FFFFFF"/>
            <w:vAlign w:val="center"/>
          </w:tcPr>
          <w:p w14:paraId="7E12806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2,137</w:t>
            </w:r>
          </w:p>
        </w:tc>
        <w:tc>
          <w:tcPr>
            <w:tcW w:w="236" w:type="dxa"/>
          </w:tcPr>
          <w:p w14:paraId="26D5044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82" w:type="dxa"/>
            <w:tcBorders>
              <w:top w:val="single" w:sz="4" w:space="0" w:color="auto"/>
              <w:left w:val="nil"/>
              <w:bottom w:val="double" w:sz="6" w:space="0" w:color="auto"/>
              <w:right w:val="nil"/>
            </w:tcBorders>
            <w:shd w:val="clear" w:color="000000" w:fill="FFFFFF"/>
            <w:vAlign w:val="center"/>
          </w:tcPr>
          <w:p w14:paraId="5512D4D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29,141</w:t>
            </w:r>
          </w:p>
        </w:tc>
      </w:tr>
      <w:tr w:rsidR="00CA1AD2" w:rsidRPr="00764AA2" w14:paraId="3A7CEF0B" w14:textId="77777777" w:rsidTr="00CF7494">
        <w:tc>
          <w:tcPr>
            <w:tcW w:w="3544" w:type="dxa"/>
          </w:tcPr>
          <w:p w14:paraId="6424038F" w14:textId="77777777" w:rsidR="00CA1AD2" w:rsidRPr="00764AA2" w:rsidRDefault="00CA1AD2" w:rsidP="00CF7494">
            <w:pPr>
              <w:rPr>
                <w:rFonts w:ascii="Calibri" w:hAnsi="Calibri" w:cs="Calibri"/>
                <w:color w:val="000000"/>
              </w:rPr>
            </w:pPr>
            <w:r w:rsidRPr="00764AA2">
              <w:rPr>
                <w:rFonts w:ascii="Calibri" w:hAnsi="Calibri" w:cs="Calibri"/>
                <w:color w:val="000000"/>
              </w:rPr>
              <w:t>At 31 March 2023</w:t>
            </w:r>
          </w:p>
        </w:tc>
        <w:tc>
          <w:tcPr>
            <w:tcW w:w="1418" w:type="dxa"/>
            <w:tcBorders>
              <w:top w:val="single" w:sz="4" w:space="0" w:color="auto"/>
              <w:left w:val="nil"/>
              <w:bottom w:val="double" w:sz="6" w:space="0" w:color="auto"/>
              <w:right w:val="nil"/>
            </w:tcBorders>
            <w:shd w:val="clear" w:color="000000" w:fill="FFFFFF"/>
            <w:vAlign w:val="center"/>
          </w:tcPr>
          <w:p w14:paraId="54A96A8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4,865 </w:t>
            </w:r>
          </w:p>
        </w:tc>
        <w:tc>
          <w:tcPr>
            <w:tcW w:w="283" w:type="dxa"/>
          </w:tcPr>
          <w:p w14:paraId="026988C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8" w:type="dxa"/>
            <w:tcBorders>
              <w:top w:val="single" w:sz="4" w:space="0" w:color="auto"/>
              <w:left w:val="nil"/>
              <w:bottom w:val="double" w:sz="6" w:space="0" w:color="auto"/>
              <w:right w:val="nil"/>
            </w:tcBorders>
            <w:shd w:val="clear" w:color="000000" w:fill="FFFFFF"/>
            <w:vAlign w:val="center"/>
          </w:tcPr>
          <w:p w14:paraId="25B00C5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12,600 </w:t>
            </w:r>
          </w:p>
        </w:tc>
        <w:tc>
          <w:tcPr>
            <w:tcW w:w="283" w:type="dxa"/>
          </w:tcPr>
          <w:p w14:paraId="6DD5156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single" w:sz="4" w:space="0" w:color="auto"/>
              <w:left w:val="nil"/>
              <w:bottom w:val="double" w:sz="6" w:space="0" w:color="auto"/>
              <w:right w:val="nil"/>
            </w:tcBorders>
            <w:shd w:val="clear" w:color="000000" w:fill="FFFFFF"/>
            <w:vAlign w:val="center"/>
          </w:tcPr>
          <w:p w14:paraId="22A2238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2,095 </w:t>
            </w:r>
          </w:p>
        </w:tc>
        <w:tc>
          <w:tcPr>
            <w:tcW w:w="236" w:type="dxa"/>
          </w:tcPr>
          <w:p w14:paraId="413A8EB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82" w:type="dxa"/>
            <w:tcBorders>
              <w:top w:val="single" w:sz="4" w:space="0" w:color="auto"/>
              <w:left w:val="nil"/>
              <w:bottom w:val="double" w:sz="6" w:space="0" w:color="auto"/>
              <w:right w:val="nil"/>
            </w:tcBorders>
            <w:shd w:val="clear" w:color="000000" w:fill="FFFFFF"/>
            <w:vAlign w:val="center"/>
          </w:tcPr>
          <w:p w14:paraId="7E811E8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19,560</w:t>
            </w:r>
          </w:p>
        </w:tc>
      </w:tr>
    </w:tbl>
    <w:p w14:paraId="65EB5648" w14:textId="77777777" w:rsidR="00CA1AD2" w:rsidRPr="00764AA2" w:rsidRDefault="00CA1AD2" w:rsidP="00CA1AD2">
      <w:pPr>
        <w:ind w:left="426"/>
        <w:rPr>
          <w:rFonts w:ascii="Calibri" w:hAnsi="Calibri" w:cs="Calibri"/>
          <w:sz w:val="20"/>
        </w:rPr>
      </w:pPr>
    </w:p>
    <w:p w14:paraId="1059E778" w14:textId="77777777" w:rsidR="00CA1AD2" w:rsidRPr="00764AA2" w:rsidRDefault="00CA1AD2" w:rsidP="00CA1AD2">
      <w:pPr>
        <w:rPr>
          <w:rFonts w:ascii="Calibri" w:hAnsi="Calibri" w:cs="Calibri"/>
          <w:sz w:val="20"/>
        </w:rPr>
      </w:pPr>
      <w:r w:rsidRPr="00764AA2">
        <w:rPr>
          <w:rFonts w:ascii="Calibri" w:hAnsi="Calibri" w:cs="Calibri"/>
          <w:sz w:val="20"/>
        </w:rPr>
        <w:t xml:space="preserve">Client Lists relate to identifiable relationships between acquired companies, their adviser network and the associated client bases. </w:t>
      </w:r>
    </w:p>
    <w:p w14:paraId="64119BDE" w14:textId="77777777" w:rsidR="00CA1AD2" w:rsidRPr="00764AA2" w:rsidRDefault="00CA1AD2" w:rsidP="00CA1AD2">
      <w:pPr>
        <w:ind w:left="142" w:right="130"/>
        <w:jc w:val="left"/>
        <w:rPr>
          <w:rFonts w:ascii="Calibri" w:hAnsi="Calibri" w:cs="Calibri"/>
          <w:sz w:val="20"/>
        </w:rPr>
      </w:pPr>
    </w:p>
    <w:p w14:paraId="1295731C" w14:textId="77777777" w:rsidR="00CA1AD2" w:rsidRPr="00764AA2" w:rsidRDefault="00CA1AD2" w:rsidP="00CA1AD2">
      <w:pPr>
        <w:tabs>
          <w:tab w:val="left" w:pos="459"/>
          <w:tab w:val="left" w:pos="692"/>
          <w:tab w:val="decimal" w:pos="8364"/>
          <w:tab w:val="decimal" w:pos="9780"/>
        </w:tabs>
        <w:rPr>
          <w:rFonts w:ascii="Calibri" w:hAnsi="Calibri" w:cs="Calibri"/>
          <w:sz w:val="20"/>
        </w:rPr>
      </w:pPr>
      <w:r w:rsidRPr="00764AA2">
        <w:rPr>
          <w:rFonts w:ascii="Calibri" w:hAnsi="Calibri" w:cs="Calibri"/>
          <w:sz w:val="20"/>
        </w:rPr>
        <w:t>Internally Developed Assets predominately represent costs associated with various initiatives.</w:t>
      </w:r>
    </w:p>
    <w:p w14:paraId="0A6DBC63" w14:textId="77777777" w:rsidR="00CA1AD2" w:rsidRPr="00764AA2" w:rsidRDefault="00CA1AD2" w:rsidP="00CA1AD2">
      <w:pPr>
        <w:tabs>
          <w:tab w:val="left" w:pos="459"/>
          <w:tab w:val="left" w:pos="692"/>
          <w:tab w:val="decimal" w:pos="8364"/>
          <w:tab w:val="decimal" w:pos="9780"/>
        </w:tabs>
        <w:rPr>
          <w:rFonts w:ascii="Calibri" w:hAnsi="Calibri" w:cs="Calibri"/>
          <w:sz w:val="20"/>
        </w:rPr>
      </w:pPr>
    </w:p>
    <w:p w14:paraId="2EE0D2D2" w14:textId="77777777" w:rsidR="00CA1AD2" w:rsidRPr="00764AA2" w:rsidRDefault="00CA1AD2" w:rsidP="00CA1AD2">
      <w:pPr>
        <w:tabs>
          <w:tab w:val="left" w:pos="459"/>
          <w:tab w:val="left" w:pos="692"/>
          <w:tab w:val="decimal" w:pos="8364"/>
          <w:tab w:val="decimal" w:pos="9780"/>
        </w:tabs>
        <w:rPr>
          <w:rFonts w:ascii="Calibri" w:hAnsi="Calibri" w:cs="Calibri"/>
          <w:sz w:val="20"/>
        </w:rPr>
      </w:pPr>
      <w:r w:rsidRPr="00764AA2">
        <w:rPr>
          <w:rFonts w:ascii="Calibri" w:hAnsi="Calibri" w:cs="Calibri"/>
          <w:sz w:val="20"/>
        </w:rPr>
        <w:t>The remaining amortisation period for Client Lists ranges from 4 to 10 years. The remaining amortisation period for Internally Developed assets ranges from 6 to 10 years.</w:t>
      </w:r>
    </w:p>
    <w:p w14:paraId="2AB71D4B" w14:textId="77777777" w:rsidR="002165A3" w:rsidRPr="00764AA2" w:rsidRDefault="002165A3" w:rsidP="00CA1AD2">
      <w:pPr>
        <w:tabs>
          <w:tab w:val="left" w:pos="459"/>
          <w:tab w:val="left" w:pos="692"/>
          <w:tab w:val="decimal" w:pos="8364"/>
          <w:tab w:val="decimal" w:pos="9780"/>
        </w:tabs>
        <w:rPr>
          <w:rFonts w:ascii="Calibri" w:hAnsi="Calibri" w:cs="Calibri"/>
          <w:sz w:val="20"/>
        </w:rPr>
      </w:pPr>
    </w:p>
    <w:tbl>
      <w:tblPr>
        <w:tblStyle w:val="TableGrid"/>
        <w:tblW w:w="383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3367"/>
      </w:tblGrid>
      <w:tr w:rsidR="00CA1AD2" w:rsidRPr="00764AA2" w14:paraId="1C25E4D6" w14:textId="77777777" w:rsidTr="00CF7494">
        <w:trPr>
          <w:trHeight w:val="212"/>
        </w:trPr>
        <w:tc>
          <w:tcPr>
            <w:tcW w:w="466" w:type="dxa"/>
          </w:tcPr>
          <w:p w14:paraId="35F7D75A" w14:textId="77777777" w:rsidR="00CA1AD2" w:rsidRPr="00764AA2" w:rsidRDefault="00CA1AD2" w:rsidP="00CF7494">
            <w:pPr>
              <w:tabs>
                <w:tab w:val="left" w:pos="459"/>
                <w:tab w:val="left" w:pos="692"/>
                <w:tab w:val="decimal" w:pos="8364"/>
                <w:tab w:val="decimal" w:pos="9780"/>
              </w:tabs>
              <w:rPr>
                <w:rFonts w:ascii="Calibri" w:hAnsi="Calibri" w:cs="Calibri"/>
                <w:b/>
              </w:rPr>
            </w:pPr>
            <w:r w:rsidRPr="00764AA2">
              <w:rPr>
                <w:rFonts w:ascii="Calibri" w:hAnsi="Calibri" w:cs="Calibri"/>
                <w:b/>
              </w:rPr>
              <w:t>9.</w:t>
            </w:r>
          </w:p>
        </w:tc>
        <w:tc>
          <w:tcPr>
            <w:tcW w:w="3367" w:type="dxa"/>
          </w:tcPr>
          <w:p w14:paraId="000D5FEE" w14:textId="77777777" w:rsidR="00CA1AD2" w:rsidRPr="00764AA2" w:rsidRDefault="00CA1AD2" w:rsidP="00CF7494">
            <w:pPr>
              <w:tabs>
                <w:tab w:val="left" w:pos="459"/>
                <w:tab w:val="decimal" w:pos="8364"/>
                <w:tab w:val="decimal" w:pos="9780"/>
              </w:tabs>
              <w:ind w:left="139" w:right="-202" w:hanging="283"/>
              <w:rPr>
                <w:rFonts w:ascii="Calibri" w:hAnsi="Calibri" w:cs="Calibri"/>
                <w:b/>
              </w:rPr>
            </w:pPr>
            <w:r w:rsidRPr="00764AA2">
              <w:rPr>
                <w:rFonts w:ascii="Calibri" w:hAnsi="Calibri" w:cs="Calibri"/>
                <w:b/>
              </w:rPr>
              <w:t xml:space="preserve"> INTANGIBLE ASSETS (continued)</w:t>
            </w:r>
          </w:p>
        </w:tc>
      </w:tr>
    </w:tbl>
    <w:p w14:paraId="74C8A222" w14:textId="77777777" w:rsidR="00CA1AD2" w:rsidRPr="00764AA2" w:rsidRDefault="00CA1AD2" w:rsidP="00CA1AD2">
      <w:pPr>
        <w:ind w:left="142"/>
        <w:rPr>
          <w:rFonts w:ascii="Calibri" w:hAnsi="Calibri" w:cs="Calibri"/>
          <w:sz w:val="20"/>
        </w:rPr>
      </w:pPr>
    </w:p>
    <w:tbl>
      <w:tblPr>
        <w:tblStyle w:val="TableGrid"/>
        <w:tblpPr w:leftFromText="180" w:rightFromText="180" w:vertAnchor="text" w:horzAnchor="margin" w:tblpY="33"/>
        <w:tblW w:w="1001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4"/>
        <w:gridCol w:w="494"/>
        <w:gridCol w:w="1328"/>
        <w:gridCol w:w="1201"/>
        <w:gridCol w:w="1499"/>
        <w:gridCol w:w="1444"/>
      </w:tblGrid>
      <w:tr w:rsidR="00CA1AD2" w:rsidRPr="00764AA2" w14:paraId="171D47DF" w14:textId="77777777" w:rsidTr="00CF7494">
        <w:tc>
          <w:tcPr>
            <w:tcW w:w="4044" w:type="dxa"/>
          </w:tcPr>
          <w:p w14:paraId="5000E943" w14:textId="77777777" w:rsidR="00CA1AD2" w:rsidRPr="00764AA2" w:rsidRDefault="00CA1AD2" w:rsidP="00CF7494">
            <w:pPr>
              <w:tabs>
                <w:tab w:val="left" w:pos="459"/>
                <w:tab w:val="left" w:pos="692"/>
                <w:tab w:val="decimal" w:pos="8364"/>
                <w:tab w:val="decimal" w:pos="9780"/>
              </w:tabs>
              <w:ind w:left="142" w:hanging="105"/>
              <w:rPr>
                <w:rFonts w:ascii="Calibri" w:hAnsi="Calibri" w:cs="Calibri"/>
                <w:b/>
              </w:rPr>
            </w:pPr>
            <w:r w:rsidRPr="00764AA2">
              <w:rPr>
                <w:rFonts w:ascii="Calibri" w:hAnsi="Calibri" w:cs="Calibri"/>
                <w:b/>
              </w:rPr>
              <w:t xml:space="preserve">GOODWILL </w:t>
            </w:r>
          </w:p>
        </w:tc>
        <w:tc>
          <w:tcPr>
            <w:tcW w:w="494" w:type="dxa"/>
          </w:tcPr>
          <w:p w14:paraId="4E01935E" w14:textId="77777777" w:rsidR="00CA1AD2" w:rsidRPr="00764AA2" w:rsidRDefault="00CA1AD2" w:rsidP="00CF7494">
            <w:pPr>
              <w:tabs>
                <w:tab w:val="left" w:pos="459"/>
                <w:tab w:val="left" w:pos="692"/>
                <w:tab w:val="decimal" w:pos="8364"/>
                <w:tab w:val="decimal" w:pos="9780"/>
              </w:tabs>
              <w:ind w:left="142" w:firstLine="316"/>
              <w:jc w:val="center"/>
              <w:rPr>
                <w:rFonts w:ascii="Calibri" w:hAnsi="Calibri" w:cs="Calibri"/>
                <w:b/>
              </w:rPr>
            </w:pPr>
          </w:p>
        </w:tc>
        <w:tc>
          <w:tcPr>
            <w:tcW w:w="1328" w:type="dxa"/>
          </w:tcPr>
          <w:p w14:paraId="2D7F69CC" w14:textId="77777777" w:rsidR="00CA1AD2" w:rsidRPr="00764AA2" w:rsidRDefault="00CA1AD2" w:rsidP="00CF7494">
            <w:pPr>
              <w:tabs>
                <w:tab w:val="left" w:pos="459"/>
                <w:tab w:val="left" w:pos="692"/>
                <w:tab w:val="decimal" w:pos="8364"/>
                <w:tab w:val="decimal" w:pos="9780"/>
              </w:tabs>
              <w:ind w:left="142" w:firstLine="316"/>
              <w:jc w:val="center"/>
              <w:rPr>
                <w:rFonts w:ascii="Calibri" w:hAnsi="Calibri" w:cs="Calibri"/>
                <w:b/>
              </w:rPr>
            </w:pPr>
          </w:p>
        </w:tc>
        <w:tc>
          <w:tcPr>
            <w:tcW w:w="1201" w:type="dxa"/>
          </w:tcPr>
          <w:p w14:paraId="0C0A7920" w14:textId="77777777" w:rsidR="00CA1AD2" w:rsidRPr="00764AA2" w:rsidRDefault="00CA1AD2" w:rsidP="00CF7494">
            <w:pPr>
              <w:tabs>
                <w:tab w:val="left" w:pos="459"/>
                <w:tab w:val="left" w:pos="692"/>
                <w:tab w:val="decimal" w:pos="8364"/>
                <w:tab w:val="decimal" w:pos="9780"/>
              </w:tabs>
              <w:ind w:left="142" w:firstLine="316"/>
              <w:jc w:val="center"/>
              <w:rPr>
                <w:rFonts w:ascii="Calibri" w:hAnsi="Calibri" w:cs="Calibri"/>
                <w:b/>
              </w:rPr>
            </w:pPr>
          </w:p>
        </w:tc>
        <w:tc>
          <w:tcPr>
            <w:tcW w:w="1499" w:type="dxa"/>
          </w:tcPr>
          <w:p w14:paraId="08D57514" w14:textId="77777777" w:rsidR="00CA1AD2" w:rsidRPr="00764AA2" w:rsidRDefault="00CA1AD2" w:rsidP="00CF7494">
            <w:pPr>
              <w:tabs>
                <w:tab w:val="left" w:pos="459"/>
                <w:tab w:val="left" w:pos="692"/>
                <w:tab w:val="decimal" w:pos="8364"/>
                <w:tab w:val="decimal" w:pos="9780"/>
              </w:tabs>
              <w:ind w:left="142"/>
              <w:jc w:val="center"/>
              <w:rPr>
                <w:rFonts w:ascii="Calibri" w:hAnsi="Calibri" w:cs="Calibri"/>
                <w:b/>
              </w:rPr>
            </w:pPr>
          </w:p>
        </w:tc>
        <w:tc>
          <w:tcPr>
            <w:tcW w:w="1444" w:type="dxa"/>
          </w:tcPr>
          <w:p w14:paraId="7FF9396F" w14:textId="77777777" w:rsidR="00CA1AD2" w:rsidRPr="00764AA2" w:rsidRDefault="00CA1AD2" w:rsidP="00CF7494">
            <w:pPr>
              <w:tabs>
                <w:tab w:val="left" w:pos="459"/>
                <w:tab w:val="left" w:pos="692"/>
                <w:tab w:val="decimal" w:pos="8364"/>
                <w:tab w:val="decimal" w:pos="9780"/>
              </w:tabs>
              <w:ind w:left="142"/>
              <w:jc w:val="center"/>
              <w:rPr>
                <w:rFonts w:ascii="Calibri" w:hAnsi="Calibri" w:cs="Calibri"/>
                <w:b/>
              </w:rPr>
            </w:pPr>
          </w:p>
        </w:tc>
      </w:tr>
      <w:tr w:rsidR="00CA1AD2" w:rsidRPr="00764AA2" w14:paraId="0EBF3D77" w14:textId="77777777" w:rsidTr="00CF7494">
        <w:tc>
          <w:tcPr>
            <w:tcW w:w="10010" w:type="dxa"/>
            <w:gridSpan w:val="6"/>
          </w:tcPr>
          <w:p w14:paraId="595AE2E4" w14:textId="77777777" w:rsidR="00CA1AD2" w:rsidRPr="00764AA2" w:rsidRDefault="00CA1AD2" w:rsidP="00CF7494">
            <w:pPr>
              <w:tabs>
                <w:tab w:val="left" w:pos="459"/>
                <w:tab w:val="left" w:pos="692"/>
                <w:tab w:val="decimal" w:pos="8364"/>
                <w:tab w:val="decimal" w:pos="9780"/>
              </w:tabs>
              <w:ind w:left="142" w:hanging="105"/>
              <w:jc w:val="left"/>
              <w:rPr>
                <w:rFonts w:ascii="Calibri" w:hAnsi="Calibri" w:cs="Calibri"/>
              </w:rPr>
            </w:pPr>
            <w:r w:rsidRPr="00764AA2">
              <w:rPr>
                <w:rFonts w:ascii="Calibri" w:hAnsi="Calibri" w:cs="Calibri"/>
              </w:rPr>
              <w:t>The carrying value of goodwill in respect of each cash generating unit is as follows:</w:t>
            </w:r>
          </w:p>
        </w:tc>
      </w:tr>
    </w:tbl>
    <w:tbl>
      <w:tblPr>
        <w:tblW w:w="9922" w:type="dxa"/>
        <w:tblLook w:val="04A0" w:firstRow="1" w:lastRow="0" w:firstColumn="1" w:lastColumn="0" w:noHBand="0" w:noVBand="1"/>
      </w:tblPr>
      <w:tblGrid>
        <w:gridCol w:w="3737"/>
        <w:gridCol w:w="3067"/>
        <w:gridCol w:w="1158"/>
        <w:gridCol w:w="296"/>
        <w:gridCol w:w="266"/>
        <w:gridCol w:w="271"/>
        <w:gridCol w:w="1127"/>
      </w:tblGrid>
      <w:tr w:rsidR="00CA1AD2" w:rsidRPr="00764AA2" w14:paraId="71B544DF" w14:textId="77777777" w:rsidTr="00CF7494">
        <w:trPr>
          <w:trHeight w:val="540"/>
        </w:trPr>
        <w:tc>
          <w:tcPr>
            <w:tcW w:w="3737" w:type="dxa"/>
            <w:tcBorders>
              <w:top w:val="nil"/>
              <w:left w:val="nil"/>
              <w:bottom w:val="nil"/>
              <w:right w:val="nil"/>
            </w:tcBorders>
            <w:shd w:val="clear" w:color="000000" w:fill="FFFFFF"/>
            <w:vAlign w:val="bottom"/>
            <w:hideMark/>
          </w:tcPr>
          <w:p w14:paraId="59A5C2A4"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3067" w:type="dxa"/>
            <w:tcBorders>
              <w:top w:val="nil"/>
              <w:left w:val="nil"/>
              <w:bottom w:val="nil"/>
              <w:right w:val="nil"/>
            </w:tcBorders>
            <w:shd w:val="clear" w:color="000000" w:fill="FFFFFF"/>
            <w:vAlign w:val="bottom"/>
            <w:hideMark/>
          </w:tcPr>
          <w:p w14:paraId="4728E133"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1158" w:type="dxa"/>
            <w:vMerge w:val="restart"/>
            <w:tcBorders>
              <w:top w:val="nil"/>
              <w:left w:val="nil"/>
              <w:bottom w:val="nil"/>
              <w:right w:val="nil"/>
            </w:tcBorders>
            <w:shd w:val="clear" w:color="000000" w:fill="FFFFFF"/>
            <w:vAlign w:val="bottom"/>
          </w:tcPr>
          <w:p w14:paraId="06543048" w14:textId="77777777" w:rsidR="00CA1AD2" w:rsidRPr="00764AA2" w:rsidRDefault="00CA1AD2" w:rsidP="00CF7494">
            <w:pPr>
              <w:jc w:val="right"/>
              <w:rPr>
                <w:rFonts w:ascii="Calibri" w:hAnsi="Calibri" w:cs="Calibri"/>
                <w:b/>
                <w:bCs/>
                <w:color w:val="000000"/>
                <w:sz w:val="20"/>
                <w:lang w:eastAsia="en-GB"/>
              </w:rPr>
            </w:pPr>
          </w:p>
        </w:tc>
        <w:tc>
          <w:tcPr>
            <w:tcW w:w="296" w:type="dxa"/>
            <w:tcBorders>
              <w:top w:val="nil"/>
              <w:left w:val="nil"/>
              <w:bottom w:val="nil"/>
              <w:right w:val="nil"/>
            </w:tcBorders>
            <w:shd w:val="clear" w:color="000000" w:fill="FFFFFF"/>
            <w:noWrap/>
            <w:vAlign w:val="bottom"/>
            <w:hideMark/>
          </w:tcPr>
          <w:p w14:paraId="66CCE9F5" w14:textId="77777777" w:rsidR="00CA1AD2" w:rsidRPr="00764AA2" w:rsidRDefault="00CA1AD2" w:rsidP="00CF7494">
            <w:pPr>
              <w:jc w:val="right"/>
              <w:rPr>
                <w:rFonts w:ascii="Calibri" w:hAnsi="Calibri" w:cs="Calibri"/>
                <w:color w:val="000000"/>
                <w:lang w:eastAsia="en-GB"/>
              </w:rPr>
            </w:pPr>
            <w:r w:rsidRPr="00764AA2">
              <w:rPr>
                <w:rFonts w:ascii="Calibri" w:hAnsi="Calibri" w:cs="Calibri"/>
                <w:color w:val="000000"/>
                <w:lang w:eastAsia="en-GB"/>
              </w:rPr>
              <w:t> </w:t>
            </w:r>
          </w:p>
        </w:tc>
        <w:tc>
          <w:tcPr>
            <w:tcW w:w="266" w:type="dxa"/>
            <w:tcBorders>
              <w:top w:val="nil"/>
              <w:left w:val="nil"/>
              <w:bottom w:val="nil"/>
              <w:right w:val="nil"/>
            </w:tcBorders>
            <w:shd w:val="clear" w:color="000000" w:fill="FFFFFF"/>
            <w:vAlign w:val="bottom"/>
            <w:hideMark/>
          </w:tcPr>
          <w:p w14:paraId="5E3857DC"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71" w:type="dxa"/>
            <w:tcBorders>
              <w:top w:val="nil"/>
              <w:left w:val="nil"/>
              <w:bottom w:val="nil"/>
              <w:right w:val="nil"/>
            </w:tcBorders>
            <w:shd w:val="clear" w:color="000000" w:fill="FFFFFF"/>
            <w:noWrap/>
            <w:vAlign w:val="bottom"/>
            <w:hideMark/>
          </w:tcPr>
          <w:p w14:paraId="328F766E" w14:textId="77777777" w:rsidR="00CA1AD2" w:rsidRPr="00764AA2" w:rsidRDefault="00CA1AD2" w:rsidP="00CF7494">
            <w:pPr>
              <w:jc w:val="right"/>
              <w:rPr>
                <w:rFonts w:ascii="Calibri" w:hAnsi="Calibri" w:cs="Calibri"/>
                <w:color w:val="000000"/>
                <w:lang w:eastAsia="en-GB"/>
              </w:rPr>
            </w:pPr>
            <w:r w:rsidRPr="00764AA2">
              <w:rPr>
                <w:rFonts w:ascii="Calibri" w:hAnsi="Calibri" w:cs="Calibri"/>
                <w:color w:val="000000"/>
                <w:lang w:eastAsia="en-GB"/>
              </w:rPr>
              <w:t> </w:t>
            </w:r>
          </w:p>
        </w:tc>
        <w:tc>
          <w:tcPr>
            <w:tcW w:w="1127" w:type="dxa"/>
            <w:vMerge w:val="restart"/>
            <w:tcBorders>
              <w:top w:val="nil"/>
              <w:left w:val="nil"/>
              <w:bottom w:val="nil"/>
              <w:right w:val="nil"/>
            </w:tcBorders>
            <w:shd w:val="clear" w:color="000000" w:fill="FFFFFF"/>
            <w:vAlign w:val="bottom"/>
            <w:hideMark/>
          </w:tcPr>
          <w:p w14:paraId="44BF15D4"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Financial advisory business</w:t>
            </w:r>
          </w:p>
        </w:tc>
      </w:tr>
      <w:tr w:rsidR="00CA1AD2" w:rsidRPr="00764AA2" w14:paraId="64035401" w14:textId="77777777" w:rsidTr="00CF7494">
        <w:trPr>
          <w:trHeight w:val="390"/>
        </w:trPr>
        <w:tc>
          <w:tcPr>
            <w:tcW w:w="3737" w:type="dxa"/>
            <w:tcBorders>
              <w:top w:val="nil"/>
              <w:left w:val="nil"/>
              <w:bottom w:val="nil"/>
              <w:right w:val="nil"/>
            </w:tcBorders>
            <w:shd w:val="clear" w:color="000000" w:fill="FFFFFF"/>
            <w:noWrap/>
            <w:vAlign w:val="bottom"/>
            <w:hideMark/>
          </w:tcPr>
          <w:p w14:paraId="52201D9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3067" w:type="dxa"/>
            <w:tcBorders>
              <w:top w:val="nil"/>
              <w:left w:val="nil"/>
              <w:bottom w:val="nil"/>
              <w:right w:val="nil"/>
            </w:tcBorders>
            <w:shd w:val="clear" w:color="000000" w:fill="FFFFFF"/>
            <w:noWrap/>
            <w:vAlign w:val="bottom"/>
            <w:hideMark/>
          </w:tcPr>
          <w:p w14:paraId="351B159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58" w:type="dxa"/>
            <w:vMerge/>
            <w:tcBorders>
              <w:top w:val="nil"/>
              <w:left w:val="nil"/>
              <w:bottom w:val="nil"/>
              <w:right w:val="nil"/>
            </w:tcBorders>
            <w:vAlign w:val="center"/>
          </w:tcPr>
          <w:p w14:paraId="6B177055" w14:textId="77777777" w:rsidR="00CA1AD2" w:rsidRPr="00764AA2" w:rsidRDefault="00CA1AD2" w:rsidP="00CF7494">
            <w:pPr>
              <w:rPr>
                <w:rFonts w:ascii="Calibri" w:hAnsi="Calibri" w:cs="Calibri"/>
                <w:b/>
                <w:bCs/>
                <w:color w:val="000000"/>
                <w:sz w:val="20"/>
                <w:lang w:eastAsia="en-GB"/>
              </w:rPr>
            </w:pPr>
          </w:p>
        </w:tc>
        <w:tc>
          <w:tcPr>
            <w:tcW w:w="296" w:type="dxa"/>
            <w:tcBorders>
              <w:top w:val="nil"/>
              <w:left w:val="nil"/>
              <w:bottom w:val="nil"/>
              <w:right w:val="nil"/>
            </w:tcBorders>
            <w:shd w:val="clear" w:color="000000" w:fill="FFFFFF"/>
            <w:noWrap/>
            <w:vAlign w:val="bottom"/>
            <w:hideMark/>
          </w:tcPr>
          <w:p w14:paraId="7D3D551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66" w:type="dxa"/>
            <w:tcBorders>
              <w:top w:val="nil"/>
              <w:left w:val="nil"/>
              <w:bottom w:val="nil"/>
              <w:right w:val="nil"/>
            </w:tcBorders>
            <w:shd w:val="clear" w:color="000000" w:fill="FFFFFF"/>
            <w:noWrap/>
            <w:vAlign w:val="bottom"/>
            <w:hideMark/>
          </w:tcPr>
          <w:p w14:paraId="34F6B9C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71" w:type="dxa"/>
            <w:tcBorders>
              <w:top w:val="nil"/>
              <w:left w:val="nil"/>
              <w:bottom w:val="nil"/>
              <w:right w:val="nil"/>
            </w:tcBorders>
            <w:shd w:val="clear" w:color="000000" w:fill="FFFFFF"/>
            <w:noWrap/>
            <w:vAlign w:val="bottom"/>
            <w:hideMark/>
          </w:tcPr>
          <w:p w14:paraId="7841364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127" w:type="dxa"/>
            <w:vMerge/>
            <w:tcBorders>
              <w:top w:val="nil"/>
              <w:left w:val="nil"/>
              <w:bottom w:val="nil"/>
              <w:right w:val="nil"/>
            </w:tcBorders>
            <w:vAlign w:val="center"/>
            <w:hideMark/>
          </w:tcPr>
          <w:p w14:paraId="78CCCDE2" w14:textId="77777777" w:rsidR="00CA1AD2" w:rsidRPr="00764AA2" w:rsidRDefault="00CA1AD2" w:rsidP="00CF7494">
            <w:pPr>
              <w:rPr>
                <w:rFonts w:ascii="Calibri" w:hAnsi="Calibri" w:cs="Calibri"/>
                <w:b/>
                <w:bCs/>
                <w:color w:val="000000"/>
                <w:sz w:val="20"/>
                <w:lang w:eastAsia="en-GB"/>
              </w:rPr>
            </w:pPr>
          </w:p>
        </w:tc>
      </w:tr>
      <w:tr w:rsidR="00CA1AD2" w:rsidRPr="00764AA2" w14:paraId="1DD1301D" w14:textId="77777777" w:rsidTr="00CF7494">
        <w:trPr>
          <w:trHeight w:val="300"/>
        </w:trPr>
        <w:tc>
          <w:tcPr>
            <w:tcW w:w="3737" w:type="dxa"/>
            <w:tcBorders>
              <w:top w:val="nil"/>
              <w:left w:val="nil"/>
              <w:bottom w:val="nil"/>
              <w:right w:val="nil"/>
            </w:tcBorders>
            <w:shd w:val="clear" w:color="000000" w:fill="FFFFFF"/>
            <w:vAlign w:val="bottom"/>
            <w:hideMark/>
          </w:tcPr>
          <w:p w14:paraId="6EBAA2C5"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3067" w:type="dxa"/>
            <w:tcBorders>
              <w:top w:val="nil"/>
              <w:left w:val="nil"/>
              <w:bottom w:val="nil"/>
              <w:right w:val="nil"/>
            </w:tcBorders>
            <w:shd w:val="clear" w:color="000000" w:fill="FFFFFF"/>
            <w:vAlign w:val="bottom"/>
            <w:hideMark/>
          </w:tcPr>
          <w:p w14:paraId="09035BCD"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1158" w:type="dxa"/>
            <w:tcBorders>
              <w:top w:val="nil"/>
              <w:left w:val="nil"/>
              <w:bottom w:val="nil"/>
              <w:right w:val="nil"/>
            </w:tcBorders>
            <w:shd w:val="clear" w:color="000000" w:fill="FFFFFF"/>
            <w:vAlign w:val="bottom"/>
          </w:tcPr>
          <w:p w14:paraId="60E5813E" w14:textId="77777777" w:rsidR="00CA1AD2" w:rsidRPr="00764AA2" w:rsidRDefault="00CA1AD2" w:rsidP="00CF7494">
            <w:pPr>
              <w:jc w:val="right"/>
              <w:rPr>
                <w:rFonts w:ascii="Calibri" w:hAnsi="Calibri" w:cs="Calibri"/>
                <w:b/>
                <w:bCs/>
                <w:color w:val="000000"/>
                <w:sz w:val="20"/>
                <w:lang w:eastAsia="en-GB"/>
              </w:rPr>
            </w:pPr>
          </w:p>
        </w:tc>
        <w:tc>
          <w:tcPr>
            <w:tcW w:w="296" w:type="dxa"/>
            <w:tcBorders>
              <w:top w:val="nil"/>
              <w:left w:val="nil"/>
              <w:bottom w:val="nil"/>
              <w:right w:val="nil"/>
            </w:tcBorders>
            <w:shd w:val="clear" w:color="000000" w:fill="FFFFFF"/>
            <w:noWrap/>
            <w:vAlign w:val="bottom"/>
            <w:hideMark/>
          </w:tcPr>
          <w:p w14:paraId="5F9C0316" w14:textId="77777777" w:rsidR="00CA1AD2" w:rsidRPr="00764AA2" w:rsidRDefault="00CA1AD2" w:rsidP="00CF7494">
            <w:pPr>
              <w:jc w:val="right"/>
              <w:rPr>
                <w:rFonts w:ascii="Calibri" w:hAnsi="Calibri" w:cs="Calibri"/>
                <w:color w:val="000000"/>
                <w:lang w:eastAsia="en-GB"/>
              </w:rPr>
            </w:pPr>
            <w:r w:rsidRPr="00764AA2">
              <w:rPr>
                <w:rFonts w:ascii="Calibri" w:hAnsi="Calibri" w:cs="Calibri"/>
                <w:color w:val="000000"/>
                <w:lang w:eastAsia="en-GB"/>
              </w:rPr>
              <w:t> </w:t>
            </w:r>
          </w:p>
        </w:tc>
        <w:tc>
          <w:tcPr>
            <w:tcW w:w="266" w:type="dxa"/>
            <w:tcBorders>
              <w:top w:val="nil"/>
              <w:left w:val="nil"/>
              <w:bottom w:val="nil"/>
              <w:right w:val="nil"/>
            </w:tcBorders>
            <w:shd w:val="clear" w:color="000000" w:fill="FFFFFF"/>
            <w:vAlign w:val="bottom"/>
            <w:hideMark/>
          </w:tcPr>
          <w:p w14:paraId="7F2F3B7B"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71" w:type="dxa"/>
            <w:tcBorders>
              <w:top w:val="nil"/>
              <w:left w:val="nil"/>
              <w:bottom w:val="nil"/>
              <w:right w:val="nil"/>
            </w:tcBorders>
            <w:shd w:val="clear" w:color="000000" w:fill="FFFFFF"/>
            <w:noWrap/>
            <w:vAlign w:val="bottom"/>
            <w:hideMark/>
          </w:tcPr>
          <w:p w14:paraId="5209CB61" w14:textId="77777777" w:rsidR="00CA1AD2" w:rsidRPr="00764AA2" w:rsidRDefault="00CA1AD2" w:rsidP="00CF7494">
            <w:pPr>
              <w:jc w:val="right"/>
              <w:rPr>
                <w:rFonts w:ascii="Calibri" w:hAnsi="Calibri" w:cs="Calibri"/>
                <w:color w:val="000000"/>
                <w:lang w:eastAsia="en-GB"/>
              </w:rPr>
            </w:pPr>
            <w:r w:rsidRPr="00764AA2">
              <w:rPr>
                <w:rFonts w:ascii="Calibri" w:hAnsi="Calibri" w:cs="Calibri"/>
                <w:color w:val="000000"/>
                <w:lang w:eastAsia="en-GB"/>
              </w:rPr>
              <w:t> </w:t>
            </w:r>
          </w:p>
        </w:tc>
        <w:tc>
          <w:tcPr>
            <w:tcW w:w="1127" w:type="dxa"/>
            <w:tcBorders>
              <w:top w:val="nil"/>
              <w:left w:val="nil"/>
              <w:bottom w:val="nil"/>
              <w:right w:val="nil"/>
            </w:tcBorders>
            <w:shd w:val="clear" w:color="000000" w:fill="FFFFFF"/>
            <w:vAlign w:val="bottom"/>
            <w:hideMark/>
          </w:tcPr>
          <w:p w14:paraId="5CCC1F14"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 £'000 </w:t>
            </w:r>
          </w:p>
        </w:tc>
      </w:tr>
      <w:tr w:rsidR="00CA1AD2" w:rsidRPr="00764AA2" w14:paraId="118AF10B" w14:textId="77777777" w:rsidTr="00CF7494">
        <w:trPr>
          <w:trHeight w:val="300"/>
        </w:trPr>
        <w:tc>
          <w:tcPr>
            <w:tcW w:w="3737" w:type="dxa"/>
            <w:tcBorders>
              <w:top w:val="nil"/>
              <w:left w:val="nil"/>
              <w:bottom w:val="nil"/>
              <w:right w:val="nil"/>
            </w:tcBorders>
            <w:shd w:val="clear" w:color="000000" w:fill="FFFFFF"/>
            <w:noWrap/>
            <w:vAlign w:val="bottom"/>
            <w:hideMark/>
          </w:tcPr>
          <w:p w14:paraId="7D2F86F2"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xml:space="preserve"> Balance at 31 March 2023</w:t>
            </w:r>
          </w:p>
        </w:tc>
        <w:tc>
          <w:tcPr>
            <w:tcW w:w="3067" w:type="dxa"/>
            <w:tcBorders>
              <w:top w:val="nil"/>
              <w:left w:val="nil"/>
              <w:bottom w:val="nil"/>
              <w:right w:val="nil"/>
            </w:tcBorders>
            <w:shd w:val="clear" w:color="000000" w:fill="FFFFFF"/>
            <w:vAlign w:val="bottom"/>
            <w:hideMark/>
          </w:tcPr>
          <w:p w14:paraId="2358FDE2"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1158" w:type="dxa"/>
            <w:tcBorders>
              <w:top w:val="nil"/>
              <w:left w:val="nil"/>
              <w:bottom w:val="nil"/>
              <w:right w:val="nil"/>
            </w:tcBorders>
            <w:shd w:val="clear" w:color="000000" w:fill="FFFFFF"/>
            <w:vAlign w:val="bottom"/>
          </w:tcPr>
          <w:p w14:paraId="28108645" w14:textId="77777777" w:rsidR="00CA1AD2" w:rsidRPr="00764AA2" w:rsidRDefault="00CA1AD2" w:rsidP="00CF7494">
            <w:pPr>
              <w:jc w:val="right"/>
              <w:rPr>
                <w:rFonts w:ascii="Calibri" w:hAnsi="Calibri" w:cs="Calibri"/>
                <w:color w:val="000000"/>
                <w:sz w:val="20"/>
                <w:lang w:eastAsia="en-GB"/>
              </w:rPr>
            </w:pPr>
          </w:p>
        </w:tc>
        <w:tc>
          <w:tcPr>
            <w:tcW w:w="296" w:type="dxa"/>
            <w:tcBorders>
              <w:top w:val="nil"/>
              <w:left w:val="nil"/>
              <w:bottom w:val="nil"/>
              <w:right w:val="nil"/>
            </w:tcBorders>
            <w:shd w:val="clear" w:color="000000" w:fill="FFFFFF"/>
            <w:vAlign w:val="bottom"/>
            <w:hideMark/>
          </w:tcPr>
          <w:p w14:paraId="1CFBBD44"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66" w:type="dxa"/>
            <w:tcBorders>
              <w:top w:val="nil"/>
              <w:left w:val="nil"/>
              <w:bottom w:val="nil"/>
              <w:right w:val="nil"/>
            </w:tcBorders>
            <w:shd w:val="clear" w:color="000000" w:fill="FFFFFF"/>
            <w:vAlign w:val="bottom"/>
            <w:hideMark/>
          </w:tcPr>
          <w:p w14:paraId="0098960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71" w:type="dxa"/>
            <w:tcBorders>
              <w:top w:val="nil"/>
              <w:left w:val="nil"/>
              <w:bottom w:val="nil"/>
              <w:right w:val="nil"/>
            </w:tcBorders>
            <w:shd w:val="clear" w:color="000000" w:fill="FFFFFF"/>
            <w:vAlign w:val="bottom"/>
            <w:hideMark/>
          </w:tcPr>
          <w:p w14:paraId="78C0201F"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27" w:type="dxa"/>
            <w:tcBorders>
              <w:top w:val="nil"/>
              <w:left w:val="nil"/>
              <w:bottom w:val="nil"/>
              <w:right w:val="nil"/>
            </w:tcBorders>
            <w:shd w:val="clear" w:color="000000" w:fill="FFFFFF"/>
            <w:vAlign w:val="bottom"/>
            <w:hideMark/>
          </w:tcPr>
          <w:p w14:paraId="7D9D2B1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12,600 </w:t>
            </w:r>
          </w:p>
        </w:tc>
      </w:tr>
      <w:tr w:rsidR="00CA1AD2" w:rsidRPr="00764AA2" w14:paraId="369A9006" w14:textId="77777777" w:rsidTr="00CF7494">
        <w:trPr>
          <w:trHeight w:val="300"/>
        </w:trPr>
        <w:tc>
          <w:tcPr>
            <w:tcW w:w="3737" w:type="dxa"/>
            <w:tcBorders>
              <w:top w:val="nil"/>
              <w:left w:val="nil"/>
              <w:bottom w:val="nil"/>
              <w:right w:val="nil"/>
            </w:tcBorders>
            <w:shd w:val="clear" w:color="000000" w:fill="FFFFFF"/>
            <w:noWrap/>
            <w:vAlign w:val="bottom"/>
          </w:tcPr>
          <w:p w14:paraId="1A4DE4D3"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lastRenderedPageBreak/>
              <w:t xml:space="preserve"> Additions</w:t>
            </w:r>
          </w:p>
        </w:tc>
        <w:tc>
          <w:tcPr>
            <w:tcW w:w="3067" w:type="dxa"/>
            <w:tcBorders>
              <w:top w:val="nil"/>
              <w:left w:val="nil"/>
              <w:bottom w:val="nil"/>
              <w:right w:val="nil"/>
            </w:tcBorders>
            <w:shd w:val="clear" w:color="000000" w:fill="FFFFFF"/>
            <w:vAlign w:val="bottom"/>
          </w:tcPr>
          <w:p w14:paraId="3950447A" w14:textId="77777777" w:rsidR="00CA1AD2" w:rsidRPr="00764AA2" w:rsidRDefault="00CA1AD2" w:rsidP="00CF7494">
            <w:pPr>
              <w:rPr>
                <w:rFonts w:ascii="Calibri" w:hAnsi="Calibri" w:cs="Calibri"/>
                <w:color w:val="000000"/>
                <w:sz w:val="20"/>
                <w:lang w:eastAsia="en-GB"/>
              </w:rPr>
            </w:pPr>
          </w:p>
        </w:tc>
        <w:tc>
          <w:tcPr>
            <w:tcW w:w="1158" w:type="dxa"/>
            <w:tcBorders>
              <w:top w:val="nil"/>
              <w:left w:val="nil"/>
              <w:right w:val="nil"/>
            </w:tcBorders>
            <w:shd w:val="clear" w:color="000000" w:fill="FFFFFF"/>
            <w:vAlign w:val="bottom"/>
          </w:tcPr>
          <w:p w14:paraId="575FBD48" w14:textId="77777777" w:rsidR="00CA1AD2" w:rsidRPr="00764AA2" w:rsidRDefault="00CA1AD2" w:rsidP="00CF7494">
            <w:pPr>
              <w:jc w:val="right"/>
              <w:rPr>
                <w:rFonts w:ascii="Calibri" w:hAnsi="Calibri" w:cs="Calibri"/>
                <w:color w:val="000000"/>
                <w:sz w:val="20"/>
                <w:lang w:eastAsia="en-GB"/>
              </w:rPr>
            </w:pPr>
          </w:p>
        </w:tc>
        <w:tc>
          <w:tcPr>
            <w:tcW w:w="296" w:type="dxa"/>
            <w:tcBorders>
              <w:top w:val="nil"/>
              <w:left w:val="nil"/>
              <w:bottom w:val="nil"/>
              <w:right w:val="nil"/>
            </w:tcBorders>
            <w:shd w:val="clear" w:color="000000" w:fill="FFFFFF"/>
            <w:vAlign w:val="bottom"/>
          </w:tcPr>
          <w:p w14:paraId="0EED5F82" w14:textId="77777777" w:rsidR="00CA1AD2" w:rsidRPr="00764AA2" w:rsidRDefault="00CA1AD2" w:rsidP="00CF7494">
            <w:pPr>
              <w:jc w:val="right"/>
              <w:rPr>
                <w:rFonts w:ascii="Calibri" w:hAnsi="Calibri" w:cs="Calibri"/>
                <w:b/>
                <w:bCs/>
                <w:color w:val="000000"/>
                <w:sz w:val="20"/>
                <w:lang w:eastAsia="en-GB"/>
              </w:rPr>
            </w:pPr>
          </w:p>
        </w:tc>
        <w:tc>
          <w:tcPr>
            <w:tcW w:w="266" w:type="dxa"/>
            <w:tcBorders>
              <w:top w:val="nil"/>
              <w:left w:val="nil"/>
              <w:bottom w:val="nil"/>
              <w:right w:val="nil"/>
            </w:tcBorders>
            <w:shd w:val="clear" w:color="000000" w:fill="FFFFFF"/>
            <w:vAlign w:val="bottom"/>
          </w:tcPr>
          <w:p w14:paraId="4375A45D" w14:textId="77777777" w:rsidR="00CA1AD2" w:rsidRPr="00764AA2" w:rsidRDefault="00CA1AD2" w:rsidP="00CF7494">
            <w:pPr>
              <w:jc w:val="right"/>
              <w:rPr>
                <w:rFonts w:ascii="Calibri" w:hAnsi="Calibri" w:cs="Calibri"/>
                <w:b/>
                <w:bCs/>
                <w:color w:val="000000"/>
                <w:sz w:val="20"/>
                <w:lang w:eastAsia="en-GB"/>
              </w:rPr>
            </w:pPr>
          </w:p>
        </w:tc>
        <w:tc>
          <w:tcPr>
            <w:tcW w:w="271" w:type="dxa"/>
            <w:tcBorders>
              <w:top w:val="nil"/>
              <w:left w:val="nil"/>
              <w:bottom w:val="nil"/>
              <w:right w:val="nil"/>
            </w:tcBorders>
            <w:shd w:val="clear" w:color="000000" w:fill="FFFFFF"/>
            <w:vAlign w:val="bottom"/>
          </w:tcPr>
          <w:p w14:paraId="132F6F16" w14:textId="77777777" w:rsidR="00CA1AD2" w:rsidRPr="00764AA2" w:rsidRDefault="00CA1AD2" w:rsidP="00CF7494">
            <w:pPr>
              <w:jc w:val="right"/>
              <w:rPr>
                <w:rFonts w:ascii="Calibri" w:hAnsi="Calibri" w:cs="Calibri"/>
                <w:b/>
                <w:bCs/>
                <w:color w:val="000000"/>
                <w:sz w:val="20"/>
                <w:lang w:eastAsia="en-GB"/>
              </w:rPr>
            </w:pPr>
          </w:p>
        </w:tc>
        <w:tc>
          <w:tcPr>
            <w:tcW w:w="1127" w:type="dxa"/>
            <w:tcBorders>
              <w:top w:val="nil"/>
              <w:left w:val="nil"/>
              <w:bottom w:val="nil"/>
              <w:right w:val="nil"/>
            </w:tcBorders>
            <w:shd w:val="clear" w:color="000000" w:fill="FFFFFF"/>
            <w:vAlign w:val="bottom"/>
          </w:tcPr>
          <w:p w14:paraId="1DC556A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8,321</w:t>
            </w:r>
          </w:p>
        </w:tc>
      </w:tr>
      <w:tr w:rsidR="00CA1AD2" w:rsidRPr="00764AA2" w14:paraId="55AB93E4" w14:textId="77777777" w:rsidTr="00CF7494">
        <w:trPr>
          <w:trHeight w:val="315"/>
        </w:trPr>
        <w:tc>
          <w:tcPr>
            <w:tcW w:w="3737" w:type="dxa"/>
            <w:tcBorders>
              <w:top w:val="nil"/>
              <w:left w:val="nil"/>
              <w:bottom w:val="nil"/>
              <w:right w:val="nil"/>
            </w:tcBorders>
            <w:shd w:val="clear" w:color="000000" w:fill="FFFFFF"/>
            <w:vAlign w:val="bottom"/>
            <w:hideMark/>
          </w:tcPr>
          <w:p w14:paraId="62940EF8"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Balance at 31 March 2024</w:t>
            </w:r>
          </w:p>
        </w:tc>
        <w:tc>
          <w:tcPr>
            <w:tcW w:w="3067" w:type="dxa"/>
            <w:tcBorders>
              <w:top w:val="nil"/>
              <w:left w:val="nil"/>
              <w:bottom w:val="nil"/>
              <w:right w:val="nil"/>
            </w:tcBorders>
            <w:shd w:val="clear" w:color="000000" w:fill="FFFFFF"/>
            <w:vAlign w:val="bottom"/>
            <w:hideMark/>
          </w:tcPr>
          <w:p w14:paraId="650F234C" w14:textId="77777777" w:rsidR="00CA1AD2" w:rsidRPr="00764AA2" w:rsidRDefault="00CA1AD2" w:rsidP="00CF7494">
            <w:pPr>
              <w:rPr>
                <w:rFonts w:ascii="Calibri" w:hAnsi="Calibri" w:cs="Calibri"/>
                <w:color w:val="000000"/>
                <w:sz w:val="20"/>
                <w:lang w:eastAsia="en-GB"/>
              </w:rPr>
            </w:pPr>
            <w:r w:rsidRPr="00764AA2">
              <w:rPr>
                <w:rFonts w:ascii="Calibri" w:hAnsi="Calibri" w:cs="Calibri"/>
                <w:color w:val="000000"/>
                <w:sz w:val="20"/>
                <w:lang w:eastAsia="en-GB"/>
              </w:rPr>
              <w:t> </w:t>
            </w:r>
          </w:p>
        </w:tc>
        <w:tc>
          <w:tcPr>
            <w:tcW w:w="1158" w:type="dxa"/>
            <w:tcBorders>
              <w:left w:val="nil"/>
              <w:right w:val="nil"/>
            </w:tcBorders>
            <w:shd w:val="clear" w:color="000000" w:fill="FFFFFF"/>
            <w:vAlign w:val="bottom"/>
          </w:tcPr>
          <w:p w14:paraId="10CA0755" w14:textId="77777777" w:rsidR="00CA1AD2" w:rsidRPr="00764AA2" w:rsidRDefault="00CA1AD2" w:rsidP="00CF7494">
            <w:pPr>
              <w:jc w:val="right"/>
              <w:rPr>
                <w:rFonts w:ascii="Calibri" w:hAnsi="Calibri" w:cs="Calibri"/>
                <w:color w:val="000000"/>
                <w:sz w:val="20"/>
                <w:lang w:eastAsia="en-GB"/>
              </w:rPr>
            </w:pPr>
          </w:p>
        </w:tc>
        <w:tc>
          <w:tcPr>
            <w:tcW w:w="296" w:type="dxa"/>
            <w:tcBorders>
              <w:top w:val="nil"/>
              <w:left w:val="nil"/>
              <w:bottom w:val="nil"/>
              <w:right w:val="nil"/>
            </w:tcBorders>
            <w:shd w:val="clear" w:color="000000" w:fill="FFFFFF"/>
            <w:vAlign w:val="bottom"/>
            <w:hideMark/>
          </w:tcPr>
          <w:p w14:paraId="318810DC"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66" w:type="dxa"/>
            <w:tcBorders>
              <w:top w:val="nil"/>
              <w:left w:val="nil"/>
              <w:bottom w:val="nil"/>
              <w:right w:val="nil"/>
            </w:tcBorders>
            <w:shd w:val="clear" w:color="000000" w:fill="FFFFFF"/>
            <w:vAlign w:val="bottom"/>
            <w:hideMark/>
          </w:tcPr>
          <w:p w14:paraId="4BFB9E9D"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271" w:type="dxa"/>
            <w:tcBorders>
              <w:top w:val="nil"/>
              <w:left w:val="nil"/>
              <w:bottom w:val="nil"/>
              <w:right w:val="nil"/>
            </w:tcBorders>
            <w:shd w:val="clear" w:color="000000" w:fill="FFFFFF"/>
            <w:vAlign w:val="bottom"/>
            <w:hideMark/>
          </w:tcPr>
          <w:p w14:paraId="0F00CCF2"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127" w:type="dxa"/>
            <w:tcBorders>
              <w:top w:val="single" w:sz="4" w:space="0" w:color="auto"/>
              <w:left w:val="nil"/>
              <w:bottom w:val="double" w:sz="6" w:space="0" w:color="auto"/>
              <w:right w:val="nil"/>
            </w:tcBorders>
            <w:shd w:val="clear" w:color="000000" w:fill="FFFFFF"/>
            <w:vAlign w:val="bottom"/>
            <w:hideMark/>
          </w:tcPr>
          <w:p w14:paraId="2CC3269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20,921</w:t>
            </w:r>
          </w:p>
        </w:tc>
      </w:tr>
    </w:tbl>
    <w:p w14:paraId="32557E66" w14:textId="77777777" w:rsidR="00CA1AD2" w:rsidRPr="00764AA2" w:rsidRDefault="00CA1AD2" w:rsidP="00CA1AD2">
      <w:pPr>
        <w:ind w:left="397"/>
        <w:rPr>
          <w:rFonts w:ascii="Calibri" w:hAnsi="Calibri" w:cs="Calibri"/>
          <w:sz w:val="20"/>
        </w:rPr>
      </w:pPr>
    </w:p>
    <w:p w14:paraId="14DEF077" w14:textId="77777777" w:rsidR="00CA1AD2" w:rsidRPr="00764AA2" w:rsidRDefault="00CA1AD2" w:rsidP="00CA1AD2">
      <w:pPr>
        <w:tabs>
          <w:tab w:val="left" w:pos="692"/>
          <w:tab w:val="decimal" w:pos="8364"/>
          <w:tab w:val="decimal" w:pos="9780"/>
        </w:tabs>
        <w:ind w:left="142"/>
        <w:rPr>
          <w:rFonts w:ascii="Calibri" w:hAnsi="Calibri" w:cs="Calibri"/>
          <w:sz w:val="20"/>
        </w:rPr>
      </w:pPr>
      <w:r w:rsidRPr="00764AA2">
        <w:rPr>
          <w:rFonts w:ascii="Calibri" w:hAnsi="Calibri" w:cs="Calibri"/>
          <w:sz w:val="20"/>
        </w:rPr>
        <w:t>In assessing the carrying value of Goodwill the Directors have used 5-year cashflow forecasts and discounted these anticipated future cashflows by entity over 5 years using a discount rate of 15%, and then discounted anticipated future cashflows to perpetuity using a discount rate of 15%. In all scenarios, the recoverable amount exceeded the carrying value.</w:t>
      </w:r>
    </w:p>
    <w:p w14:paraId="47BBBDCD" w14:textId="77777777" w:rsidR="00CA1AD2" w:rsidRPr="00764AA2" w:rsidRDefault="00CA1AD2" w:rsidP="00CA1AD2">
      <w:pPr>
        <w:tabs>
          <w:tab w:val="left" w:pos="692"/>
          <w:tab w:val="decimal" w:pos="8364"/>
          <w:tab w:val="decimal" w:pos="9780"/>
        </w:tabs>
        <w:ind w:left="142"/>
        <w:rPr>
          <w:rFonts w:ascii="Calibri" w:hAnsi="Calibri" w:cs="Calibri"/>
          <w:sz w:val="20"/>
        </w:rPr>
      </w:pPr>
    </w:p>
    <w:p w14:paraId="086D40A3" w14:textId="77777777" w:rsidR="00CA1AD2" w:rsidRPr="00764AA2" w:rsidRDefault="00CA1AD2" w:rsidP="00CA1AD2">
      <w:pPr>
        <w:tabs>
          <w:tab w:val="left" w:pos="692"/>
          <w:tab w:val="decimal" w:pos="8364"/>
          <w:tab w:val="decimal" w:pos="9780"/>
        </w:tabs>
        <w:ind w:left="142"/>
        <w:rPr>
          <w:rFonts w:ascii="Calibri" w:hAnsi="Calibri" w:cs="Calibri"/>
          <w:sz w:val="10"/>
          <w:szCs w:val="10"/>
        </w:rPr>
      </w:pPr>
    </w:p>
    <w:tbl>
      <w:tblPr>
        <w:tblStyle w:val="TableGrid"/>
        <w:tblW w:w="1011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9646"/>
      </w:tblGrid>
      <w:tr w:rsidR="00CA1AD2" w:rsidRPr="00764AA2" w14:paraId="63C0228F" w14:textId="77777777" w:rsidTr="00CF7494">
        <w:trPr>
          <w:trHeight w:val="233"/>
        </w:trPr>
        <w:tc>
          <w:tcPr>
            <w:tcW w:w="366" w:type="dxa"/>
          </w:tcPr>
          <w:p w14:paraId="6255548D" w14:textId="77777777" w:rsidR="00CA1AD2" w:rsidRPr="00764AA2" w:rsidRDefault="00CA1AD2" w:rsidP="00CF7494">
            <w:pPr>
              <w:tabs>
                <w:tab w:val="left" w:pos="459"/>
                <w:tab w:val="left" w:pos="692"/>
                <w:tab w:val="decimal" w:pos="8364"/>
                <w:tab w:val="decimal" w:pos="9780"/>
              </w:tabs>
              <w:rPr>
                <w:rFonts w:ascii="Calibri" w:hAnsi="Calibri" w:cs="Calibri"/>
                <w:b/>
              </w:rPr>
            </w:pPr>
            <w:bookmarkStart w:id="13" w:name="_Hlk45371209"/>
            <w:r w:rsidRPr="00764AA2">
              <w:rPr>
                <w:rFonts w:ascii="Calibri" w:hAnsi="Calibri" w:cs="Calibri"/>
                <w:b/>
              </w:rPr>
              <w:t xml:space="preserve">10. </w:t>
            </w:r>
          </w:p>
        </w:tc>
        <w:tc>
          <w:tcPr>
            <w:tcW w:w="9753" w:type="dxa"/>
          </w:tcPr>
          <w:p w14:paraId="7E998CEB" w14:textId="77777777" w:rsidR="00CA1AD2" w:rsidRPr="00764AA2" w:rsidRDefault="00CA1AD2" w:rsidP="00CF7494">
            <w:pPr>
              <w:tabs>
                <w:tab w:val="left" w:pos="459"/>
                <w:tab w:val="left" w:pos="692"/>
                <w:tab w:val="decimal" w:pos="8364"/>
                <w:tab w:val="decimal" w:pos="9780"/>
              </w:tabs>
              <w:ind w:hanging="104"/>
              <w:rPr>
                <w:rFonts w:ascii="Calibri" w:hAnsi="Calibri" w:cs="Calibri"/>
                <w:b/>
              </w:rPr>
            </w:pPr>
            <w:r w:rsidRPr="00764AA2">
              <w:rPr>
                <w:rFonts w:ascii="Calibri" w:hAnsi="Calibri" w:cs="Calibri"/>
                <w:b/>
              </w:rPr>
              <w:t>TANGIBLE FIXED ASSETS</w:t>
            </w:r>
          </w:p>
        </w:tc>
      </w:tr>
    </w:tbl>
    <w:p w14:paraId="5CFAA648" w14:textId="77777777" w:rsidR="00CA1AD2" w:rsidRPr="00764AA2" w:rsidRDefault="00CA1AD2" w:rsidP="00CA1AD2">
      <w:pPr>
        <w:ind w:left="426"/>
        <w:rPr>
          <w:rFonts w:ascii="Calibri" w:hAnsi="Calibri" w:cs="Calibri"/>
          <w:sz w:val="12"/>
          <w:szCs w:val="12"/>
        </w:rPr>
      </w:pPr>
      <w:bookmarkStart w:id="14" w:name="_Hlk77149153"/>
      <w:bookmarkEnd w:id="13"/>
    </w:p>
    <w:tbl>
      <w:tblPr>
        <w:tblStyle w:val="TableGrid"/>
        <w:tblW w:w="10196" w:type="dxa"/>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9"/>
      </w:tblGrid>
      <w:tr w:rsidR="00CA1AD2" w:rsidRPr="00764AA2" w14:paraId="3DB28FC2" w14:textId="77777777" w:rsidTr="00CF7494">
        <w:trPr>
          <w:trHeight w:val="233"/>
        </w:trPr>
        <w:tc>
          <w:tcPr>
            <w:tcW w:w="10196" w:type="dxa"/>
          </w:tcPr>
          <w:tbl>
            <w:tblPr>
              <w:tblW w:w="10043" w:type="dxa"/>
              <w:tblLook w:val="04A0" w:firstRow="1" w:lastRow="0" w:firstColumn="1" w:lastColumn="0" w:noHBand="0" w:noVBand="1"/>
            </w:tblPr>
            <w:tblGrid>
              <w:gridCol w:w="2448"/>
              <w:gridCol w:w="266"/>
              <w:gridCol w:w="1083"/>
              <w:gridCol w:w="271"/>
              <w:gridCol w:w="927"/>
              <w:gridCol w:w="271"/>
              <w:gridCol w:w="1231"/>
              <w:gridCol w:w="297"/>
              <w:gridCol w:w="1559"/>
              <w:gridCol w:w="271"/>
              <w:gridCol w:w="1419"/>
            </w:tblGrid>
            <w:tr w:rsidR="00CA1AD2" w:rsidRPr="00764AA2" w14:paraId="4FC288E0" w14:textId="77777777" w:rsidTr="00CF7494">
              <w:trPr>
                <w:trHeight w:val="488"/>
              </w:trPr>
              <w:tc>
                <w:tcPr>
                  <w:tcW w:w="2448" w:type="dxa"/>
                  <w:shd w:val="clear" w:color="000000" w:fill="FFFFFF"/>
                  <w:vAlign w:val="bottom"/>
                  <w:hideMark/>
                </w:tcPr>
                <w:p w14:paraId="16CA0C4C" w14:textId="77777777" w:rsidR="00CA1AD2" w:rsidRPr="00764AA2" w:rsidRDefault="00CA1AD2" w:rsidP="00CF7494">
                  <w:pPr>
                    <w:ind w:left="-208"/>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266" w:type="dxa"/>
                  <w:tcBorders>
                    <w:top w:val="nil"/>
                    <w:left w:val="nil"/>
                    <w:bottom w:val="nil"/>
                    <w:right w:val="nil"/>
                  </w:tcBorders>
                  <w:shd w:val="clear" w:color="000000" w:fill="FFFFFF"/>
                  <w:vAlign w:val="bottom"/>
                  <w:hideMark/>
                </w:tcPr>
                <w:p w14:paraId="604687EA"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tcBorders>
                    <w:top w:val="nil"/>
                    <w:left w:val="nil"/>
                    <w:bottom w:val="nil"/>
                    <w:right w:val="nil"/>
                  </w:tcBorders>
                  <w:shd w:val="clear" w:color="000000" w:fill="FFFFFF"/>
                  <w:vAlign w:val="bottom"/>
                  <w:hideMark/>
                </w:tcPr>
                <w:p w14:paraId="0CD900B7"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*ROU Leasehold property</w:t>
                  </w:r>
                </w:p>
              </w:tc>
              <w:tc>
                <w:tcPr>
                  <w:tcW w:w="271" w:type="dxa"/>
                  <w:tcBorders>
                    <w:top w:val="nil"/>
                    <w:left w:val="nil"/>
                    <w:bottom w:val="nil"/>
                    <w:right w:val="nil"/>
                  </w:tcBorders>
                  <w:shd w:val="clear" w:color="000000" w:fill="FFFFFF"/>
                  <w:vAlign w:val="bottom"/>
                  <w:hideMark/>
                </w:tcPr>
                <w:p w14:paraId="7BFD24C0"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927" w:type="dxa"/>
                  <w:tcBorders>
                    <w:top w:val="nil"/>
                    <w:left w:val="nil"/>
                    <w:bottom w:val="nil"/>
                    <w:right w:val="nil"/>
                  </w:tcBorders>
                  <w:shd w:val="clear" w:color="000000" w:fill="FFFFFF"/>
                  <w:vAlign w:val="bottom"/>
                  <w:hideMark/>
                </w:tcPr>
                <w:p w14:paraId="3977C36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Motor Vehicles</w:t>
                  </w:r>
                </w:p>
              </w:tc>
              <w:tc>
                <w:tcPr>
                  <w:tcW w:w="271" w:type="dxa"/>
                  <w:tcBorders>
                    <w:top w:val="nil"/>
                    <w:left w:val="nil"/>
                    <w:bottom w:val="nil"/>
                    <w:right w:val="nil"/>
                  </w:tcBorders>
                  <w:shd w:val="clear" w:color="000000" w:fill="FFFFFF"/>
                  <w:vAlign w:val="bottom"/>
                  <w:hideMark/>
                </w:tcPr>
                <w:p w14:paraId="428FFE64"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31" w:type="dxa"/>
                  <w:tcBorders>
                    <w:top w:val="nil"/>
                    <w:left w:val="nil"/>
                    <w:bottom w:val="nil"/>
                    <w:right w:val="nil"/>
                  </w:tcBorders>
                  <w:shd w:val="clear" w:color="000000" w:fill="FFFFFF"/>
                  <w:vAlign w:val="bottom"/>
                  <w:hideMark/>
                </w:tcPr>
                <w:p w14:paraId="291F101B"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Computer equipment</w:t>
                  </w:r>
                </w:p>
              </w:tc>
              <w:tc>
                <w:tcPr>
                  <w:tcW w:w="297" w:type="dxa"/>
                  <w:tcBorders>
                    <w:top w:val="nil"/>
                    <w:left w:val="nil"/>
                    <w:bottom w:val="nil"/>
                    <w:right w:val="nil"/>
                  </w:tcBorders>
                  <w:shd w:val="clear" w:color="000000" w:fill="FFFFFF"/>
                  <w:vAlign w:val="bottom"/>
                  <w:hideMark/>
                </w:tcPr>
                <w:p w14:paraId="27B9A41E"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559" w:type="dxa"/>
                  <w:tcBorders>
                    <w:top w:val="nil"/>
                    <w:left w:val="nil"/>
                    <w:bottom w:val="nil"/>
                    <w:right w:val="nil"/>
                  </w:tcBorders>
                  <w:shd w:val="clear" w:color="000000" w:fill="FFFFFF"/>
                  <w:vAlign w:val="bottom"/>
                  <w:hideMark/>
                </w:tcPr>
                <w:p w14:paraId="17D9D13E"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Office fixtures, fittings, and equipment</w:t>
                  </w:r>
                </w:p>
              </w:tc>
              <w:tc>
                <w:tcPr>
                  <w:tcW w:w="271" w:type="dxa"/>
                  <w:tcBorders>
                    <w:top w:val="nil"/>
                    <w:left w:val="nil"/>
                    <w:bottom w:val="nil"/>
                    <w:right w:val="nil"/>
                  </w:tcBorders>
                  <w:shd w:val="clear" w:color="000000" w:fill="FFFFFF"/>
                  <w:vAlign w:val="bottom"/>
                  <w:hideMark/>
                </w:tcPr>
                <w:p w14:paraId="1A3CEFCC"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19" w:type="dxa"/>
                  <w:tcBorders>
                    <w:top w:val="nil"/>
                    <w:left w:val="nil"/>
                    <w:bottom w:val="nil"/>
                    <w:right w:val="nil"/>
                  </w:tcBorders>
                  <w:shd w:val="clear" w:color="000000" w:fill="FFFFFF"/>
                  <w:vAlign w:val="bottom"/>
                  <w:hideMark/>
                </w:tcPr>
                <w:p w14:paraId="2EC82865"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Total </w:t>
                  </w:r>
                </w:p>
              </w:tc>
            </w:tr>
            <w:tr w:rsidR="00CA1AD2" w:rsidRPr="00764AA2" w14:paraId="52E11588" w14:textId="77777777" w:rsidTr="00CF7494">
              <w:trPr>
                <w:trHeight w:val="211"/>
              </w:trPr>
              <w:tc>
                <w:tcPr>
                  <w:tcW w:w="2448" w:type="dxa"/>
                  <w:shd w:val="clear" w:color="000000" w:fill="FFFFFF"/>
                  <w:vAlign w:val="bottom"/>
                  <w:hideMark/>
                </w:tcPr>
                <w:p w14:paraId="7509DF93"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266" w:type="dxa"/>
                  <w:tcBorders>
                    <w:top w:val="nil"/>
                    <w:left w:val="nil"/>
                    <w:bottom w:val="nil"/>
                    <w:right w:val="nil"/>
                  </w:tcBorders>
                  <w:shd w:val="clear" w:color="000000" w:fill="FFFFFF"/>
                  <w:vAlign w:val="bottom"/>
                  <w:hideMark/>
                </w:tcPr>
                <w:p w14:paraId="16D30151"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tcBorders>
                    <w:top w:val="nil"/>
                    <w:left w:val="nil"/>
                    <w:bottom w:val="nil"/>
                    <w:right w:val="nil"/>
                  </w:tcBorders>
                  <w:shd w:val="clear" w:color="000000" w:fill="FFFFFF"/>
                  <w:vAlign w:val="bottom"/>
                  <w:hideMark/>
                </w:tcPr>
                <w:p w14:paraId="37E63E18"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c>
                <w:tcPr>
                  <w:tcW w:w="271" w:type="dxa"/>
                  <w:tcBorders>
                    <w:top w:val="nil"/>
                    <w:left w:val="nil"/>
                    <w:bottom w:val="nil"/>
                    <w:right w:val="nil"/>
                  </w:tcBorders>
                  <w:shd w:val="clear" w:color="000000" w:fill="FFFFFF"/>
                  <w:vAlign w:val="bottom"/>
                  <w:hideMark/>
                </w:tcPr>
                <w:p w14:paraId="16E8E501"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927" w:type="dxa"/>
                  <w:tcBorders>
                    <w:top w:val="nil"/>
                    <w:left w:val="nil"/>
                    <w:bottom w:val="nil"/>
                    <w:right w:val="nil"/>
                  </w:tcBorders>
                  <w:shd w:val="clear" w:color="000000" w:fill="FFFFFF"/>
                  <w:vAlign w:val="bottom"/>
                  <w:hideMark/>
                </w:tcPr>
                <w:p w14:paraId="7FA6195F"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c>
                <w:tcPr>
                  <w:tcW w:w="271" w:type="dxa"/>
                  <w:tcBorders>
                    <w:top w:val="nil"/>
                    <w:left w:val="nil"/>
                    <w:bottom w:val="nil"/>
                    <w:right w:val="nil"/>
                  </w:tcBorders>
                  <w:shd w:val="clear" w:color="000000" w:fill="FFFFFF"/>
                  <w:vAlign w:val="bottom"/>
                  <w:hideMark/>
                </w:tcPr>
                <w:p w14:paraId="222852B1"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231" w:type="dxa"/>
                  <w:tcBorders>
                    <w:top w:val="nil"/>
                    <w:left w:val="nil"/>
                    <w:bottom w:val="nil"/>
                    <w:right w:val="nil"/>
                  </w:tcBorders>
                  <w:shd w:val="clear" w:color="000000" w:fill="FFFFFF"/>
                  <w:vAlign w:val="bottom"/>
                  <w:hideMark/>
                </w:tcPr>
                <w:p w14:paraId="7FF90978"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c>
                <w:tcPr>
                  <w:tcW w:w="297" w:type="dxa"/>
                  <w:tcBorders>
                    <w:top w:val="nil"/>
                    <w:left w:val="nil"/>
                    <w:bottom w:val="nil"/>
                    <w:right w:val="nil"/>
                  </w:tcBorders>
                  <w:shd w:val="clear" w:color="000000" w:fill="FFFFFF"/>
                  <w:vAlign w:val="bottom"/>
                  <w:hideMark/>
                </w:tcPr>
                <w:p w14:paraId="0FED3124"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559" w:type="dxa"/>
                  <w:tcBorders>
                    <w:top w:val="nil"/>
                    <w:left w:val="nil"/>
                    <w:bottom w:val="nil"/>
                    <w:right w:val="nil"/>
                  </w:tcBorders>
                  <w:shd w:val="clear" w:color="000000" w:fill="FFFFFF"/>
                  <w:vAlign w:val="bottom"/>
                  <w:hideMark/>
                </w:tcPr>
                <w:p w14:paraId="1982DEF6"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c>
                <w:tcPr>
                  <w:tcW w:w="271" w:type="dxa"/>
                  <w:tcBorders>
                    <w:top w:val="nil"/>
                    <w:left w:val="nil"/>
                    <w:bottom w:val="nil"/>
                    <w:right w:val="nil"/>
                  </w:tcBorders>
                  <w:shd w:val="clear" w:color="000000" w:fill="FFFFFF"/>
                  <w:vAlign w:val="bottom"/>
                  <w:hideMark/>
                </w:tcPr>
                <w:p w14:paraId="4CB055A3"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419" w:type="dxa"/>
                  <w:tcBorders>
                    <w:top w:val="nil"/>
                    <w:left w:val="nil"/>
                    <w:bottom w:val="nil"/>
                    <w:right w:val="nil"/>
                  </w:tcBorders>
                  <w:shd w:val="clear" w:color="000000" w:fill="FFFFFF"/>
                  <w:vAlign w:val="bottom"/>
                  <w:hideMark/>
                </w:tcPr>
                <w:p w14:paraId="23D238FD"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£'000</w:t>
                  </w:r>
                </w:p>
              </w:tc>
            </w:tr>
            <w:tr w:rsidR="00CA1AD2" w:rsidRPr="00764AA2" w14:paraId="279DAC43" w14:textId="77777777" w:rsidTr="00CF7494">
              <w:trPr>
                <w:trHeight w:val="211"/>
              </w:trPr>
              <w:tc>
                <w:tcPr>
                  <w:tcW w:w="2448" w:type="dxa"/>
                  <w:shd w:val="clear" w:color="000000" w:fill="FFFFFF"/>
                  <w:noWrap/>
                  <w:vAlign w:val="bottom"/>
                  <w:hideMark/>
                </w:tcPr>
                <w:p w14:paraId="2003D128"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Cost</w:t>
                  </w:r>
                </w:p>
              </w:tc>
              <w:tc>
                <w:tcPr>
                  <w:tcW w:w="266" w:type="dxa"/>
                  <w:tcBorders>
                    <w:top w:val="nil"/>
                    <w:left w:val="nil"/>
                    <w:right w:val="nil"/>
                  </w:tcBorders>
                  <w:shd w:val="clear" w:color="000000" w:fill="FFFFFF"/>
                  <w:vAlign w:val="bottom"/>
                  <w:hideMark/>
                </w:tcPr>
                <w:p w14:paraId="4D7BC1B3"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tcBorders>
                    <w:top w:val="nil"/>
                    <w:left w:val="nil"/>
                    <w:right w:val="nil"/>
                  </w:tcBorders>
                  <w:shd w:val="clear" w:color="000000" w:fill="FFFFFF"/>
                  <w:vAlign w:val="bottom"/>
                  <w:hideMark/>
                </w:tcPr>
                <w:p w14:paraId="1FC2C58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71" w:type="dxa"/>
                  <w:tcBorders>
                    <w:top w:val="nil"/>
                    <w:left w:val="nil"/>
                    <w:right w:val="nil"/>
                  </w:tcBorders>
                  <w:shd w:val="clear" w:color="000000" w:fill="FFFFFF"/>
                  <w:vAlign w:val="bottom"/>
                  <w:hideMark/>
                </w:tcPr>
                <w:p w14:paraId="0E2062D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27" w:type="dxa"/>
                  <w:tcBorders>
                    <w:top w:val="nil"/>
                    <w:left w:val="nil"/>
                    <w:right w:val="nil"/>
                  </w:tcBorders>
                  <w:shd w:val="clear" w:color="000000" w:fill="FFFFFF"/>
                  <w:vAlign w:val="bottom"/>
                  <w:hideMark/>
                </w:tcPr>
                <w:p w14:paraId="0B7BF48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71" w:type="dxa"/>
                  <w:tcBorders>
                    <w:top w:val="nil"/>
                    <w:left w:val="nil"/>
                    <w:right w:val="nil"/>
                  </w:tcBorders>
                  <w:shd w:val="clear" w:color="000000" w:fill="FFFFFF"/>
                  <w:vAlign w:val="bottom"/>
                  <w:hideMark/>
                </w:tcPr>
                <w:p w14:paraId="2D60712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31" w:type="dxa"/>
                  <w:tcBorders>
                    <w:top w:val="nil"/>
                    <w:left w:val="nil"/>
                    <w:right w:val="nil"/>
                  </w:tcBorders>
                  <w:shd w:val="clear" w:color="000000" w:fill="FFFFFF"/>
                  <w:vAlign w:val="bottom"/>
                  <w:hideMark/>
                </w:tcPr>
                <w:p w14:paraId="67E2A38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97" w:type="dxa"/>
                  <w:tcBorders>
                    <w:top w:val="nil"/>
                    <w:left w:val="nil"/>
                    <w:right w:val="nil"/>
                  </w:tcBorders>
                  <w:shd w:val="clear" w:color="000000" w:fill="FFFFFF"/>
                  <w:vAlign w:val="bottom"/>
                  <w:hideMark/>
                </w:tcPr>
                <w:p w14:paraId="7CA8B6F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559" w:type="dxa"/>
                  <w:tcBorders>
                    <w:top w:val="nil"/>
                    <w:left w:val="nil"/>
                    <w:right w:val="nil"/>
                  </w:tcBorders>
                  <w:shd w:val="clear" w:color="000000" w:fill="FFFFFF"/>
                  <w:vAlign w:val="bottom"/>
                  <w:hideMark/>
                </w:tcPr>
                <w:p w14:paraId="6F7F95F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71" w:type="dxa"/>
                  <w:tcBorders>
                    <w:top w:val="nil"/>
                    <w:left w:val="nil"/>
                    <w:right w:val="nil"/>
                  </w:tcBorders>
                  <w:shd w:val="clear" w:color="000000" w:fill="FFFFFF"/>
                  <w:vAlign w:val="bottom"/>
                  <w:hideMark/>
                </w:tcPr>
                <w:p w14:paraId="0CA9112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9" w:type="dxa"/>
                  <w:tcBorders>
                    <w:top w:val="nil"/>
                    <w:left w:val="nil"/>
                    <w:right w:val="nil"/>
                  </w:tcBorders>
                  <w:shd w:val="clear" w:color="000000" w:fill="FFFFFF"/>
                  <w:vAlign w:val="bottom"/>
                  <w:hideMark/>
                </w:tcPr>
                <w:p w14:paraId="4D03D8B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093405C1" w14:textId="77777777" w:rsidTr="00CF7494">
              <w:trPr>
                <w:trHeight w:val="202"/>
              </w:trPr>
              <w:tc>
                <w:tcPr>
                  <w:tcW w:w="2448" w:type="dxa"/>
                  <w:shd w:val="clear" w:color="000000" w:fill="FFFFFF"/>
                  <w:noWrap/>
                  <w:vAlign w:val="bottom"/>
                  <w:hideMark/>
                </w:tcPr>
                <w:p w14:paraId="66E660A0"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Balance at 1 April 2022</w:t>
                  </w:r>
                </w:p>
              </w:tc>
              <w:tc>
                <w:tcPr>
                  <w:tcW w:w="266" w:type="dxa"/>
                  <w:tcBorders>
                    <w:left w:val="nil"/>
                  </w:tcBorders>
                  <w:shd w:val="clear" w:color="000000" w:fill="FFFFFF"/>
                  <w:vAlign w:val="bottom"/>
                  <w:hideMark/>
                </w:tcPr>
                <w:p w14:paraId="2F15D59C"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shd w:val="clear" w:color="000000" w:fill="FFFFFF"/>
                  <w:vAlign w:val="bottom"/>
                  <w:hideMark/>
                </w:tcPr>
                <w:p w14:paraId="73B0825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1,710 </w:t>
                  </w:r>
                </w:p>
              </w:tc>
              <w:tc>
                <w:tcPr>
                  <w:tcW w:w="271" w:type="dxa"/>
                  <w:shd w:val="clear" w:color="000000" w:fill="FFFFFF"/>
                  <w:vAlign w:val="bottom"/>
                  <w:hideMark/>
                </w:tcPr>
                <w:p w14:paraId="5584EDB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27" w:type="dxa"/>
                  <w:shd w:val="clear" w:color="000000" w:fill="FFFFFF"/>
                  <w:vAlign w:val="bottom"/>
                  <w:hideMark/>
                </w:tcPr>
                <w:p w14:paraId="67A0629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33   </w:t>
                  </w:r>
                </w:p>
              </w:tc>
              <w:tc>
                <w:tcPr>
                  <w:tcW w:w="271" w:type="dxa"/>
                  <w:shd w:val="clear" w:color="000000" w:fill="FFFFFF"/>
                  <w:vAlign w:val="bottom"/>
                  <w:hideMark/>
                </w:tcPr>
                <w:p w14:paraId="0EF418C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31" w:type="dxa"/>
                  <w:shd w:val="clear" w:color="000000" w:fill="FFFFFF"/>
                  <w:vAlign w:val="bottom"/>
                  <w:hideMark/>
                </w:tcPr>
                <w:p w14:paraId="4567217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679 </w:t>
                  </w:r>
                </w:p>
              </w:tc>
              <w:tc>
                <w:tcPr>
                  <w:tcW w:w="297" w:type="dxa"/>
                  <w:shd w:val="clear" w:color="000000" w:fill="FFFFFF"/>
                  <w:vAlign w:val="bottom"/>
                  <w:hideMark/>
                </w:tcPr>
                <w:p w14:paraId="207AF12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559" w:type="dxa"/>
                  <w:shd w:val="clear" w:color="000000" w:fill="FFFFFF"/>
                  <w:vAlign w:val="bottom"/>
                  <w:hideMark/>
                </w:tcPr>
                <w:p w14:paraId="278122E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639 </w:t>
                  </w:r>
                </w:p>
              </w:tc>
              <w:tc>
                <w:tcPr>
                  <w:tcW w:w="271" w:type="dxa"/>
                  <w:shd w:val="clear" w:color="000000" w:fill="FFFFFF"/>
                  <w:vAlign w:val="bottom"/>
                  <w:hideMark/>
                </w:tcPr>
                <w:p w14:paraId="2023EBC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9" w:type="dxa"/>
                  <w:shd w:val="clear" w:color="000000" w:fill="FFFFFF"/>
                  <w:vAlign w:val="bottom"/>
                  <w:hideMark/>
                </w:tcPr>
                <w:p w14:paraId="1D19FE0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3,061</w:t>
                  </w:r>
                </w:p>
              </w:tc>
            </w:tr>
            <w:tr w:rsidR="00CA1AD2" w:rsidRPr="00764AA2" w14:paraId="4AFF0A20" w14:textId="77777777" w:rsidTr="00CF7494">
              <w:trPr>
                <w:trHeight w:val="162"/>
              </w:trPr>
              <w:tc>
                <w:tcPr>
                  <w:tcW w:w="2448" w:type="dxa"/>
                  <w:shd w:val="clear" w:color="000000" w:fill="FFFFFF"/>
                  <w:noWrap/>
                  <w:vAlign w:val="bottom"/>
                  <w:hideMark/>
                </w:tcPr>
                <w:p w14:paraId="2BCD661A"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Additions</w:t>
                  </w:r>
                </w:p>
              </w:tc>
              <w:tc>
                <w:tcPr>
                  <w:tcW w:w="266" w:type="dxa"/>
                  <w:tcBorders>
                    <w:left w:val="nil"/>
                  </w:tcBorders>
                  <w:shd w:val="clear" w:color="000000" w:fill="FFFFFF"/>
                  <w:vAlign w:val="bottom"/>
                  <w:hideMark/>
                </w:tcPr>
                <w:p w14:paraId="01D2B4A3"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shd w:val="clear" w:color="000000" w:fill="FFFFFF"/>
                  <w:vAlign w:val="bottom"/>
                  <w:hideMark/>
                </w:tcPr>
                <w:p w14:paraId="0B6885B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819    </w:t>
                  </w:r>
                </w:p>
              </w:tc>
              <w:tc>
                <w:tcPr>
                  <w:tcW w:w="271" w:type="dxa"/>
                  <w:shd w:val="clear" w:color="000000" w:fill="FFFFFF"/>
                  <w:vAlign w:val="bottom"/>
                  <w:hideMark/>
                </w:tcPr>
                <w:p w14:paraId="43DF8A2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27" w:type="dxa"/>
                  <w:shd w:val="clear" w:color="000000" w:fill="FFFFFF"/>
                  <w:vAlign w:val="bottom"/>
                  <w:hideMark/>
                </w:tcPr>
                <w:p w14:paraId="71C44A4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w:t>
                  </w:r>
                </w:p>
              </w:tc>
              <w:tc>
                <w:tcPr>
                  <w:tcW w:w="271" w:type="dxa"/>
                  <w:shd w:val="clear" w:color="000000" w:fill="FFFFFF"/>
                  <w:vAlign w:val="bottom"/>
                  <w:hideMark/>
                </w:tcPr>
                <w:p w14:paraId="12639A2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31" w:type="dxa"/>
                  <w:shd w:val="clear" w:color="000000" w:fill="FFFFFF"/>
                  <w:vAlign w:val="bottom"/>
                  <w:hideMark/>
                </w:tcPr>
                <w:p w14:paraId="121EBCB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80 </w:t>
                  </w:r>
                </w:p>
              </w:tc>
              <w:tc>
                <w:tcPr>
                  <w:tcW w:w="297" w:type="dxa"/>
                  <w:shd w:val="clear" w:color="000000" w:fill="FFFFFF"/>
                  <w:vAlign w:val="bottom"/>
                  <w:hideMark/>
                </w:tcPr>
                <w:p w14:paraId="40398DF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559" w:type="dxa"/>
                  <w:shd w:val="clear" w:color="000000" w:fill="FFFFFF"/>
                  <w:vAlign w:val="bottom"/>
                  <w:hideMark/>
                </w:tcPr>
                <w:p w14:paraId="7B0746D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50            </w:t>
                  </w:r>
                </w:p>
              </w:tc>
              <w:tc>
                <w:tcPr>
                  <w:tcW w:w="271" w:type="dxa"/>
                  <w:shd w:val="clear" w:color="000000" w:fill="FFFFFF"/>
                  <w:vAlign w:val="bottom"/>
                  <w:hideMark/>
                </w:tcPr>
                <w:p w14:paraId="6136973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9" w:type="dxa"/>
                  <w:shd w:val="clear" w:color="000000" w:fill="FFFFFF"/>
                  <w:vAlign w:val="bottom"/>
                  <w:hideMark/>
                </w:tcPr>
                <w:p w14:paraId="065376B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949  </w:t>
                  </w:r>
                </w:p>
              </w:tc>
            </w:tr>
            <w:tr w:rsidR="00CA1AD2" w:rsidRPr="00764AA2" w14:paraId="5ED3652D" w14:textId="77777777" w:rsidTr="00CF7494">
              <w:trPr>
                <w:trHeight w:val="202"/>
              </w:trPr>
              <w:tc>
                <w:tcPr>
                  <w:tcW w:w="2448" w:type="dxa"/>
                  <w:shd w:val="clear" w:color="000000" w:fill="FFFFFF"/>
                  <w:noWrap/>
                  <w:vAlign w:val="bottom"/>
                  <w:hideMark/>
                </w:tcPr>
                <w:p w14:paraId="353442D2"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xml:space="preserve">Disposals </w:t>
                  </w:r>
                </w:p>
              </w:tc>
              <w:tc>
                <w:tcPr>
                  <w:tcW w:w="266" w:type="dxa"/>
                  <w:tcBorders>
                    <w:left w:val="nil"/>
                  </w:tcBorders>
                  <w:shd w:val="clear" w:color="000000" w:fill="FFFFFF"/>
                  <w:vAlign w:val="bottom"/>
                  <w:hideMark/>
                </w:tcPr>
                <w:p w14:paraId="30F439EC"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shd w:val="clear" w:color="000000" w:fill="FFFFFF"/>
                  <w:vAlign w:val="bottom"/>
                  <w:hideMark/>
                </w:tcPr>
                <w:p w14:paraId="245EDF1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(353)   </w:t>
                  </w:r>
                </w:p>
              </w:tc>
              <w:tc>
                <w:tcPr>
                  <w:tcW w:w="271" w:type="dxa"/>
                  <w:shd w:val="clear" w:color="000000" w:fill="FFFFFF"/>
                  <w:vAlign w:val="bottom"/>
                  <w:hideMark/>
                </w:tcPr>
                <w:p w14:paraId="66A12C5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27" w:type="dxa"/>
                  <w:shd w:val="clear" w:color="000000" w:fill="FFFFFF"/>
                  <w:vAlign w:val="bottom"/>
                  <w:hideMark/>
                </w:tcPr>
                <w:p w14:paraId="502F5EF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w:t>
                  </w:r>
                </w:p>
              </w:tc>
              <w:tc>
                <w:tcPr>
                  <w:tcW w:w="271" w:type="dxa"/>
                  <w:shd w:val="clear" w:color="000000" w:fill="FFFFFF"/>
                  <w:vAlign w:val="bottom"/>
                  <w:hideMark/>
                </w:tcPr>
                <w:p w14:paraId="445B4DF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31" w:type="dxa"/>
                  <w:shd w:val="clear" w:color="000000" w:fill="FFFFFF"/>
                  <w:vAlign w:val="bottom"/>
                  <w:hideMark/>
                </w:tcPr>
                <w:p w14:paraId="7DCB294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(113) </w:t>
                  </w:r>
                </w:p>
              </w:tc>
              <w:tc>
                <w:tcPr>
                  <w:tcW w:w="297" w:type="dxa"/>
                  <w:shd w:val="clear" w:color="000000" w:fill="FFFFFF"/>
                  <w:vAlign w:val="bottom"/>
                  <w:hideMark/>
                </w:tcPr>
                <w:p w14:paraId="75FBE1E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559" w:type="dxa"/>
                  <w:shd w:val="clear" w:color="000000" w:fill="FFFFFF"/>
                  <w:vAlign w:val="bottom"/>
                  <w:hideMark/>
                </w:tcPr>
                <w:p w14:paraId="5B1776F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(231)       </w:t>
                  </w:r>
                </w:p>
              </w:tc>
              <w:tc>
                <w:tcPr>
                  <w:tcW w:w="271" w:type="dxa"/>
                  <w:shd w:val="clear" w:color="000000" w:fill="FFFFFF"/>
                  <w:vAlign w:val="bottom"/>
                  <w:hideMark/>
                </w:tcPr>
                <w:p w14:paraId="2E3B1C2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9" w:type="dxa"/>
                  <w:shd w:val="clear" w:color="000000" w:fill="FFFFFF"/>
                  <w:vAlign w:val="bottom"/>
                  <w:hideMark/>
                </w:tcPr>
                <w:p w14:paraId="2CB2B4E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(697)  </w:t>
                  </w:r>
                </w:p>
              </w:tc>
            </w:tr>
            <w:tr w:rsidR="00CA1AD2" w:rsidRPr="00764AA2" w14:paraId="31EF1288" w14:textId="77777777" w:rsidTr="00CF7494">
              <w:trPr>
                <w:trHeight w:val="202"/>
              </w:trPr>
              <w:tc>
                <w:tcPr>
                  <w:tcW w:w="2448" w:type="dxa"/>
                  <w:shd w:val="clear" w:color="000000" w:fill="FFFFFF"/>
                  <w:noWrap/>
                  <w:vAlign w:val="bottom"/>
                  <w:hideMark/>
                </w:tcPr>
                <w:p w14:paraId="6EDD45F6"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Transfers</w:t>
                  </w:r>
                </w:p>
              </w:tc>
              <w:tc>
                <w:tcPr>
                  <w:tcW w:w="266" w:type="dxa"/>
                  <w:tcBorders>
                    <w:left w:val="nil"/>
                    <w:bottom w:val="nil"/>
                    <w:right w:val="nil"/>
                  </w:tcBorders>
                  <w:shd w:val="clear" w:color="000000" w:fill="FFFFFF"/>
                  <w:vAlign w:val="bottom"/>
                  <w:hideMark/>
                </w:tcPr>
                <w:p w14:paraId="39D1EDAC"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tcBorders>
                    <w:left w:val="nil"/>
                    <w:bottom w:val="nil"/>
                    <w:right w:val="nil"/>
                  </w:tcBorders>
                  <w:shd w:val="clear" w:color="000000" w:fill="FFFFFF"/>
                  <w:vAlign w:val="bottom"/>
                </w:tcPr>
                <w:p w14:paraId="4597AA5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71" w:type="dxa"/>
                  <w:tcBorders>
                    <w:left w:val="nil"/>
                    <w:bottom w:val="nil"/>
                    <w:right w:val="nil"/>
                  </w:tcBorders>
                  <w:shd w:val="clear" w:color="000000" w:fill="FFFFFF"/>
                  <w:vAlign w:val="bottom"/>
                  <w:hideMark/>
                </w:tcPr>
                <w:p w14:paraId="666E90B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27" w:type="dxa"/>
                  <w:tcBorders>
                    <w:left w:val="nil"/>
                    <w:bottom w:val="nil"/>
                    <w:right w:val="nil"/>
                  </w:tcBorders>
                  <w:shd w:val="clear" w:color="000000" w:fill="FFFFFF"/>
                  <w:vAlign w:val="bottom"/>
                  <w:hideMark/>
                </w:tcPr>
                <w:p w14:paraId="3AB19BE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71" w:type="dxa"/>
                  <w:tcBorders>
                    <w:left w:val="nil"/>
                    <w:bottom w:val="nil"/>
                    <w:right w:val="nil"/>
                  </w:tcBorders>
                  <w:shd w:val="clear" w:color="000000" w:fill="FFFFFF"/>
                  <w:vAlign w:val="bottom"/>
                  <w:hideMark/>
                </w:tcPr>
                <w:p w14:paraId="4AB709A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31" w:type="dxa"/>
                  <w:tcBorders>
                    <w:left w:val="nil"/>
                    <w:bottom w:val="nil"/>
                    <w:right w:val="nil"/>
                  </w:tcBorders>
                  <w:shd w:val="clear" w:color="000000" w:fill="FFFFFF"/>
                  <w:vAlign w:val="bottom"/>
                  <w:hideMark/>
                </w:tcPr>
                <w:p w14:paraId="6AFABEA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(441) </w:t>
                  </w:r>
                </w:p>
              </w:tc>
              <w:tc>
                <w:tcPr>
                  <w:tcW w:w="297" w:type="dxa"/>
                  <w:tcBorders>
                    <w:left w:val="nil"/>
                    <w:bottom w:val="nil"/>
                    <w:right w:val="nil"/>
                  </w:tcBorders>
                  <w:shd w:val="clear" w:color="000000" w:fill="FFFFFF"/>
                  <w:vAlign w:val="bottom"/>
                  <w:hideMark/>
                </w:tcPr>
                <w:p w14:paraId="3071358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559" w:type="dxa"/>
                  <w:tcBorders>
                    <w:left w:val="nil"/>
                    <w:bottom w:val="nil"/>
                    <w:right w:val="nil"/>
                  </w:tcBorders>
                  <w:shd w:val="clear" w:color="000000" w:fill="FFFFFF"/>
                  <w:vAlign w:val="bottom"/>
                  <w:hideMark/>
                </w:tcPr>
                <w:p w14:paraId="0220729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441 </w:t>
                  </w:r>
                </w:p>
              </w:tc>
              <w:tc>
                <w:tcPr>
                  <w:tcW w:w="271" w:type="dxa"/>
                  <w:tcBorders>
                    <w:left w:val="nil"/>
                    <w:bottom w:val="nil"/>
                    <w:right w:val="nil"/>
                  </w:tcBorders>
                  <w:shd w:val="clear" w:color="000000" w:fill="FFFFFF"/>
                  <w:vAlign w:val="bottom"/>
                  <w:hideMark/>
                </w:tcPr>
                <w:p w14:paraId="31D9A55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9" w:type="dxa"/>
                  <w:tcBorders>
                    <w:left w:val="nil"/>
                    <w:bottom w:val="nil"/>
                    <w:right w:val="nil"/>
                  </w:tcBorders>
                  <w:shd w:val="clear" w:color="000000" w:fill="FFFFFF"/>
                  <w:vAlign w:val="bottom"/>
                  <w:hideMark/>
                </w:tcPr>
                <w:p w14:paraId="05A8A5D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w:t>
                  </w:r>
                </w:p>
              </w:tc>
            </w:tr>
            <w:tr w:rsidR="00CA1AD2" w:rsidRPr="00764AA2" w14:paraId="6D910C6A" w14:textId="77777777" w:rsidTr="00CF7494">
              <w:trPr>
                <w:trHeight w:val="202"/>
              </w:trPr>
              <w:tc>
                <w:tcPr>
                  <w:tcW w:w="2448" w:type="dxa"/>
                  <w:shd w:val="clear" w:color="000000" w:fill="FFFFFF"/>
                  <w:noWrap/>
                  <w:vAlign w:val="bottom"/>
                  <w:hideMark/>
                </w:tcPr>
                <w:p w14:paraId="3BA6B4B0"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Balance at 31 March 2023</w:t>
                  </w:r>
                </w:p>
              </w:tc>
              <w:tc>
                <w:tcPr>
                  <w:tcW w:w="266" w:type="dxa"/>
                  <w:tcBorders>
                    <w:top w:val="nil"/>
                    <w:left w:val="nil"/>
                    <w:bottom w:val="nil"/>
                    <w:right w:val="nil"/>
                  </w:tcBorders>
                  <w:shd w:val="clear" w:color="000000" w:fill="FFFFFF"/>
                  <w:vAlign w:val="bottom"/>
                  <w:hideMark/>
                </w:tcPr>
                <w:p w14:paraId="056E9025"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tcBorders>
                    <w:top w:val="single" w:sz="4" w:space="0" w:color="auto"/>
                    <w:left w:val="nil"/>
                    <w:bottom w:val="single" w:sz="4" w:space="0" w:color="auto"/>
                    <w:right w:val="nil"/>
                  </w:tcBorders>
                  <w:shd w:val="clear" w:color="auto" w:fill="auto"/>
                  <w:vAlign w:val="bottom"/>
                  <w:hideMark/>
                </w:tcPr>
                <w:p w14:paraId="7D9C848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2,176</w:t>
                  </w:r>
                </w:p>
              </w:tc>
              <w:tc>
                <w:tcPr>
                  <w:tcW w:w="271" w:type="dxa"/>
                  <w:tcBorders>
                    <w:top w:val="nil"/>
                    <w:left w:val="nil"/>
                    <w:bottom w:val="nil"/>
                    <w:right w:val="nil"/>
                  </w:tcBorders>
                  <w:shd w:val="clear" w:color="auto" w:fill="auto"/>
                  <w:vAlign w:val="bottom"/>
                  <w:hideMark/>
                </w:tcPr>
                <w:p w14:paraId="78941104" w14:textId="77777777" w:rsidR="00CA1AD2" w:rsidRPr="00764AA2" w:rsidRDefault="00CA1AD2" w:rsidP="00CF7494">
                  <w:pPr>
                    <w:jc w:val="right"/>
                    <w:rPr>
                      <w:rFonts w:ascii="Calibri" w:hAnsi="Calibri" w:cs="Calibri"/>
                      <w:color w:val="000000"/>
                      <w:sz w:val="20"/>
                      <w:lang w:eastAsia="en-GB"/>
                    </w:rPr>
                  </w:pPr>
                </w:p>
              </w:tc>
              <w:tc>
                <w:tcPr>
                  <w:tcW w:w="927" w:type="dxa"/>
                  <w:tcBorders>
                    <w:top w:val="single" w:sz="4" w:space="0" w:color="auto"/>
                    <w:left w:val="nil"/>
                    <w:bottom w:val="single" w:sz="4" w:space="0" w:color="auto"/>
                    <w:right w:val="nil"/>
                  </w:tcBorders>
                  <w:shd w:val="clear" w:color="auto" w:fill="auto"/>
                  <w:vAlign w:val="bottom"/>
                  <w:hideMark/>
                </w:tcPr>
                <w:p w14:paraId="635DC3A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33 </w:t>
                  </w:r>
                </w:p>
              </w:tc>
              <w:tc>
                <w:tcPr>
                  <w:tcW w:w="271" w:type="dxa"/>
                  <w:tcBorders>
                    <w:top w:val="nil"/>
                    <w:left w:val="nil"/>
                    <w:bottom w:val="nil"/>
                    <w:right w:val="nil"/>
                  </w:tcBorders>
                  <w:shd w:val="clear" w:color="auto" w:fill="auto"/>
                  <w:vAlign w:val="bottom"/>
                  <w:hideMark/>
                </w:tcPr>
                <w:p w14:paraId="1F27F1F4" w14:textId="77777777" w:rsidR="00CA1AD2" w:rsidRPr="00764AA2" w:rsidRDefault="00CA1AD2" w:rsidP="00CF7494">
                  <w:pPr>
                    <w:jc w:val="right"/>
                    <w:rPr>
                      <w:rFonts w:ascii="Calibri" w:hAnsi="Calibri" w:cs="Calibri"/>
                      <w:color w:val="000000"/>
                      <w:sz w:val="20"/>
                      <w:lang w:eastAsia="en-GB"/>
                    </w:rPr>
                  </w:pPr>
                </w:p>
              </w:tc>
              <w:tc>
                <w:tcPr>
                  <w:tcW w:w="1231" w:type="dxa"/>
                  <w:tcBorders>
                    <w:top w:val="single" w:sz="4" w:space="0" w:color="auto"/>
                    <w:left w:val="nil"/>
                    <w:bottom w:val="single" w:sz="4" w:space="0" w:color="auto"/>
                    <w:right w:val="nil"/>
                  </w:tcBorders>
                  <w:shd w:val="clear" w:color="auto" w:fill="auto"/>
                  <w:vAlign w:val="bottom"/>
                  <w:hideMark/>
                </w:tcPr>
                <w:p w14:paraId="5A79E30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205</w:t>
                  </w:r>
                </w:p>
              </w:tc>
              <w:tc>
                <w:tcPr>
                  <w:tcW w:w="297" w:type="dxa"/>
                  <w:tcBorders>
                    <w:top w:val="nil"/>
                    <w:left w:val="nil"/>
                    <w:bottom w:val="nil"/>
                    <w:right w:val="nil"/>
                  </w:tcBorders>
                  <w:shd w:val="clear" w:color="auto" w:fill="auto"/>
                  <w:vAlign w:val="bottom"/>
                  <w:hideMark/>
                </w:tcPr>
                <w:p w14:paraId="11073EAA" w14:textId="77777777" w:rsidR="00CA1AD2" w:rsidRPr="00764AA2" w:rsidRDefault="00CA1AD2" w:rsidP="00CF7494">
                  <w:pPr>
                    <w:jc w:val="right"/>
                    <w:rPr>
                      <w:rFonts w:ascii="Calibri" w:hAnsi="Calibri" w:cs="Calibri"/>
                      <w:color w:val="000000"/>
                      <w:sz w:val="20"/>
                      <w:lang w:eastAsia="en-GB"/>
                    </w:rPr>
                  </w:pPr>
                </w:p>
              </w:tc>
              <w:tc>
                <w:tcPr>
                  <w:tcW w:w="1559" w:type="dxa"/>
                  <w:tcBorders>
                    <w:top w:val="single" w:sz="4" w:space="0" w:color="auto"/>
                    <w:left w:val="nil"/>
                    <w:bottom w:val="single" w:sz="4" w:space="0" w:color="auto"/>
                    <w:right w:val="nil"/>
                  </w:tcBorders>
                  <w:shd w:val="clear" w:color="auto" w:fill="auto"/>
                  <w:vAlign w:val="bottom"/>
                  <w:hideMark/>
                </w:tcPr>
                <w:p w14:paraId="5DFBBF4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899</w:t>
                  </w:r>
                </w:p>
              </w:tc>
              <w:tc>
                <w:tcPr>
                  <w:tcW w:w="271" w:type="dxa"/>
                  <w:tcBorders>
                    <w:top w:val="nil"/>
                    <w:left w:val="nil"/>
                    <w:bottom w:val="nil"/>
                    <w:right w:val="nil"/>
                  </w:tcBorders>
                  <w:shd w:val="clear" w:color="auto" w:fill="auto"/>
                  <w:vAlign w:val="bottom"/>
                  <w:hideMark/>
                </w:tcPr>
                <w:p w14:paraId="1DE6A1A6" w14:textId="77777777" w:rsidR="00CA1AD2" w:rsidRPr="00764AA2" w:rsidRDefault="00CA1AD2" w:rsidP="00CF7494">
                  <w:pPr>
                    <w:jc w:val="right"/>
                    <w:rPr>
                      <w:rFonts w:ascii="Calibri" w:hAnsi="Calibri" w:cs="Calibri"/>
                      <w:color w:val="000000"/>
                      <w:sz w:val="20"/>
                      <w:lang w:eastAsia="en-GB"/>
                    </w:rPr>
                  </w:pPr>
                </w:p>
              </w:tc>
              <w:tc>
                <w:tcPr>
                  <w:tcW w:w="1419" w:type="dxa"/>
                  <w:tcBorders>
                    <w:top w:val="single" w:sz="4" w:space="0" w:color="auto"/>
                    <w:left w:val="nil"/>
                    <w:bottom w:val="single" w:sz="4" w:space="0" w:color="auto"/>
                    <w:right w:val="nil"/>
                  </w:tcBorders>
                  <w:shd w:val="clear" w:color="auto" w:fill="auto"/>
                  <w:vAlign w:val="bottom"/>
                  <w:hideMark/>
                </w:tcPr>
                <w:p w14:paraId="33D42B6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3,313</w:t>
                  </w:r>
                </w:p>
              </w:tc>
            </w:tr>
            <w:tr w:rsidR="00CA1AD2" w:rsidRPr="00764AA2" w14:paraId="156C3F57" w14:textId="77777777" w:rsidTr="00CF7494">
              <w:trPr>
                <w:trHeight w:val="156"/>
              </w:trPr>
              <w:tc>
                <w:tcPr>
                  <w:tcW w:w="2448" w:type="dxa"/>
                  <w:shd w:val="clear" w:color="000000" w:fill="FFFFFF"/>
                  <w:noWrap/>
                  <w:vAlign w:val="bottom"/>
                </w:tcPr>
                <w:p w14:paraId="70963916" w14:textId="77777777" w:rsidR="00CA1AD2" w:rsidRPr="00764AA2" w:rsidRDefault="00CA1AD2" w:rsidP="00CF7494">
                  <w:pPr>
                    <w:jc w:val="left"/>
                    <w:rPr>
                      <w:rFonts w:ascii="Calibri" w:hAnsi="Calibri" w:cs="Calibri"/>
                      <w:color w:val="000000"/>
                      <w:sz w:val="20"/>
                      <w:lang w:eastAsia="en-GB"/>
                    </w:rPr>
                  </w:pPr>
                </w:p>
              </w:tc>
              <w:tc>
                <w:tcPr>
                  <w:tcW w:w="266" w:type="dxa"/>
                  <w:tcBorders>
                    <w:top w:val="nil"/>
                    <w:left w:val="nil"/>
                    <w:bottom w:val="nil"/>
                    <w:right w:val="nil"/>
                  </w:tcBorders>
                  <w:shd w:val="clear" w:color="000000" w:fill="FFFFFF"/>
                  <w:vAlign w:val="bottom"/>
                </w:tcPr>
                <w:p w14:paraId="4E19077D" w14:textId="77777777" w:rsidR="00CA1AD2" w:rsidRPr="00764AA2" w:rsidRDefault="00CA1AD2" w:rsidP="00CF7494">
                  <w:pPr>
                    <w:jc w:val="left"/>
                    <w:rPr>
                      <w:rFonts w:ascii="Calibri" w:hAnsi="Calibri" w:cs="Calibri"/>
                      <w:color w:val="000000"/>
                      <w:sz w:val="20"/>
                      <w:lang w:eastAsia="en-GB"/>
                    </w:rPr>
                  </w:pPr>
                </w:p>
              </w:tc>
              <w:tc>
                <w:tcPr>
                  <w:tcW w:w="1083" w:type="dxa"/>
                  <w:tcBorders>
                    <w:top w:val="nil"/>
                    <w:left w:val="nil"/>
                    <w:bottom w:val="nil"/>
                    <w:right w:val="nil"/>
                  </w:tcBorders>
                  <w:shd w:val="clear" w:color="000000" w:fill="FFFFFF"/>
                  <w:vAlign w:val="bottom"/>
                </w:tcPr>
                <w:p w14:paraId="3141220C" w14:textId="77777777" w:rsidR="00CA1AD2" w:rsidRPr="00764AA2" w:rsidRDefault="00CA1AD2" w:rsidP="00CF7494">
                  <w:pPr>
                    <w:jc w:val="right"/>
                    <w:rPr>
                      <w:rFonts w:ascii="Calibri" w:hAnsi="Calibri" w:cs="Calibri"/>
                      <w:color w:val="000000"/>
                      <w:sz w:val="20"/>
                      <w:lang w:eastAsia="en-GB"/>
                    </w:rPr>
                  </w:pPr>
                </w:p>
              </w:tc>
              <w:tc>
                <w:tcPr>
                  <w:tcW w:w="271" w:type="dxa"/>
                  <w:tcBorders>
                    <w:top w:val="nil"/>
                    <w:left w:val="nil"/>
                    <w:bottom w:val="nil"/>
                    <w:right w:val="nil"/>
                  </w:tcBorders>
                  <w:shd w:val="clear" w:color="000000" w:fill="FFFFFF"/>
                  <w:vAlign w:val="bottom"/>
                </w:tcPr>
                <w:p w14:paraId="2AC405D2" w14:textId="77777777" w:rsidR="00CA1AD2" w:rsidRPr="00764AA2" w:rsidRDefault="00CA1AD2" w:rsidP="00CF7494">
                  <w:pPr>
                    <w:jc w:val="right"/>
                    <w:rPr>
                      <w:rFonts w:ascii="Calibri" w:hAnsi="Calibri" w:cs="Calibri"/>
                      <w:color w:val="000000"/>
                      <w:sz w:val="20"/>
                      <w:lang w:eastAsia="en-GB"/>
                    </w:rPr>
                  </w:pPr>
                </w:p>
              </w:tc>
              <w:tc>
                <w:tcPr>
                  <w:tcW w:w="927" w:type="dxa"/>
                  <w:tcBorders>
                    <w:top w:val="nil"/>
                    <w:left w:val="nil"/>
                    <w:bottom w:val="nil"/>
                    <w:right w:val="nil"/>
                  </w:tcBorders>
                  <w:shd w:val="clear" w:color="000000" w:fill="FFFFFF"/>
                  <w:vAlign w:val="bottom"/>
                </w:tcPr>
                <w:p w14:paraId="3D200C80" w14:textId="77777777" w:rsidR="00CA1AD2" w:rsidRPr="00764AA2" w:rsidRDefault="00CA1AD2" w:rsidP="00CF7494">
                  <w:pPr>
                    <w:jc w:val="right"/>
                    <w:rPr>
                      <w:rFonts w:ascii="Calibri" w:hAnsi="Calibri" w:cs="Calibri"/>
                      <w:color w:val="000000"/>
                      <w:sz w:val="20"/>
                      <w:lang w:eastAsia="en-GB"/>
                    </w:rPr>
                  </w:pPr>
                </w:p>
              </w:tc>
              <w:tc>
                <w:tcPr>
                  <w:tcW w:w="271" w:type="dxa"/>
                  <w:tcBorders>
                    <w:top w:val="nil"/>
                    <w:left w:val="nil"/>
                    <w:bottom w:val="nil"/>
                    <w:right w:val="nil"/>
                  </w:tcBorders>
                  <w:shd w:val="clear" w:color="000000" w:fill="FFFFFF"/>
                  <w:vAlign w:val="bottom"/>
                </w:tcPr>
                <w:p w14:paraId="118C61B8" w14:textId="77777777" w:rsidR="00CA1AD2" w:rsidRPr="00764AA2" w:rsidRDefault="00CA1AD2" w:rsidP="00CF7494">
                  <w:pPr>
                    <w:jc w:val="right"/>
                    <w:rPr>
                      <w:rFonts w:ascii="Calibri" w:hAnsi="Calibri" w:cs="Calibri"/>
                      <w:color w:val="000000"/>
                      <w:sz w:val="20"/>
                      <w:lang w:eastAsia="en-GB"/>
                    </w:rPr>
                  </w:pPr>
                </w:p>
              </w:tc>
              <w:tc>
                <w:tcPr>
                  <w:tcW w:w="1231" w:type="dxa"/>
                  <w:tcBorders>
                    <w:top w:val="nil"/>
                    <w:left w:val="nil"/>
                    <w:bottom w:val="nil"/>
                    <w:right w:val="nil"/>
                  </w:tcBorders>
                  <w:shd w:val="clear" w:color="000000" w:fill="FFFFFF"/>
                  <w:vAlign w:val="bottom"/>
                </w:tcPr>
                <w:p w14:paraId="518D93CE" w14:textId="77777777" w:rsidR="00CA1AD2" w:rsidRPr="00764AA2" w:rsidRDefault="00CA1AD2" w:rsidP="00CF7494">
                  <w:pPr>
                    <w:jc w:val="right"/>
                    <w:rPr>
                      <w:rFonts w:ascii="Calibri" w:hAnsi="Calibri" w:cs="Calibri"/>
                      <w:color w:val="000000"/>
                      <w:sz w:val="20"/>
                      <w:lang w:eastAsia="en-GB"/>
                    </w:rPr>
                  </w:pPr>
                </w:p>
              </w:tc>
              <w:tc>
                <w:tcPr>
                  <w:tcW w:w="297" w:type="dxa"/>
                  <w:tcBorders>
                    <w:top w:val="nil"/>
                    <w:left w:val="nil"/>
                    <w:bottom w:val="nil"/>
                    <w:right w:val="nil"/>
                  </w:tcBorders>
                  <w:shd w:val="clear" w:color="000000" w:fill="FFFFFF"/>
                  <w:vAlign w:val="bottom"/>
                </w:tcPr>
                <w:p w14:paraId="3F6C1602" w14:textId="77777777" w:rsidR="00CA1AD2" w:rsidRPr="00764AA2" w:rsidRDefault="00CA1AD2" w:rsidP="00CF7494">
                  <w:pPr>
                    <w:jc w:val="right"/>
                    <w:rPr>
                      <w:rFonts w:ascii="Calibri" w:hAnsi="Calibri" w:cs="Calibri"/>
                      <w:color w:val="000000"/>
                      <w:sz w:val="20"/>
                      <w:lang w:eastAsia="en-GB"/>
                    </w:rPr>
                  </w:pPr>
                </w:p>
              </w:tc>
              <w:tc>
                <w:tcPr>
                  <w:tcW w:w="1559" w:type="dxa"/>
                  <w:tcBorders>
                    <w:top w:val="nil"/>
                    <w:left w:val="nil"/>
                    <w:bottom w:val="nil"/>
                    <w:right w:val="nil"/>
                  </w:tcBorders>
                  <w:shd w:val="clear" w:color="000000" w:fill="FFFFFF"/>
                  <w:vAlign w:val="bottom"/>
                </w:tcPr>
                <w:p w14:paraId="30953234" w14:textId="77777777" w:rsidR="00CA1AD2" w:rsidRPr="00764AA2" w:rsidRDefault="00CA1AD2" w:rsidP="00CF7494">
                  <w:pPr>
                    <w:jc w:val="right"/>
                    <w:rPr>
                      <w:rFonts w:ascii="Calibri" w:hAnsi="Calibri" w:cs="Calibri"/>
                      <w:color w:val="000000"/>
                      <w:sz w:val="20"/>
                      <w:lang w:eastAsia="en-GB"/>
                    </w:rPr>
                  </w:pPr>
                </w:p>
              </w:tc>
              <w:tc>
                <w:tcPr>
                  <w:tcW w:w="271" w:type="dxa"/>
                  <w:tcBorders>
                    <w:top w:val="nil"/>
                    <w:left w:val="nil"/>
                    <w:bottom w:val="nil"/>
                    <w:right w:val="nil"/>
                  </w:tcBorders>
                  <w:shd w:val="clear" w:color="000000" w:fill="FFFFFF"/>
                  <w:vAlign w:val="bottom"/>
                </w:tcPr>
                <w:p w14:paraId="66B3C8CF" w14:textId="77777777" w:rsidR="00CA1AD2" w:rsidRPr="00764AA2" w:rsidRDefault="00CA1AD2" w:rsidP="00CF7494">
                  <w:pPr>
                    <w:jc w:val="right"/>
                    <w:rPr>
                      <w:rFonts w:ascii="Calibri" w:hAnsi="Calibri" w:cs="Calibri"/>
                      <w:color w:val="000000"/>
                      <w:sz w:val="20"/>
                      <w:lang w:eastAsia="en-GB"/>
                    </w:rPr>
                  </w:pPr>
                </w:p>
              </w:tc>
              <w:tc>
                <w:tcPr>
                  <w:tcW w:w="1419" w:type="dxa"/>
                  <w:tcBorders>
                    <w:top w:val="nil"/>
                    <w:left w:val="nil"/>
                    <w:bottom w:val="nil"/>
                    <w:right w:val="nil"/>
                  </w:tcBorders>
                  <w:shd w:val="clear" w:color="000000" w:fill="FFFFFF"/>
                  <w:vAlign w:val="bottom"/>
                </w:tcPr>
                <w:p w14:paraId="1A2B97D3" w14:textId="77777777" w:rsidR="00CA1AD2" w:rsidRPr="00764AA2" w:rsidRDefault="00CA1AD2" w:rsidP="00CF7494">
                  <w:pPr>
                    <w:jc w:val="right"/>
                    <w:rPr>
                      <w:rFonts w:ascii="Calibri" w:hAnsi="Calibri" w:cs="Calibri"/>
                      <w:color w:val="000000"/>
                      <w:sz w:val="20"/>
                      <w:lang w:eastAsia="en-GB"/>
                    </w:rPr>
                  </w:pPr>
                </w:p>
              </w:tc>
            </w:tr>
            <w:tr w:rsidR="00CA1AD2" w:rsidRPr="00764AA2" w14:paraId="1B95E298" w14:textId="77777777" w:rsidTr="00CF7494">
              <w:trPr>
                <w:trHeight w:val="156"/>
              </w:trPr>
              <w:tc>
                <w:tcPr>
                  <w:tcW w:w="2448" w:type="dxa"/>
                  <w:shd w:val="clear" w:color="000000" w:fill="FFFFFF"/>
                  <w:noWrap/>
                  <w:vAlign w:val="bottom"/>
                  <w:hideMark/>
                </w:tcPr>
                <w:p w14:paraId="74C69D3B"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Additions</w:t>
                  </w:r>
                </w:p>
              </w:tc>
              <w:tc>
                <w:tcPr>
                  <w:tcW w:w="266" w:type="dxa"/>
                  <w:tcBorders>
                    <w:top w:val="nil"/>
                    <w:left w:val="nil"/>
                    <w:bottom w:val="nil"/>
                    <w:right w:val="nil"/>
                  </w:tcBorders>
                  <w:shd w:val="clear" w:color="000000" w:fill="FFFFFF"/>
                  <w:vAlign w:val="bottom"/>
                  <w:hideMark/>
                </w:tcPr>
                <w:p w14:paraId="028ADC38"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tcBorders>
                    <w:top w:val="nil"/>
                    <w:left w:val="nil"/>
                    <w:bottom w:val="nil"/>
                    <w:right w:val="nil"/>
                  </w:tcBorders>
                  <w:shd w:val="clear" w:color="000000" w:fill="FFFFFF"/>
                  <w:vAlign w:val="bottom"/>
                  <w:hideMark/>
                </w:tcPr>
                <w:p w14:paraId="242F068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257 </w:t>
                  </w:r>
                </w:p>
              </w:tc>
              <w:tc>
                <w:tcPr>
                  <w:tcW w:w="271" w:type="dxa"/>
                  <w:tcBorders>
                    <w:top w:val="nil"/>
                    <w:left w:val="nil"/>
                    <w:bottom w:val="nil"/>
                    <w:right w:val="nil"/>
                  </w:tcBorders>
                  <w:shd w:val="clear" w:color="000000" w:fill="FFFFFF"/>
                  <w:vAlign w:val="bottom"/>
                  <w:hideMark/>
                </w:tcPr>
                <w:p w14:paraId="3B19DC4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27" w:type="dxa"/>
                  <w:tcBorders>
                    <w:top w:val="nil"/>
                    <w:left w:val="nil"/>
                    <w:bottom w:val="nil"/>
                    <w:right w:val="nil"/>
                  </w:tcBorders>
                  <w:shd w:val="clear" w:color="000000" w:fill="FFFFFF"/>
                  <w:vAlign w:val="bottom"/>
                  <w:hideMark/>
                </w:tcPr>
                <w:p w14:paraId="6A2591D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w:t>
                  </w:r>
                </w:p>
              </w:tc>
              <w:tc>
                <w:tcPr>
                  <w:tcW w:w="271" w:type="dxa"/>
                  <w:tcBorders>
                    <w:top w:val="nil"/>
                    <w:left w:val="nil"/>
                    <w:bottom w:val="nil"/>
                    <w:right w:val="nil"/>
                  </w:tcBorders>
                  <w:shd w:val="clear" w:color="000000" w:fill="FFFFFF"/>
                  <w:vAlign w:val="bottom"/>
                  <w:hideMark/>
                </w:tcPr>
                <w:p w14:paraId="3E581E4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31" w:type="dxa"/>
                  <w:tcBorders>
                    <w:top w:val="nil"/>
                    <w:left w:val="nil"/>
                    <w:bottom w:val="nil"/>
                    <w:right w:val="nil"/>
                  </w:tcBorders>
                  <w:shd w:val="clear" w:color="000000" w:fill="FFFFFF"/>
                  <w:vAlign w:val="bottom"/>
                  <w:hideMark/>
                </w:tcPr>
                <w:p w14:paraId="558F30D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51           </w:t>
                  </w:r>
                </w:p>
              </w:tc>
              <w:tc>
                <w:tcPr>
                  <w:tcW w:w="297" w:type="dxa"/>
                  <w:tcBorders>
                    <w:top w:val="nil"/>
                    <w:left w:val="nil"/>
                    <w:bottom w:val="nil"/>
                    <w:right w:val="nil"/>
                  </w:tcBorders>
                  <w:shd w:val="clear" w:color="000000" w:fill="FFFFFF"/>
                  <w:vAlign w:val="bottom"/>
                  <w:hideMark/>
                </w:tcPr>
                <w:p w14:paraId="71524D4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559" w:type="dxa"/>
                  <w:tcBorders>
                    <w:top w:val="nil"/>
                    <w:left w:val="nil"/>
                    <w:bottom w:val="nil"/>
                    <w:right w:val="nil"/>
                  </w:tcBorders>
                  <w:shd w:val="clear" w:color="000000" w:fill="FFFFFF"/>
                  <w:vAlign w:val="bottom"/>
                  <w:hideMark/>
                </w:tcPr>
                <w:p w14:paraId="7D6C539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9 </w:t>
                  </w:r>
                </w:p>
              </w:tc>
              <w:tc>
                <w:tcPr>
                  <w:tcW w:w="271" w:type="dxa"/>
                  <w:tcBorders>
                    <w:top w:val="nil"/>
                    <w:left w:val="nil"/>
                    <w:bottom w:val="nil"/>
                    <w:right w:val="nil"/>
                  </w:tcBorders>
                  <w:shd w:val="clear" w:color="000000" w:fill="FFFFFF"/>
                  <w:vAlign w:val="bottom"/>
                  <w:hideMark/>
                </w:tcPr>
                <w:p w14:paraId="3FCFD92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9" w:type="dxa"/>
                  <w:tcBorders>
                    <w:top w:val="nil"/>
                    <w:left w:val="nil"/>
                    <w:bottom w:val="nil"/>
                    <w:right w:val="nil"/>
                  </w:tcBorders>
                  <w:shd w:val="clear" w:color="000000" w:fill="FFFFFF"/>
                  <w:vAlign w:val="bottom"/>
                  <w:hideMark/>
                </w:tcPr>
                <w:p w14:paraId="23CA1BB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317    </w:t>
                  </w:r>
                </w:p>
              </w:tc>
            </w:tr>
            <w:tr w:rsidR="00CA1AD2" w:rsidRPr="00764AA2" w14:paraId="3DC3ADB2" w14:textId="77777777" w:rsidTr="00CF7494">
              <w:trPr>
                <w:trHeight w:val="202"/>
              </w:trPr>
              <w:tc>
                <w:tcPr>
                  <w:tcW w:w="2448" w:type="dxa"/>
                  <w:shd w:val="clear" w:color="000000" w:fill="FFFFFF"/>
                  <w:noWrap/>
                  <w:vAlign w:val="bottom"/>
                  <w:hideMark/>
                </w:tcPr>
                <w:p w14:paraId="6022B403"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Disposals</w:t>
                  </w:r>
                </w:p>
              </w:tc>
              <w:tc>
                <w:tcPr>
                  <w:tcW w:w="266" w:type="dxa"/>
                  <w:tcBorders>
                    <w:top w:val="nil"/>
                    <w:left w:val="nil"/>
                    <w:bottom w:val="nil"/>
                    <w:right w:val="nil"/>
                  </w:tcBorders>
                  <w:shd w:val="clear" w:color="000000" w:fill="FFFFFF"/>
                  <w:vAlign w:val="bottom"/>
                  <w:hideMark/>
                </w:tcPr>
                <w:p w14:paraId="2E60CC47"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tcBorders>
                    <w:top w:val="nil"/>
                    <w:left w:val="nil"/>
                    <w:bottom w:val="nil"/>
                    <w:right w:val="nil"/>
                  </w:tcBorders>
                  <w:shd w:val="clear" w:color="000000" w:fill="FFFFFF"/>
                  <w:vAlign w:val="bottom"/>
                  <w:hideMark/>
                </w:tcPr>
                <w:p w14:paraId="52899CE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(349)       </w:t>
                  </w:r>
                </w:p>
              </w:tc>
              <w:tc>
                <w:tcPr>
                  <w:tcW w:w="271" w:type="dxa"/>
                  <w:tcBorders>
                    <w:top w:val="nil"/>
                    <w:left w:val="nil"/>
                    <w:bottom w:val="nil"/>
                    <w:right w:val="nil"/>
                  </w:tcBorders>
                  <w:shd w:val="clear" w:color="000000" w:fill="FFFFFF"/>
                  <w:vAlign w:val="bottom"/>
                  <w:hideMark/>
                </w:tcPr>
                <w:p w14:paraId="045627D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27" w:type="dxa"/>
                  <w:tcBorders>
                    <w:top w:val="nil"/>
                    <w:left w:val="nil"/>
                    <w:bottom w:val="nil"/>
                    <w:right w:val="nil"/>
                  </w:tcBorders>
                  <w:shd w:val="clear" w:color="000000" w:fill="FFFFFF"/>
                  <w:vAlign w:val="bottom"/>
                  <w:hideMark/>
                </w:tcPr>
                <w:p w14:paraId="7842FA4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w:t>
                  </w:r>
                </w:p>
              </w:tc>
              <w:tc>
                <w:tcPr>
                  <w:tcW w:w="271" w:type="dxa"/>
                  <w:tcBorders>
                    <w:top w:val="nil"/>
                    <w:left w:val="nil"/>
                    <w:bottom w:val="nil"/>
                    <w:right w:val="nil"/>
                  </w:tcBorders>
                  <w:shd w:val="clear" w:color="000000" w:fill="FFFFFF"/>
                  <w:vAlign w:val="bottom"/>
                  <w:hideMark/>
                </w:tcPr>
                <w:p w14:paraId="3C8794B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31" w:type="dxa"/>
                  <w:tcBorders>
                    <w:top w:val="nil"/>
                    <w:left w:val="nil"/>
                    <w:bottom w:val="nil"/>
                    <w:right w:val="nil"/>
                  </w:tcBorders>
                  <w:shd w:val="clear" w:color="000000" w:fill="FFFFFF"/>
                  <w:vAlign w:val="bottom"/>
                  <w:hideMark/>
                </w:tcPr>
                <w:p w14:paraId="385FEE3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(51)        </w:t>
                  </w:r>
                </w:p>
              </w:tc>
              <w:tc>
                <w:tcPr>
                  <w:tcW w:w="297" w:type="dxa"/>
                  <w:tcBorders>
                    <w:top w:val="nil"/>
                    <w:left w:val="nil"/>
                    <w:bottom w:val="nil"/>
                    <w:right w:val="nil"/>
                  </w:tcBorders>
                  <w:shd w:val="clear" w:color="000000" w:fill="FFFFFF"/>
                  <w:vAlign w:val="bottom"/>
                  <w:hideMark/>
                </w:tcPr>
                <w:p w14:paraId="5341A7D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559" w:type="dxa"/>
                  <w:tcBorders>
                    <w:top w:val="nil"/>
                    <w:left w:val="nil"/>
                    <w:bottom w:val="nil"/>
                    <w:right w:val="nil"/>
                  </w:tcBorders>
                  <w:shd w:val="clear" w:color="000000" w:fill="FFFFFF"/>
                  <w:vAlign w:val="bottom"/>
                  <w:hideMark/>
                </w:tcPr>
                <w:p w14:paraId="18D1AFD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(232)</w:t>
                  </w:r>
                </w:p>
              </w:tc>
              <w:tc>
                <w:tcPr>
                  <w:tcW w:w="271" w:type="dxa"/>
                  <w:tcBorders>
                    <w:top w:val="nil"/>
                    <w:left w:val="nil"/>
                    <w:bottom w:val="nil"/>
                    <w:right w:val="nil"/>
                  </w:tcBorders>
                  <w:shd w:val="clear" w:color="000000" w:fill="FFFFFF"/>
                  <w:vAlign w:val="bottom"/>
                  <w:hideMark/>
                </w:tcPr>
                <w:p w14:paraId="3F547E5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9" w:type="dxa"/>
                  <w:tcBorders>
                    <w:top w:val="nil"/>
                    <w:left w:val="nil"/>
                    <w:bottom w:val="nil"/>
                    <w:right w:val="nil"/>
                  </w:tcBorders>
                  <w:shd w:val="clear" w:color="000000" w:fill="FFFFFF"/>
                  <w:vAlign w:val="bottom"/>
                  <w:hideMark/>
                </w:tcPr>
                <w:p w14:paraId="277E926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(631) </w:t>
                  </w:r>
                </w:p>
              </w:tc>
            </w:tr>
            <w:tr w:rsidR="00CA1AD2" w:rsidRPr="00764AA2" w14:paraId="736E166F" w14:textId="77777777" w:rsidTr="00CF7494">
              <w:trPr>
                <w:trHeight w:val="202"/>
              </w:trPr>
              <w:tc>
                <w:tcPr>
                  <w:tcW w:w="2448" w:type="dxa"/>
                  <w:shd w:val="clear" w:color="000000" w:fill="FFFFFF"/>
                  <w:noWrap/>
                  <w:vAlign w:val="bottom"/>
                  <w:hideMark/>
                </w:tcPr>
                <w:p w14:paraId="16EB608E"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Transfers**</w:t>
                  </w:r>
                </w:p>
              </w:tc>
              <w:tc>
                <w:tcPr>
                  <w:tcW w:w="266" w:type="dxa"/>
                  <w:tcBorders>
                    <w:top w:val="nil"/>
                    <w:left w:val="nil"/>
                    <w:bottom w:val="nil"/>
                    <w:right w:val="nil"/>
                  </w:tcBorders>
                  <w:shd w:val="clear" w:color="000000" w:fill="FFFFFF"/>
                  <w:vAlign w:val="bottom"/>
                  <w:hideMark/>
                </w:tcPr>
                <w:p w14:paraId="5EE3E7B9"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tcBorders>
                    <w:top w:val="nil"/>
                    <w:left w:val="nil"/>
                    <w:bottom w:val="single" w:sz="4" w:space="0" w:color="auto"/>
                    <w:right w:val="nil"/>
                  </w:tcBorders>
                  <w:shd w:val="clear" w:color="000000" w:fill="FFFFFF"/>
                  <w:vAlign w:val="bottom"/>
                  <w:hideMark/>
                </w:tcPr>
                <w:p w14:paraId="683D90A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w:t>
                  </w:r>
                </w:p>
              </w:tc>
              <w:tc>
                <w:tcPr>
                  <w:tcW w:w="271" w:type="dxa"/>
                  <w:tcBorders>
                    <w:top w:val="nil"/>
                    <w:left w:val="nil"/>
                    <w:bottom w:val="nil"/>
                    <w:right w:val="nil"/>
                  </w:tcBorders>
                  <w:shd w:val="clear" w:color="000000" w:fill="FFFFFF"/>
                  <w:vAlign w:val="bottom"/>
                  <w:hideMark/>
                </w:tcPr>
                <w:p w14:paraId="1CE243F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27" w:type="dxa"/>
                  <w:tcBorders>
                    <w:top w:val="nil"/>
                    <w:left w:val="nil"/>
                    <w:bottom w:val="single" w:sz="4" w:space="0" w:color="auto"/>
                    <w:right w:val="nil"/>
                  </w:tcBorders>
                  <w:shd w:val="clear" w:color="000000" w:fill="FFFFFF"/>
                  <w:vAlign w:val="bottom"/>
                  <w:hideMark/>
                </w:tcPr>
                <w:p w14:paraId="2F55F52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w:t>
                  </w:r>
                </w:p>
              </w:tc>
              <w:tc>
                <w:tcPr>
                  <w:tcW w:w="271" w:type="dxa"/>
                  <w:tcBorders>
                    <w:top w:val="nil"/>
                    <w:left w:val="nil"/>
                    <w:bottom w:val="nil"/>
                    <w:right w:val="nil"/>
                  </w:tcBorders>
                  <w:shd w:val="clear" w:color="000000" w:fill="FFFFFF"/>
                  <w:vAlign w:val="bottom"/>
                  <w:hideMark/>
                </w:tcPr>
                <w:p w14:paraId="0FABC42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31" w:type="dxa"/>
                  <w:tcBorders>
                    <w:top w:val="nil"/>
                    <w:left w:val="nil"/>
                    <w:bottom w:val="single" w:sz="4" w:space="0" w:color="auto"/>
                    <w:right w:val="nil"/>
                  </w:tcBorders>
                  <w:shd w:val="clear" w:color="000000" w:fill="FFFFFF"/>
                  <w:vAlign w:val="bottom"/>
                  <w:hideMark/>
                </w:tcPr>
                <w:p w14:paraId="4B8FAE0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92       </w:t>
                  </w:r>
                </w:p>
              </w:tc>
              <w:tc>
                <w:tcPr>
                  <w:tcW w:w="297" w:type="dxa"/>
                  <w:tcBorders>
                    <w:top w:val="nil"/>
                    <w:left w:val="nil"/>
                    <w:bottom w:val="nil"/>
                    <w:right w:val="nil"/>
                  </w:tcBorders>
                  <w:shd w:val="clear" w:color="000000" w:fill="FFFFFF"/>
                  <w:vAlign w:val="bottom"/>
                  <w:hideMark/>
                </w:tcPr>
                <w:p w14:paraId="621346E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559" w:type="dxa"/>
                  <w:tcBorders>
                    <w:top w:val="nil"/>
                    <w:left w:val="nil"/>
                    <w:bottom w:val="single" w:sz="4" w:space="0" w:color="auto"/>
                    <w:right w:val="nil"/>
                  </w:tcBorders>
                  <w:shd w:val="clear" w:color="000000" w:fill="FFFFFF"/>
                  <w:vAlign w:val="bottom"/>
                  <w:hideMark/>
                </w:tcPr>
                <w:p w14:paraId="18943DB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(92)                 </w:t>
                  </w:r>
                </w:p>
              </w:tc>
              <w:tc>
                <w:tcPr>
                  <w:tcW w:w="271" w:type="dxa"/>
                  <w:tcBorders>
                    <w:top w:val="nil"/>
                    <w:left w:val="nil"/>
                    <w:bottom w:val="nil"/>
                    <w:right w:val="nil"/>
                  </w:tcBorders>
                  <w:shd w:val="clear" w:color="000000" w:fill="FFFFFF"/>
                  <w:vAlign w:val="bottom"/>
                  <w:hideMark/>
                </w:tcPr>
                <w:p w14:paraId="0A10BD5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9" w:type="dxa"/>
                  <w:tcBorders>
                    <w:top w:val="nil"/>
                    <w:left w:val="nil"/>
                    <w:bottom w:val="single" w:sz="4" w:space="0" w:color="auto"/>
                    <w:right w:val="nil"/>
                  </w:tcBorders>
                  <w:shd w:val="clear" w:color="000000" w:fill="FFFFFF"/>
                  <w:vAlign w:val="bottom"/>
                  <w:hideMark/>
                </w:tcPr>
                <w:p w14:paraId="3F3BC7D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w:t>
                  </w:r>
                </w:p>
              </w:tc>
            </w:tr>
            <w:tr w:rsidR="00CA1AD2" w:rsidRPr="00764AA2" w14:paraId="5EF688DC" w14:textId="77777777" w:rsidTr="00CF7494">
              <w:trPr>
                <w:trHeight w:val="202"/>
              </w:trPr>
              <w:tc>
                <w:tcPr>
                  <w:tcW w:w="2448" w:type="dxa"/>
                  <w:shd w:val="clear" w:color="000000" w:fill="FFFFFF"/>
                  <w:noWrap/>
                  <w:vAlign w:val="bottom"/>
                  <w:hideMark/>
                </w:tcPr>
                <w:p w14:paraId="615F9B48"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Balance at 31 March 2024</w:t>
                  </w:r>
                </w:p>
              </w:tc>
              <w:tc>
                <w:tcPr>
                  <w:tcW w:w="266" w:type="dxa"/>
                  <w:tcBorders>
                    <w:top w:val="nil"/>
                    <w:left w:val="nil"/>
                    <w:bottom w:val="nil"/>
                    <w:right w:val="nil"/>
                  </w:tcBorders>
                  <w:shd w:val="clear" w:color="000000" w:fill="FFFFFF"/>
                  <w:vAlign w:val="bottom"/>
                  <w:hideMark/>
                </w:tcPr>
                <w:p w14:paraId="2BD4F5D8"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tcBorders>
                    <w:top w:val="single" w:sz="4" w:space="0" w:color="auto"/>
                    <w:left w:val="nil"/>
                    <w:bottom w:val="single" w:sz="4" w:space="0" w:color="auto"/>
                    <w:right w:val="nil"/>
                  </w:tcBorders>
                  <w:shd w:val="clear" w:color="000000" w:fill="FFFFFF"/>
                  <w:vAlign w:val="bottom"/>
                  <w:hideMark/>
                </w:tcPr>
                <w:p w14:paraId="23E82D6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2,084         </w:t>
                  </w:r>
                </w:p>
              </w:tc>
              <w:tc>
                <w:tcPr>
                  <w:tcW w:w="271" w:type="dxa"/>
                  <w:tcBorders>
                    <w:top w:val="nil"/>
                    <w:left w:val="nil"/>
                    <w:right w:val="nil"/>
                  </w:tcBorders>
                  <w:shd w:val="clear" w:color="000000" w:fill="FFFFFF"/>
                  <w:vAlign w:val="bottom"/>
                  <w:hideMark/>
                </w:tcPr>
                <w:p w14:paraId="1D2251F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27" w:type="dxa"/>
                  <w:tcBorders>
                    <w:top w:val="single" w:sz="4" w:space="0" w:color="auto"/>
                    <w:left w:val="nil"/>
                    <w:bottom w:val="single" w:sz="4" w:space="0" w:color="auto"/>
                    <w:right w:val="nil"/>
                  </w:tcBorders>
                  <w:shd w:val="clear" w:color="000000" w:fill="FFFFFF"/>
                  <w:vAlign w:val="bottom"/>
                  <w:hideMark/>
                </w:tcPr>
                <w:p w14:paraId="48AE1A4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33           </w:t>
                  </w:r>
                </w:p>
              </w:tc>
              <w:tc>
                <w:tcPr>
                  <w:tcW w:w="271" w:type="dxa"/>
                  <w:tcBorders>
                    <w:top w:val="nil"/>
                    <w:left w:val="nil"/>
                    <w:right w:val="nil"/>
                  </w:tcBorders>
                  <w:shd w:val="clear" w:color="000000" w:fill="FFFFFF"/>
                  <w:vAlign w:val="bottom"/>
                  <w:hideMark/>
                </w:tcPr>
                <w:p w14:paraId="5A3341E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31" w:type="dxa"/>
                  <w:tcBorders>
                    <w:top w:val="single" w:sz="4" w:space="0" w:color="auto"/>
                    <w:left w:val="nil"/>
                    <w:bottom w:val="single" w:sz="4" w:space="0" w:color="auto"/>
                    <w:right w:val="nil"/>
                  </w:tcBorders>
                  <w:shd w:val="clear" w:color="000000" w:fill="FFFFFF"/>
                  <w:vAlign w:val="bottom"/>
                  <w:hideMark/>
                </w:tcPr>
                <w:p w14:paraId="7B741D8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297            </w:t>
                  </w:r>
                </w:p>
              </w:tc>
              <w:tc>
                <w:tcPr>
                  <w:tcW w:w="297" w:type="dxa"/>
                  <w:tcBorders>
                    <w:top w:val="nil"/>
                    <w:left w:val="nil"/>
                    <w:right w:val="nil"/>
                  </w:tcBorders>
                  <w:shd w:val="clear" w:color="000000" w:fill="FFFFFF"/>
                  <w:vAlign w:val="bottom"/>
                  <w:hideMark/>
                </w:tcPr>
                <w:p w14:paraId="309D790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559" w:type="dxa"/>
                  <w:tcBorders>
                    <w:top w:val="single" w:sz="4" w:space="0" w:color="auto"/>
                    <w:left w:val="nil"/>
                    <w:bottom w:val="single" w:sz="4" w:space="0" w:color="auto"/>
                    <w:right w:val="nil"/>
                  </w:tcBorders>
                  <w:shd w:val="clear" w:color="000000" w:fill="FFFFFF"/>
                  <w:vAlign w:val="bottom"/>
                  <w:hideMark/>
                </w:tcPr>
                <w:p w14:paraId="2438787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584</w:t>
                  </w:r>
                </w:p>
              </w:tc>
              <w:tc>
                <w:tcPr>
                  <w:tcW w:w="271" w:type="dxa"/>
                  <w:tcBorders>
                    <w:top w:val="nil"/>
                    <w:left w:val="nil"/>
                    <w:right w:val="nil"/>
                  </w:tcBorders>
                  <w:shd w:val="clear" w:color="000000" w:fill="FFFFFF"/>
                  <w:vAlign w:val="bottom"/>
                  <w:hideMark/>
                </w:tcPr>
                <w:p w14:paraId="2572BAF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9" w:type="dxa"/>
                  <w:tcBorders>
                    <w:top w:val="single" w:sz="4" w:space="0" w:color="auto"/>
                    <w:left w:val="nil"/>
                    <w:bottom w:val="single" w:sz="4" w:space="0" w:color="auto"/>
                    <w:right w:val="nil"/>
                  </w:tcBorders>
                  <w:shd w:val="clear" w:color="000000" w:fill="FFFFFF"/>
                  <w:vAlign w:val="bottom"/>
                  <w:hideMark/>
                </w:tcPr>
                <w:p w14:paraId="3D7C272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2,998</w:t>
                  </w:r>
                </w:p>
              </w:tc>
            </w:tr>
            <w:tr w:rsidR="00CA1AD2" w:rsidRPr="00764AA2" w14:paraId="739D543F" w14:textId="77777777" w:rsidTr="00CF7494">
              <w:trPr>
                <w:trHeight w:val="202"/>
              </w:trPr>
              <w:tc>
                <w:tcPr>
                  <w:tcW w:w="2448" w:type="dxa"/>
                  <w:shd w:val="clear" w:color="000000" w:fill="FFFFFF"/>
                  <w:noWrap/>
                  <w:vAlign w:val="bottom"/>
                </w:tcPr>
                <w:p w14:paraId="32ED58A2" w14:textId="77777777" w:rsidR="00CA1AD2" w:rsidRPr="00764AA2" w:rsidRDefault="00CA1AD2" w:rsidP="00CF7494">
                  <w:pPr>
                    <w:jc w:val="left"/>
                    <w:rPr>
                      <w:rFonts w:ascii="Calibri" w:hAnsi="Calibri" w:cs="Calibri"/>
                      <w:color w:val="000000"/>
                      <w:sz w:val="20"/>
                      <w:lang w:eastAsia="en-GB"/>
                    </w:rPr>
                  </w:pPr>
                </w:p>
              </w:tc>
              <w:tc>
                <w:tcPr>
                  <w:tcW w:w="266" w:type="dxa"/>
                  <w:tcBorders>
                    <w:top w:val="nil"/>
                    <w:left w:val="nil"/>
                    <w:bottom w:val="nil"/>
                    <w:right w:val="nil"/>
                  </w:tcBorders>
                  <w:shd w:val="clear" w:color="000000" w:fill="FFFFFF"/>
                  <w:vAlign w:val="bottom"/>
                </w:tcPr>
                <w:p w14:paraId="566E0A3A" w14:textId="77777777" w:rsidR="00CA1AD2" w:rsidRPr="00764AA2" w:rsidRDefault="00CA1AD2" w:rsidP="00CF7494">
                  <w:pPr>
                    <w:jc w:val="left"/>
                    <w:rPr>
                      <w:rFonts w:ascii="Calibri" w:hAnsi="Calibri" w:cs="Calibri"/>
                      <w:color w:val="000000"/>
                      <w:sz w:val="20"/>
                      <w:lang w:eastAsia="en-GB"/>
                    </w:rPr>
                  </w:pPr>
                </w:p>
              </w:tc>
              <w:tc>
                <w:tcPr>
                  <w:tcW w:w="1083" w:type="dxa"/>
                  <w:tcBorders>
                    <w:top w:val="single" w:sz="4" w:space="0" w:color="auto"/>
                    <w:left w:val="nil"/>
                    <w:right w:val="nil"/>
                  </w:tcBorders>
                  <w:shd w:val="clear" w:color="000000" w:fill="FFFFFF"/>
                  <w:vAlign w:val="bottom"/>
                </w:tcPr>
                <w:p w14:paraId="568B48EE" w14:textId="77777777" w:rsidR="00CA1AD2" w:rsidRPr="00764AA2" w:rsidRDefault="00CA1AD2" w:rsidP="00CF7494">
                  <w:pPr>
                    <w:jc w:val="right"/>
                    <w:rPr>
                      <w:rFonts w:ascii="Calibri" w:hAnsi="Calibri" w:cs="Calibri"/>
                      <w:color w:val="000000"/>
                      <w:sz w:val="20"/>
                      <w:lang w:eastAsia="en-GB"/>
                    </w:rPr>
                  </w:pPr>
                </w:p>
              </w:tc>
              <w:tc>
                <w:tcPr>
                  <w:tcW w:w="271" w:type="dxa"/>
                  <w:tcBorders>
                    <w:left w:val="nil"/>
                    <w:right w:val="nil"/>
                  </w:tcBorders>
                  <w:shd w:val="clear" w:color="000000" w:fill="FFFFFF"/>
                  <w:vAlign w:val="bottom"/>
                </w:tcPr>
                <w:p w14:paraId="3879C7F3" w14:textId="77777777" w:rsidR="00CA1AD2" w:rsidRPr="00764AA2" w:rsidRDefault="00CA1AD2" w:rsidP="00CF7494">
                  <w:pPr>
                    <w:jc w:val="right"/>
                    <w:rPr>
                      <w:rFonts w:ascii="Calibri" w:hAnsi="Calibri" w:cs="Calibri"/>
                      <w:color w:val="000000"/>
                      <w:sz w:val="20"/>
                      <w:lang w:eastAsia="en-GB"/>
                    </w:rPr>
                  </w:pPr>
                </w:p>
              </w:tc>
              <w:tc>
                <w:tcPr>
                  <w:tcW w:w="927" w:type="dxa"/>
                  <w:tcBorders>
                    <w:top w:val="single" w:sz="4" w:space="0" w:color="auto"/>
                    <w:left w:val="nil"/>
                    <w:right w:val="nil"/>
                  </w:tcBorders>
                  <w:shd w:val="clear" w:color="000000" w:fill="FFFFFF"/>
                  <w:vAlign w:val="bottom"/>
                </w:tcPr>
                <w:p w14:paraId="32F887ED" w14:textId="77777777" w:rsidR="00CA1AD2" w:rsidRPr="00764AA2" w:rsidRDefault="00CA1AD2" w:rsidP="00CF7494">
                  <w:pPr>
                    <w:jc w:val="right"/>
                    <w:rPr>
                      <w:rFonts w:ascii="Calibri" w:hAnsi="Calibri" w:cs="Calibri"/>
                      <w:color w:val="000000"/>
                      <w:sz w:val="20"/>
                      <w:lang w:eastAsia="en-GB"/>
                    </w:rPr>
                  </w:pPr>
                </w:p>
              </w:tc>
              <w:tc>
                <w:tcPr>
                  <w:tcW w:w="271" w:type="dxa"/>
                  <w:tcBorders>
                    <w:left w:val="nil"/>
                    <w:right w:val="nil"/>
                  </w:tcBorders>
                  <w:shd w:val="clear" w:color="000000" w:fill="FFFFFF"/>
                  <w:vAlign w:val="bottom"/>
                </w:tcPr>
                <w:p w14:paraId="03834FFD" w14:textId="77777777" w:rsidR="00CA1AD2" w:rsidRPr="00764AA2" w:rsidRDefault="00CA1AD2" w:rsidP="00CF7494">
                  <w:pPr>
                    <w:jc w:val="right"/>
                    <w:rPr>
                      <w:rFonts w:ascii="Calibri" w:hAnsi="Calibri" w:cs="Calibri"/>
                      <w:color w:val="000000"/>
                      <w:sz w:val="20"/>
                      <w:lang w:eastAsia="en-GB"/>
                    </w:rPr>
                  </w:pPr>
                </w:p>
              </w:tc>
              <w:tc>
                <w:tcPr>
                  <w:tcW w:w="1231" w:type="dxa"/>
                  <w:tcBorders>
                    <w:top w:val="single" w:sz="4" w:space="0" w:color="auto"/>
                    <w:left w:val="nil"/>
                    <w:right w:val="nil"/>
                  </w:tcBorders>
                  <w:shd w:val="clear" w:color="000000" w:fill="FFFFFF"/>
                  <w:vAlign w:val="bottom"/>
                </w:tcPr>
                <w:p w14:paraId="5FA05BEC" w14:textId="77777777" w:rsidR="00CA1AD2" w:rsidRPr="00764AA2" w:rsidRDefault="00CA1AD2" w:rsidP="00CF7494">
                  <w:pPr>
                    <w:jc w:val="right"/>
                    <w:rPr>
                      <w:rFonts w:ascii="Calibri" w:hAnsi="Calibri" w:cs="Calibri"/>
                      <w:color w:val="000000"/>
                      <w:sz w:val="20"/>
                      <w:lang w:eastAsia="en-GB"/>
                    </w:rPr>
                  </w:pPr>
                </w:p>
              </w:tc>
              <w:tc>
                <w:tcPr>
                  <w:tcW w:w="297" w:type="dxa"/>
                  <w:tcBorders>
                    <w:left w:val="nil"/>
                    <w:right w:val="nil"/>
                  </w:tcBorders>
                  <w:shd w:val="clear" w:color="000000" w:fill="FFFFFF"/>
                  <w:vAlign w:val="bottom"/>
                </w:tcPr>
                <w:p w14:paraId="25F363B9" w14:textId="77777777" w:rsidR="00CA1AD2" w:rsidRPr="00764AA2" w:rsidRDefault="00CA1AD2" w:rsidP="00CF7494">
                  <w:pPr>
                    <w:jc w:val="right"/>
                    <w:rPr>
                      <w:rFonts w:ascii="Calibri" w:hAnsi="Calibri" w:cs="Calibri"/>
                      <w:color w:val="000000"/>
                      <w:sz w:val="20"/>
                      <w:lang w:eastAsia="en-GB"/>
                    </w:rPr>
                  </w:pPr>
                </w:p>
              </w:tc>
              <w:tc>
                <w:tcPr>
                  <w:tcW w:w="1559" w:type="dxa"/>
                  <w:tcBorders>
                    <w:top w:val="single" w:sz="4" w:space="0" w:color="auto"/>
                    <w:left w:val="nil"/>
                    <w:right w:val="nil"/>
                  </w:tcBorders>
                  <w:shd w:val="clear" w:color="000000" w:fill="FFFFFF"/>
                  <w:vAlign w:val="bottom"/>
                </w:tcPr>
                <w:p w14:paraId="054574C5" w14:textId="77777777" w:rsidR="00CA1AD2" w:rsidRPr="00764AA2" w:rsidRDefault="00CA1AD2" w:rsidP="00CF7494">
                  <w:pPr>
                    <w:jc w:val="right"/>
                    <w:rPr>
                      <w:rFonts w:ascii="Calibri" w:hAnsi="Calibri" w:cs="Calibri"/>
                      <w:color w:val="000000"/>
                      <w:sz w:val="20"/>
                      <w:lang w:eastAsia="en-GB"/>
                    </w:rPr>
                  </w:pPr>
                </w:p>
              </w:tc>
              <w:tc>
                <w:tcPr>
                  <w:tcW w:w="271" w:type="dxa"/>
                  <w:tcBorders>
                    <w:left w:val="nil"/>
                    <w:right w:val="nil"/>
                  </w:tcBorders>
                  <w:shd w:val="clear" w:color="000000" w:fill="FFFFFF"/>
                  <w:vAlign w:val="bottom"/>
                </w:tcPr>
                <w:p w14:paraId="549D64C2" w14:textId="77777777" w:rsidR="00CA1AD2" w:rsidRPr="00764AA2" w:rsidRDefault="00CA1AD2" w:rsidP="00CF7494">
                  <w:pPr>
                    <w:jc w:val="right"/>
                    <w:rPr>
                      <w:rFonts w:ascii="Calibri" w:hAnsi="Calibri" w:cs="Calibri"/>
                      <w:color w:val="000000"/>
                      <w:sz w:val="20"/>
                      <w:lang w:eastAsia="en-GB"/>
                    </w:rPr>
                  </w:pPr>
                </w:p>
              </w:tc>
              <w:tc>
                <w:tcPr>
                  <w:tcW w:w="1419" w:type="dxa"/>
                  <w:tcBorders>
                    <w:top w:val="single" w:sz="4" w:space="0" w:color="auto"/>
                    <w:left w:val="nil"/>
                    <w:right w:val="nil"/>
                  </w:tcBorders>
                  <w:shd w:val="clear" w:color="000000" w:fill="FFFFFF"/>
                  <w:vAlign w:val="bottom"/>
                </w:tcPr>
                <w:p w14:paraId="352F5359" w14:textId="77777777" w:rsidR="00CA1AD2" w:rsidRPr="00764AA2" w:rsidRDefault="00CA1AD2" w:rsidP="00CF7494">
                  <w:pPr>
                    <w:jc w:val="right"/>
                    <w:rPr>
                      <w:rFonts w:ascii="Calibri" w:hAnsi="Calibri" w:cs="Calibri"/>
                      <w:color w:val="000000"/>
                      <w:sz w:val="20"/>
                      <w:lang w:eastAsia="en-GB"/>
                    </w:rPr>
                  </w:pPr>
                </w:p>
              </w:tc>
            </w:tr>
            <w:tr w:rsidR="00CA1AD2" w:rsidRPr="00764AA2" w14:paraId="41B7C312" w14:textId="77777777" w:rsidTr="00CF7494">
              <w:trPr>
                <w:trHeight w:val="211"/>
              </w:trPr>
              <w:tc>
                <w:tcPr>
                  <w:tcW w:w="3797" w:type="dxa"/>
                  <w:gridSpan w:val="3"/>
                  <w:shd w:val="clear" w:color="000000" w:fill="FFFFFF"/>
                  <w:noWrap/>
                  <w:vAlign w:val="bottom"/>
                  <w:hideMark/>
                </w:tcPr>
                <w:p w14:paraId="75B5E9B2"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Accumulated depreciation</w:t>
                  </w:r>
                </w:p>
              </w:tc>
              <w:tc>
                <w:tcPr>
                  <w:tcW w:w="271" w:type="dxa"/>
                  <w:tcBorders>
                    <w:top w:val="nil"/>
                    <w:left w:val="nil"/>
                    <w:bottom w:val="nil"/>
                    <w:right w:val="nil"/>
                  </w:tcBorders>
                  <w:shd w:val="clear" w:color="000000" w:fill="FFFFFF"/>
                  <w:vAlign w:val="bottom"/>
                  <w:hideMark/>
                </w:tcPr>
                <w:p w14:paraId="5ED358C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27" w:type="dxa"/>
                  <w:tcBorders>
                    <w:top w:val="nil"/>
                    <w:left w:val="nil"/>
                    <w:bottom w:val="nil"/>
                    <w:right w:val="nil"/>
                  </w:tcBorders>
                  <w:shd w:val="clear" w:color="000000" w:fill="FFFFFF"/>
                  <w:vAlign w:val="bottom"/>
                  <w:hideMark/>
                </w:tcPr>
                <w:p w14:paraId="6D00F77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71" w:type="dxa"/>
                  <w:tcBorders>
                    <w:top w:val="nil"/>
                    <w:left w:val="nil"/>
                    <w:bottom w:val="nil"/>
                    <w:right w:val="nil"/>
                  </w:tcBorders>
                  <w:shd w:val="clear" w:color="000000" w:fill="FFFFFF"/>
                  <w:vAlign w:val="bottom"/>
                  <w:hideMark/>
                </w:tcPr>
                <w:p w14:paraId="5923A7F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31" w:type="dxa"/>
                  <w:tcBorders>
                    <w:top w:val="nil"/>
                    <w:left w:val="nil"/>
                    <w:bottom w:val="nil"/>
                    <w:right w:val="nil"/>
                  </w:tcBorders>
                  <w:shd w:val="clear" w:color="000000" w:fill="FFFFFF"/>
                  <w:vAlign w:val="bottom"/>
                  <w:hideMark/>
                </w:tcPr>
                <w:p w14:paraId="47F081A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97" w:type="dxa"/>
                  <w:tcBorders>
                    <w:top w:val="nil"/>
                    <w:left w:val="nil"/>
                    <w:bottom w:val="nil"/>
                    <w:right w:val="nil"/>
                  </w:tcBorders>
                  <w:shd w:val="clear" w:color="000000" w:fill="FFFFFF"/>
                  <w:vAlign w:val="bottom"/>
                  <w:hideMark/>
                </w:tcPr>
                <w:p w14:paraId="70A9ECD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559" w:type="dxa"/>
                  <w:tcBorders>
                    <w:top w:val="nil"/>
                    <w:left w:val="nil"/>
                    <w:bottom w:val="nil"/>
                    <w:right w:val="nil"/>
                  </w:tcBorders>
                  <w:shd w:val="clear" w:color="000000" w:fill="FFFFFF"/>
                  <w:vAlign w:val="bottom"/>
                  <w:hideMark/>
                </w:tcPr>
                <w:p w14:paraId="41EF7E1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71" w:type="dxa"/>
                  <w:tcBorders>
                    <w:top w:val="nil"/>
                    <w:left w:val="nil"/>
                    <w:bottom w:val="nil"/>
                    <w:right w:val="nil"/>
                  </w:tcBorders>
                  <w:shd w:val="clear" w:color="000000" w:fill="FFFFFF"/>
                  <w:vAlign w:val="bottom"/>
                  <w:hideMark/>
                </w:tcPr>
                <w:p w14:paraId="1BC4588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9" w:type="dxa"/>
                  <w:tcBorders>
                    <w:top w:val="nil"/>
                    <w:left w:val="nil"/>
                    <w:bottom w:val="nil"/>
                    <w:right w:val="nil"/>
                  </w:tcBorders>
                  <w:shd w:val="clear" w:color="000000" w:fill="FFFFFF"/>
                  <w:vAlign w:val="bottom"/>
                  <w:hideMark/>
                </w:tcPr>
                <w:p w14:paraId="5684DA4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184BB3BE" w14:textId="77777777" w:rsidTr="00CF7494">
              <w:trPr>
                <w:trHeight w:val="202"/>
              </w:trPr>
              <w:tc>
                <w:tcPr>
                  <w:tcW w:w="2448" w:type="dxa"/>
                  <w:shd w:val="clear" w:color="000000" w:fill="FFFFFF"/>
                  <w:noWrap/>
                  <w:vAlign w:val="bottom"/>
                  <w:hideMark/>
                </w:tcPr>
                <w:p w14:paraId="41C3501F"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Balance at 1 April 2022</w:t>
                  </w:r>
                </w:p>
              </w:tc>
              <w:tc>
                <w:tcPr>
                  <w:tcW w:w="266" w:type="dxa"/>
                  <w:tcBorders>
                    <w:top w:val="nil"/>
                    <w:left w:val="nil"/>
                    <w:bottom w:val="nil"/>
                    <w:right w:val="nil"/>
                  </w:tcBorders>
                  <w:shd w:val="clear" w:color="000000" w:fill="FFFFFF"/>
                  <w:vAlign w:val="bottom"/>
                  <w:hideMark/>
                </w:tcPr>
                <w:p w14:paraId="7CE59325"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tcBorders>
                    <w:top w:val="nil"/>
                    <w:left w:val="nil"/>
                    <w:bottom w:val="nil"/>
                    <w:right w:val="nil"/>
                  </w:tcBorders>
                  <w:shd w:val="clear" w:color="000000" w:fill="FFFFFF"/>
                  <w:vAlign w:val="bottom"/>
                  <w:hideMark/>
                </w:tcPr>
                <w:p w14:paraId="0E4AE32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679 </w:t>
                  </w:r>
                </w:p>
              </w:tc>
              <w:tc>
                <w:tcPr>
                  <w:tcW w:w="271" w:type="dxa"/>
                  <w:tcBorders>
                    <w:top w:val="nil"/>
                    <w:left w:val="nil"/>
                    <w:bottom w:val="nil"/>
                    <w:right w:val="nil"/>
                  </w:tcBorders>
                  <w:shd w:val="clear" w:color="000000" w:fill="FFFFFF"/>
                  <w:vAlign w:val="bottom"/>
                  <w:hideMark/>
                </w:tcPr>
                <w:p w14:paraId="69F8706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27" w:type="dxa"/>
                  <w:tcBorders>
                    <w:top w:val="nil"/>
                    <w:left w:val="nil"/>
                    <w:bottom w:val="nil"/>
                    <w:right w:val="nil"/>
                  </w:tcBorders>
                  <w:shd w:val="clear" w:color="000000" w:fill="FFFFFF"/>
                  <w:vAlign w:val="bottom"/>
                  <w:hideMark/>
                </w:tcPr>
                <w:p w14:paraId="7AFC420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5   </w:t>
                  </w:r>
                </w:p>
              </w:tc>
              <w:tc>
                <w:tcPr>
                  <w:tcW w:w="271" w:type="dxa"/>
                  <w:tcBorders>
                    <w:top w:val="nil"/>
                    <w:left w:val="nil"/>
                    <w:bottom w:val="nil"/>
                    <w:right w:val="nil"/>
                  </w:tcBorders>
                  <w:shd w:val="clear" w:color="000000" w:fill="FFFFFF"/>
                  <w:vAlign w:val="bottom"/>
                  <w:hideMark/>
                </w:tcPr>
                <w:p w14:paraId="3A7F06D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31" w:type="dxa"/>
                  <w:tcBorders>
                    <w:top w:val="nil"/>
                    <w:left w:val="nil"/>
                    <w:bottom w:val="nil"/>
                    <w:right w:val="nil"/>
                  </w:tcBorders>
                  <w:shd w:val="clear" w:color="000000" w:fill="FFFFFF"/>
                  <w:vAlign w:val="bottom"/>
                  <w:hideMark/>
                </w:tcPr>
                <w:p w14:paraId="3636A51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211 </w:t>
                  </w:r>
                </w:p>
              </w:tc>
              <w:tc>
                <w:tcPr>
                  <w:tcW w:w="297" w:type="dxa"/>
                  <w:tcBorders>
                    <w:top w:val="nil"/>
                    <w:left w:val="nil"/>
                    <w:bottom w:val="nil"/>
                    <w:right w:val="nil"/>
                  </w:tcBorders>
                  <w:shd w:val="clear" w:color="000000" w:fill="FFFFFF"/>
                  <w:vAlign w:val="bottom"/>
                  <w:hideMark/>
                </w:tcPr>
                <w:p w14:paraId="696889F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559" w:type="dxa"/>
                  <w:tcBorders>
                    <w:top w:val="nil"/>
                    <w:left w:val="nil"/>
                    <w:bottom w:val="nil"/>
                    <w:right w:val="nil"/>
                  </w:tcBorders>
                  <w:shd w:val="clear" w:color="000000" w:fill="FFFFFF"/>
                  <w:vAlign w:val="bottom"/>
                  <w:hideMark/>
                </w:tcPr>
                <w:p w14:paraId="6A82D44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434 </w:t>
                  </w:r>
                </w:p>
              </w:tc>
              <w:tc>
                <w:tcPr>
                  <w:tcW w:w="271" w:type="dxa"/>
                  <w:tcBorders>
                    <w:top w:val="nil"/>
                    <w:left w:val="nil"/>
                    <w:bottom w:val="nil"/>
                    <w:right w:val="nil"/>
                  </w:tcBorders>
                  <w:shd w:val="clear" w:color="000000" w:fill="FFFFFF"/>
                  <w:vAlign w:val="bottom"/>
                  <w:hideMark/>
                </w:tcPr>
                <w:p w14:paraId="38167D1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9" w:type="dxa"/>
                  <w:tcBorders>
                    <w:top w:val="nil"/>
                    <w:left w:val="nil"/>
                    <w:bottom w:val="nil"/>
                    <w:right w:val="nil"/>
                  </w:tcBorders>
                  <w:shd w:val="clear" w:color="000000" w:fill="FFFFFF"/>
                  <w:vAlign w:val="bottom"/>
                  <w:hideMark/>
                </w:tcPr>
                <w:p w14:paraId="51C89D6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1,329 </w:t>
                  </w:r>
                </w:p>
              </w:tc>
            </w:tr>
            <w:tr w:rsidR="00CA1AD2" w:rsidRPr="00764AA2" w14:paraId="1CAB0918" w14:textId="77777777" w:rsidTr="00CF7494">
              <w:trPr>
                <w:trHeight w:val="202"/>
              </w:trPr>
              <w:tc>
                <w:tcPr>
                  <w:tcW w:w="2448" w:type="dxa"/>
                  <w:shd w:val="clear" w:color="000000" w:fill="FFFFFF"/>
                  <w:noWrap/>
                  <w:vAlign w:val="bottom"/>
                  <w:hideMark/>
                </w:tcPr>
                <w:p w14:paraId="2B3B3766"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xml:space="preserve">Depreciation </w:t>
                  </w:r>
                </w:p>
              </w:tc>
              <w:tc>
                <w:tcPr>
                  <w:tcW w:w="266" w:type="dxa"/>
                  <w:tcBorders>
                    <w:top w:val="nil"/>
                    <w:left w:val="nil"/>
                    <w:bottom w:val="nil"/>
                    <w:right w:val="nil"/>
                  </w:tcBorders>
                  <w:shd w:val="clear" w:color="000000" w:fill="FFFFFF"/>
                  <w:vAlign w:val="bottom"/>
                  <w:hideMark/>
                </w:tcPr>
                <w:p w14:paraId="19C90073"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tcBorders>
                    <w:top w:val="nil"/>
                    <w:left w:val="nil"/>
                    <w:bottom w:val="nil"/>
                    <w:right w:val="nil"/>
                  </w:tcBorders>
                  <w:shd w:val="clear" w:color="000000" w:fill="FFFFFF"/>
                  <w:vAlign w:val="bottom"/>
                  <w:hideMark/>
                </w:tcPr>
                <w:p w14:paraId="4F22FEB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482 </w:t>
                  </w:r>
                </w:p>
              </w:tc>
              <w:tc>
                <w:tcPr>
                  <w:tcW w:w="271" w:type="dxa"/>
                  <w:tcBorders>
                    <w:top w:val="nil"/>
                    <w:left w:val="nil"/>
                    <w:bottom w:val="nil"/>
                    <w:right w:val="nil"/>
                  </w:tcBorders>
                  <w:shd w:val="clear" w:color="000000" w:fill="FFFFFF"/>
                  <w:vAlign w:val="bottom"/>
                  <w:hideMark/>
                </w:tcPr>
                <w:p w14:paraId="0C9187A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27" w:type="dxa"/>
                  <w:tcBorders>
                    <w:top w:val="nil"/>
                    <w:left w:val="nil"/>
                    <w:bottom w:val="nil"/>
                    <w:right w:val="nil"/>
                  </w:tcBorders>
                  <w:shd w:val="clear" w:color="000000" w:fill="FFFFFF"/>
                  <w:vAlign w:val="bottom"/>
                  <w:hideMark/>
                </w:tcPr>
                <w:p w14:paraId="460D996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7 </w:t>
                  </w:r>
                </w:p>
              </w:tc>
              <w:tc>
                <w:tcPr>
                  <w:tcW w:w="271" w:type="dxa"/>
                  <w:tcBorders>
                    <w:top w:val="nil"/>
                    <w:left w:val="nil"/>
                    <w:bottom w:val="nil"/>
                    <w:right w:val="nil"/>
                  </w:tcBorders>
                  <w:shd w:val="clear" w:color="000000" w:fill="FFFFFF"/>
                  <w:vAlign w:val="bottom"/>
                  <w:hideMark/>
                </w:tcPr>
                <w:p w14:paraId="12C239A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31" w:type="dxa"/>
                  <w:tcBorders>
                    <w:top w:val="nil"/>
                    <w:left w:val="nil"/>
                    <w:bottom w:val="nil"/>
                    <w:right w:val="nil"/>
                  </w:tcBorders>
                  <w:shd w:val="clear" w:color="000000" w:fill="FFFFFF"/>
                  <w:vAlign w:val="bottom"/>
                  <w:hideMark/>
                </w:tcPr>
                <w:p w14:paraId="402A17C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76</w:t>
                  </w:r>
                </w:p>
              </w:tc>
              <w:tc>
                <w:tcPr>
                  <w:tcW w:w="297" w:type="dxa"/>
                  <w:tcBorders>
                    <w:top w:val="nil"/>
                    <w:left w:val="nil"/>
                    <w:bottom w:val="nil"/>
                    <w:right w:val="nil"/>
                  </w:tcBorders>
                  <w:shd w:val="clear" w:color="000000" w:fill="FFFFFF"/>
                  <w:vAlign w:val="bottom"/>
                  <w:hideMark/>
                </w:tcPr>
                <w:p w14:paraId="29DF06E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559" w:type="dxa"/>
                  <w:tcBorders>
                    <w:top w:val="nil"/>
                    <w:left w:val="nil"/>
                    <w:bottom w:val="nil"/>
                    <w:right w:val="nil"/>
                  </w:tcBorders>
                  <w:shd w:val="clear" w:color="000000" w:fill="FFFFFF"/>
                  <w:vAlign w:val="bottom"/>
                  <w:hideMark/>
                </w:tcPr>
                <w:p w14:paraId="6C18D56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157 </w:t>
                  </w:r>
                </w:p>
              </w:tc>
              <w:tc>
                <w:tcPr>
                  <w:tcW w:w="271" w:type="dxa"/>
                  <w:tcBorders>
                    <w:top w:val="nil"/>
                    <w:left w:val="nil"/>
                    <w:bottom w:val="nil"/>
                    <w:right w:val="nil"/>
                  </w:tcBorders>
                  <w:shd w:val="clear" w:color="000000" w:fill="FFFFFF"/>
                  <w:vAlign w:val="bottom"/>
                  <w:hideMark/>
                </w:tcPr>
                <w:p w14:paraId="0FC002E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9" w:type="dxa"/>
                  <w:tcBorders>
                    <w:top w:val="nil"/>
                    <w:left w:val="nil"/>
                    <w:bottom w:val="nil"/>
                    <w:right w:val="nil"/>
                  </w:tcBorders>
                  <w:shd w:val="clear" w:color="000000" w:fill="FFFFFF"/>
                  <w:vAlign w:val="bottom"/>
                  <w:hideMark/>
                </w:tcPr>
                <w:p w14:paraId="543BFEC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722 </w:t>
                  </w:r>
                </w:p>
              </w:tc>
            </w:tr>
            <w:tr w:rsidR="00CA1AD2" w:rsidRPr="00764AA2" w14:paraId="0B8A072F" w14:textId="77777777" w:rsidTr="00CF7494">
              <w:trPr>
                <w:trHeight w:val="202"/>
              </w:trPr>
              <w:tc>
                <w:tcPr>
                  <w:tcW w:w="2448" w:type="dxa"/>
                  <w:shd w:val="clear" w:color="000000" w:fill="FFFFFF"/>
                  <w:noWrap/>
                  <w:vAlign w:val="bottom"/>
                  <w:hideMark/>
                </w:tcPr>
                <w:p w14:paraId="6888928B"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Disposals</w:t>
                  </w:r>
                </w:p>
              </w:tc>
              <w:tc>
                <w:tcPr>
                  <w:tcW w:w="266" w:type="dxa"/>
                  <w:tcBorders>
                    <w:top w:val="nil"/>
                    <w:left w:val="nil"/>
                    <w:bottom w:val="nil"/>
                    <w:right w:val="nil"/>
                  </w:tcBorders>
                  <w:shd w:val="clear" w:color="000000" w:fill="FFFFFF"/>
                  <w:vAlign w:val="bottom"/>
                  <w:hideMark/>
                </w:tcPr>
                <w:p w14:paraId="5A6ABA82"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tcBorders>
                    <w:top w:val="nil"/>
                    <w:left w:val="nil"/>
                    <w:bottom w:val="nil"/>
                    <w:right w:val="nil"/>
                  </w:tcBorders>
                  <w:shd w:val="clear" w:color="000000" w:fill="FFFFFF"/>
                  <w:vAlign w:val="bottom"/>
                  <w:hideMark/>
                </w:tcPr>
                <w:p w14:paraId="4B81E92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(364) </w:t>
                  </w:r>
                </w:p>
              </w:tc>
              <w:tc>
                <w:tcPr>
                  <w:tcW w:w="271" w:type="dxa"/>
                  <w:tcBorders>
                    <w:top w:val="nil"/>
                    <w:left w:val="nil"/>
                    <w:bottom w:val="nil"/>
                    <w:right w:val="nil"/>
                  </w:tcBorders>
                  <w:shd w:val="clear" w:color="000000" w:fill="FFFFFF"/>
                  <w:vAlign w:val="bottom"/>
                  <w:hideMark/>
                </w:tcPr>
                <w:p w14:paraId="51DAC53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27" w:type="dxa"/>
                  <w:tcBorders>
                    <w:top w:val="nil"/>
                    <w:left w:val="nil"/>
                    <w:bottom w:val="nil"/>
                    <w:right w:val="nil"/>
                  </w:tcBorders>
                  <w:shd w:val="clear" w:color="000000" w:fill="FFFFFF"/>
                  <w:vAlign w:val="bottom"/>
                  <w:hideMark/>
                </w:tcPr>
                <w:p w14:paraId="50CD1B2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   </w:t>
                  </w:r>
                </w:p>
              </w:tc>
              <w:tc>
                <w:tcPr>
                  <w:tcW w:w="271" w:type="dxa"/>
                  <w:tcBorders>
                    <w:top w:val="nil"/>
                    <w:left w:val="nil"/>
                    <w:bottom w:val="nil"/>
                    <w:right w:val="nil"/>
                  </w:tcBorders>
                  <w:shd w:val="clear" w:color="000000" w:fill="FFFFFF"/>
                  <w:vAlign w:val="bottom"/>
                  <w:hideMark/>
                </w:tcPr>
                <w:p w14:paraId="6797CC9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31" w:type="dxa"/>
                  <w:tcBorders>
                    <w:top w:val="nil"/>
                    <w:left w:val="nil"/>
                    <w:bottom w:val="nil"/>
                    <w:right w:val="nil"/>
                  </w:tcBorders>
                  <w:shd w:val="clear" w:color="000000" w:fill="FFFFFF"/>
                  <w:vAlign w:val="bottom"/>
                  <w:hideMark/>
                </w:tcPr>
                <w:p w14:paraId="459158E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(113) </w:t>
                  </w:r>
                </w:p>
              </w:tc>
              <w:tc>
                <w:tcPr>
                  <w:tcW w:w="297" w:type="dxa"/>
                  <w:tcBorders>
                    <w:top w:val="nil"/>
                    <w:left w:val="nil"/>
                    <w:bottom w:val="nil"/>
                    <w:right w:val="nil"/>
                  </w:tcBorders>
                  <w:shd w:val="clear" w:color="000000" w:fill="FFFFFF"/>
                  <w:vAlign w:val="bottom"/>
                  <w:hideMark/>
                </w:tcPr>
                <w:p w14:paraId="740CAD1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559" w:type="dxa"/>
                  <w:tcBorders>
                    <w:top w:val="nil"/>
                    <w:left w:val="nil"/>
                    <w:bottom w:val="nil"/>
                    <w:right w:val="nil"/>
                  </w:tcBorders>
                  <w:shd w:val="clear" w:color="000000" w:fill="FFFFFF"/>
                  <w:vAlign w:val="bottom"/>
                  <w:hideMark/>
                </w:tcPr>
                <w:p w14:paraId="255A6D3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(232) </w:t>
                  </w:r>
                </w:p>
              </w:tc>
              <w:tc>
                <w:tcPr>
                  <w:tcW w:w="271" w:type="dxa"/>
                  <w:tcBorders>
                    <w:top w:val="nil"/>
                    <w:left w:val="nil"/>
                    <w:bottom w:val="nil"/>
                    <w:right w:val="nil"/>
                  </w:tcBorders>
                  <w:shd w:val="clear" w:color="000000" w:fill="FFFFFF"/>
                  <w:vAlign w:val="bottom"/>
                  <w:hideMark/>
                </w:tcPr>
                <w:p w14:paraId="191D4AB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9" w:type="dxa"/>
                  <w:tcBorders>
                    <w:top w:val="nil"/>
                    <w:left w:val="nil"/>
                    <w:bottom w:val="nil"/>
                    <w:right w:val="nil"/>
                  </w:tcBorders>
                  <w:shd w:val="clear" w:color="000000" w:fill="FFFFFF"/>
                  <w:vAlign w:val="bottom"/>
                  <w:hideMark/>
                </w:tcPr>
                <w:p w14:paraId="13C8705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(709) </w:t>
                  </w:r>
                </w:p>
              </w:tc>
            </w:tr>
            <w:tr w:rsidR="00CA1AD2" w:rsidRPr="00764AA2" w14:paraId="56C62712" w14:textId="77777777" w:rsidTr="00CF7494">
              <w:trPr>
                <w:trHeight w:val="202"/>
              </w:trPr>
              <w:tc>
                <w:tcPr>
                  <w:tcW w:w="2448" w:type="dxa"/>
                  <w:shd w:val="clear" w:color="000000" w:fill="FFFFFF"/>
                  <w:noWrap/>
                  <w:vAlign w:val="bottom"/>
                  <w:hideMark/>
                </w:tcPr>
                <w:p w14:paraId="4942402F"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Transfers</w:t>
                  </w:r>
                </w:p>
              </w:tc>
              <w:tc>
                <w:tcPr>
                  <w:tcW w:w="266" w:type="dxa"/>
                  <w:tcBorders>
                    <w:top w:val="nil"/>
                    <w:left w:val="nil"/>
                    <w:bottom w:val="nil"/>
                    <w:right w:val="nil"/>
                  </w:tcBorders>
                  <w:shd w:val="clear" w:color="000000" w:fill="FFFFFF"/>
                  <w:vAlign w:val="bottom"/>
                  <w:hideMark/>
                </w:tcPr>
                <w:p w14:paraId="0DA52810"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tcBorders>
                    <w:top w:val="nil"/>
                    <w:left w:val="nil"/>
                    <w:bottom w:val="nil"/>
                    <w:right w:val="nil"/>
                  </w:tcBorders>
                  <w:shd w:val="clear" w:color="000000" w:fill="FFFFFF"/>
                  <w:vAlign w:val="bottom"/>
                  <w:hideMark/>
                </w:tcPr>
                <w:p w14:paraId="13FEB14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71" w:type="dxa"/>
                  <w:tcBorders>
                    <w:top w:val="nil"/>
                    <w:left w:val="nil"/>
                    <w:bottom w:val="nil"/>
                    <w:right w:val="nil"/>
                  </w:tcBorders>
                  <w:shd w:val="clear" w:color="000000" w:fill="FFFFFF"/>
                  <w:vAlign w:val="bottom"/>
                  <w:hideMark/>
                </w:tcPr>
                <w:p w14:paraId="2CE2AA0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27" w:type="dxa"/>
                  <w:tcBorders>
                    <w:top w:val="nil"/>
                    <w:left w:val="nil"/>
                    <w:bottom w:val="nil"/>
                    <w:right w:val="nil"/>
                  </w:tcBorders>
                  <w:shd w:val="clear" w:color="000000" w:fill="FFFFFF"/>
                  <w:vAlign w:val="bottom"/>
                  <w:hideMark/>
                </w:tcPr>
                <w:p w14:paraId="0EA0ECB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71" w:type="dxa"/>
                  <w:tcBorders>
                    <w:top w:val="nil"/>
                    <w:left w:val="nil"/>
                    <w:bottom w:val="nil"/>
                    <w:right w:val="nil"/>
                  </w:tcBorders>
                  <w:shd w:val="clear" w:color="000000" w:fill="FFFFFF"/>
                  <w:vAlign w:val="bottom"/>
                  <w:hideMark/>
                </w:tcPr>
                <w:p w14:paraId="4EA4ED3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31" w:type="dxa"/>
                  <w:tcBorders>
                    <w:top w:val="nil"/>
                    <w:left w:val="nil"/>
                    <w:bottom w:val="nil"/>
                    <w:right w:val="nil"/>
                  </w:tcBorders>
                  <w:shd w:val="clear" w:color="000000" w:fill="FFFFFF"/>
                  <w:vAlign w:val="bottom"/>
                  <w:hideMark/>
                </w:tcPr>
                <w:p w14:paraId="282DF3B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(45) </w:t>
                  </w:r>
                </w:p>
              </w:tc>
              <w:tc>
                <w:tcPr>
                  <w:tcW w:w="297" w:type="dxa"/>
                  <w:tcBorders>
                    <w:top w:val="nil"/>
                    <w:left w:val="nil"/>
                    <w:bottom w:val="nil"/>
                    <w:right w:val="nil"/>
                  </w:tcBorders>
                  <w:shd w:val="clear" w:color="000000" w:fill="FFFFFF"/>
                  <w:vAlign w:val="bottom"/>
                  <w:hideMark/>
                </w:tcPr>
                <w:p w14:paraId="05EB499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559" w:type="dxa"/>
                  <w:tcBorders>
                    <w:top w:val="nil"/>
                    <w:left w:val="nil"/>
                    <w:bottom w:val="nil"/>
                    <w:right w:val="nil"/>
                  </w:tcBorders>
                  <w:shd w:val="clear" w:color="000000" w:fill="FFFFFF"/>
                  <w:vAlign w:val="bottom"/>
                  <w:hideMark/>
                </w:tcPr>
                <w:p w14:paraId="2E72C95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45 </w:t>
                  </w:r>
                </w:p>
              </w:tc>
              <w:tc>
                <w:tcPr>
                  <w:tcW w:w="271" w:type="dxa"/>
                  <w:tcBorders>
                    <w:top w:val="nil"/>
                    <w:left w:val="nil"/>
                    <w:bottom w:val="nil"/>
                    <w:right w:val="nil"/>
                  </w:tcBorders>
                  <w:shd w:val="clear" w:color="000000" w:fill="FFFFFF"/>
                  <w:vAlign w:val="bottom"/>
                  <w:hideMark/>
                </w:tcPr>
                <w:p w14:paraId="04A41F1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9" w:type="dxa"/>
                  <w:tcBorders>
                    <w:top w:val="nil"/>
                    <w:left w:val="nil"/>
                    <w:bottom w:val="nil"/>
                    <w:right w:val="nil"/>
                  </w:tcBorders>
                  <w:shd w:val="clear" w:color="000000" w:fill="FFFFFF"/>
                  <w:vAlign w:val="bottom"/>
                  <w:hideMark/>
                </w:tcPr>
                <w:p w14:paraId="2749D6E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 </w:t>
                  </w:r>
                </w:p>
              </w:tc>
            </w:tr>
            <w:tr w:rsidR="00CA1AD2" w:rsidRPr="00764AA2" w14:paraId="329A938F" w14:textId="77777777" w:rsidTr="00CF7494">
              <w:trPr>
                <w:trHeight w:val="202"/>
              </w:trPr>
              <w:tc>
                <w:tcPr>
                  <w:tcW w:w="2448" w:type="dxa"/>
                  <w:shd w:val="clear" w:color="000000" w:fill="FFFFFF"/>
                  <w:noWrap/>
                  <w:vAlign w:val="bottom"/>
                  <w:hideMark/>
                </w:tcPr>
                <w:p w14:paraId="0AD5BE80"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Balance at 31 March 2023</w:t>
                  </w:r>
                </w:p>
              </w:tc>
              <w:tc>
                <w:tcPr>
                  <w:tcW w:w="266" w:type="dxa"/>
                  <w:tcBorders>
                    <w:top w:val="nil"/>
                    <w:left w:val="nil"/>
                    <w:bottom w:val="nil"/>
                    <w:right w:val="nil"/>
                  </w:tcBorders>
                  <w:shd w:val="clear" w:color="000000" w:fill="FFFFFF"/>
                  <w:vAlign w:val="bottom"/>
                  <w:hideMark/>
                </w:tcPr>
                <w:p w14:paraId="44F9E9A0"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tcBorders>
                    <w:top w:val="single" w:sz="4" w:space="0" w:color="auto"/>
                    <w:left w:val="nil"/>
                    <w:bottom w:val="single" w:sz="4" w:space="0" w:color="auto"/>
                    <w:right w:val="nil"/>
                  </w:tcBorders>
                  <w:shd w:val="clear" w:color="000000" w:fill="FFFFFF"/>
                  <w:vAlign w:val="bottom"/>
                  <w:hideMark/>
                </w:tcPr>
                <w:p w14:paraId="428470A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797 </w:t>
                  </w:r>
                </w:p>
              </w:tc>
              <w:tc>
                <w:tcPr>
                  <w:tcW w:w="271" w:type="dxa"/>
                  <w:tcBorders>
                    <w:top w:val="nil"/>
                    <w:left w:val="nil"/>
                    <w:bottom w:val="nil"/>
                    <w:right w:val="nil"/>
                  </w:tcBorders>
                  <w:shd w:val="clear" w:color="000000" w:fill="FFFFFF"/>
                  <w:vAlign w:val="bottom"/>
                  <w:hideMark/>
                </w:tcPr>
                <w:p w14:paraId="6DE25BC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27" w:type="dxa"/>
                  <w:tcBorders>
                    <w:top w:val="single" w:sz="4" w:space="0" w:color="auto"/>
                    <w:left w:val="nil"/>
                    <w:bottom w:val="single" w:sz="4" w:space="0" w:color="auto"/>
                    <w:right w:val="nil"/>
                  </w:tcBorders>
                  <w:shd w:val="clear" w:color="000000" w:fill="FFFFFF"/>
                  <w:vAlign w:val="bottom"/>
                  <w:hideMark/>
                </w:tcPr>
                <w:p w14:paraId="1FE6F7F2"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12 </w:t>
                  </w:r>
                </w:p>
              </w:tc>
              <w:tc>
                <w:tcPr>
                  <w:tcW w:w="271" w:type="dxa"/>
                  <w:tcBorders>
                    <w:top w:val="nil"/>
                    <w:left w:val="nil"/>
                    <w:bottom w:val="nil"/>
                    <w:right w:val="nil"/>
                  </w:tcBorders>
                  <w:shd w:val="clear" w:color="000000" w:fill="FFFFFF"/>
                  <w:vAlign w:val="bottom"/>
                  <w:hideMark/>
                </w:tcPr>
                <w:p w14:paraId="7AC2CA1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31" w:type="dxa"/>
                  <w:tcBorders>
                    <w:top w:val="single" w:sz="4" w:space="0" w:color="auto"/>
                    <w:left w:val="nil"/>
                    <w:bottom w:val="single" w:sz="4" w:space="0" w:color="auto"/>
                    <w:right w:val="nil"/>
                  </w:tcBorders>
                  <w:shd w:val="clear" w:color="000000" w:fill="FFFFFF"/>
                  <w:vAlign w:val="bottom"/>
                  <w:hideMark/>
                </w:tcPr>
                <w:p w14:paraId="1DCECF2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129 </w:t>
                  </w:r>
                </w:p>
              </w:tc>
              <w:tc>
                <w:tcPr>
                  <w:tcW w:w="297" w:type="dxa"/>
                  <w:tcBorders>
                    <w:top w:val="nil"/>
                    <w:left w:val="nil"/>
                    <w:bottom w:val="nil"/>
                    <w:right w:val="nil"/>
                  </w:tcBorders>
                  <w:shd w:val="clear" w:color="000000" w:fill="FFFFFF"/>
                  <w:vAlign w:val="bottom"/>
                  <w:hideMark/>
                </w:tcPr>
                <w:p w14:paraId="21ED26F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559" w:type="dxa"/>
                  <w:tcBorders>
                    <w:top w:val="single" w:sz="4" w:space="0" w:color="auto"/>
                    <w:left w:val="nil"/>
                    <w:bottom w:val="single" w:sz="4" w:space="0" w:color="auto"/>
                    <w:right w:val="nil"/>
                  </w:tcBorders>
                  <w:shd w:val="clear" w:color="000000" w:fill="FFFFFF"/>
                  <w:vAlign w:val="bottom"/>
                  <w:hideMark/>
                </w:tcPr>
                <w:p w14:paraId="21FD975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404 </w:t>
                  </w:r>
                </w:p>
              </w:tc>
              <w:tc>
                <w:tcPr>
                  <w:tcW w:w="271" w:type="dxa"/>
                  <w:tcBorders>
                    <w:top w:val="nil"/>
                    <w:left w:val="nil"/>
                    <w:bottom w:val="nil"/>
                    <w:right w:val="nil"/>
                  </w:tcBorders>
                  <w:shd w:val="clear" w:color="000000" w:fill="FFFFFF"/>
                  <w:vAlign w:val="bottom"/>
                  <w:hideMark/>
                </w:tcPr>
                <w:p w14:paraId="18A4DAB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9" w:type="dxa"/>
                  <w:tcBorders>
                    <w:top w:val="single" w:sz="4" w:space="0" w:color="auto"/>
                    <w:left w:val="nil"/>
                    <w:bottom w:val="single" w:sz="4" w:space="0" w:color="auto"/>
                    <w:right w:val="nil"/>
                  </w:tcBorders>
                  <w:shd w:val="clear" w:color="000000" w:fill="FFFFFF"/>
                  <w:vAlign w:val="bottom"/>
                  <w:hideMark/>
                </w:tcPr>
                <w:p w14:paraId="0767C26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1,342 </w:t>
                  </w:r>
                </w:p>
              </w:tc>
            </w:tr>
            <w:tr w:rsidR="00CA1AD2" w:rsidRPr="00764AA2" w14:paraId="034F0F49" w14:textId="77777777" w:rsidTr="00CF7494">
              <w:trPr>
                <w:trHeight w:val="219"/>
              </w:trPr>
              <w:tc>
                <w:tcPr>
                  <w:tcW w:w="2448" w:type="dxa"/>
                  <w:shd w:val="clear" w:color="000000" w:fill="FFFFFF"/>
                  <w:noWrap/>
                  <w:vAlign w:val="bottom"/>
                  <w:hideMark/>
                </w:tcPr>
                <w:p w14:paraId="6F1BA51F"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266" w:type="dxa"/>
                  <w:tcBorders>
                    <w:top w:val="nil"/>
                    <w:left w:val="nil"/>
                    <w:bottom w:val="nil"/>
                    <w:right w:val="nil"/>
                  </w:tcBorders>
                  <w:shd w:val="clear" w:color="000000" w:fill="FFFFFF"/>
                  <w:vAlign w:val="bottom"/>
                  <w:hideMark/>
                </w:tcPr>
                <w:p w14:paraId="129A7DBE"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tcBorders>
                    <w:top w:val="nil"/>
                    <w:left w:val="nil"/>
                    <w:bottom w:val="nil"/>
                    <w:right w:val="nil"/>
                  </w:tcBorders>
                  <w:shd w:val="clear" w:color="000000" w:fill="FFFFFF"/>
                  <w:vAlign w:val="bottom"/>
                  <w:hideMark/>
                </w:tcPr>
                <w:p w14:paraId="4BD68FA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71" w:type="dxa"/>
                  <w:tcBorders>
                    <w:top w:val="nil"/>
                    <w:left w:val="nil"/>
                    <w:bottom w:val="nil"/>
                    <w:right w:val="nil"/>
                  </w:tcBorders>
                  <w:shd w:val="clear" w:color="000000" w:fill="FFFFFF"/>
                  <w:vAlign w:val="bottom"/>
                  <w:hideMark/>
                </w:tcPr>
                <w:p w14:paraId="0151EB4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27" w:type="dxa"/>
                  <w:tcBorders>
                    <w:top w:val="nil"/>
                    <w:left w:val="nil"/>
                    <w:bottom w:val="nil"/>
                    <w:right w:val="nil"/>
                  </w:tcBorders>
                  <w:shd w:val="clear" w:color="000000" w:fill="FFFFFF"/>
                  <w:vAlign w:val="bottom"/>
                  <w:hideMark/>
                </w:tcPr>
                <w:p w14:paraId="3EBB2AE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71" w:type="dxa"/>
                  <w:tcBorders>
                    <w:top w:val="nil"/>
                    <w:left w:val="nil"/>
                    <w:bottom w:val="nil"/>
                    <w:right w:val="nil"/>
                  </w:tcBorders>
                  <w:shd w:val="clear" w:color="000000" w:fill="FFFFFF"/>
                  <w:vAlign w:val="bottom"/>
                  <w:hideMark/>
                </w:tcPr>
                <w:p w14:paraId="2D69B74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31" w:type="dxa"/>
                  <w:tcBorders>
                    <w:top w:val="nil"/>
                    <w:left w:val="nil"/>
                    <w:bottom w:val="nil"/>
                    <w:right w:val="nil"/>
                  </w:tcBorders>
                  <w:shd w:val="clear" w:color="000000" w:fill="FFFFFF"/>
                  <w:vAlign w:val="bottom"/>
                  <w:hideMark/>
                </w:tcPr>
                <w:p w14:paraId="4BA948E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97" w:type="dxa"/>
                  <w:tcBorders>
                    <w:top w:val="nil"/>
                    <w:left w:val="nil"/>
                    <w:bottom w:val="nil"/>
                    <w:right w:val="nil"/>
                  </w:tcBorders>
                  <w:shd w:val="clear" w:color="000000" w:fill="FFFFFF"/>
                  <w:vAlign w:val="bottom"/>
                  <w:hideMark/>
                </w:tcPr>
                <w:p w14:paraId="385DC60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559" w:type="dxa"/>
                  <w:tcBorders>
                    <w:top w:val="nil"/>
                    <w:left w:val="nil"/>
                    <w:bottom w:val="nil"/>
                    <w:right w:val="nil"/>
                  </w:tcBorders>
                  <w:shd w:val="clear" w:color="000000" w:fill="FFFFFF"/>
                  <w:vAlign w:val="bottom"/>
                  <w:hideMark/>
                </w:tcPr>
                <w:p w14:paraId="00825EF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71" w:type="dxa"/>
                  <w:tcBorders>
                    <w:top w:val="nil"/>
                    <w:left w:val="nil"/>
                    <w:bottom w:val="nil"/>
                    <w:right w:val="nil"/>
                  </w:tcBorders>
                  <w:shd w:val="clear" w:color="000000" w:fill="FFFFFF"/>
                  <w:vAlign w:val="bottom"/>
                  <w:hideMark/>
                </w:tcPr>
                <w:p w14:paraId="24822FE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9" w:type="dxa"/>
                  <w:tcBorders>
                    <w:top w:val="nil"/>
                    <w:left w:val="nil"/>
                    <w:bottom w:val="nil"/>
                    <w:right w:val="nil"/>
                  </w:tcBorders>
                  <w:shd w:val="clear" w:color="000000" w:fill="FFFFFF"/>
                  <w:vAlign w:val="bottom"/>
                  <w:hideMark/>
                </w:tcPr>
                <w:p w14:paraId="31757D2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4CC76623" w14:textId="77777777" w:rsidTr="00CF7494">
              <w:trPr>
                <w:trHeight w:val="202"/>
              </w:trPr>
              <w:tc>
                <w:tcPr>
                  <w:tcW w:w="2448" w:type="dxa"/>
                  <w:shd w:val="clear" w:color="000000" w:fill="FFFFFF"/>
                  <w:noWrap/>
                  <w:vAlign w:val="bottom"/>
                  <w:hideMark/>
                </w:tcPr>
                <w:p w14:paraId="0B0A11A4"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xml:space="preserve">Depreciation </w:t>
                  </w:r>
                </w:p>
              </w:tc>
              <w:tc>
                <w:tcPr>
                  <w:tcW w:w="266" w:type="dxa"/>
                  <w:tcBorders>
                    <w:top w:val="nil"/>
                    <w:left w:val="nil"/>
                    <w:bottom w:val="nil"/>
                    <w:right w:val="nil"/>
                  </w:tcBorders>
                  <w:shd w:val="clear" w:color="000000" w:fill="FFFFFF"/>
                  <w:vAlign w:val="bottom"/>
                  <w:hideMark/>
                </w:tcPr>
                <w:p w14:paraId="1C537F8F"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tcBorders>
                    <w:top w:val="nil"/>
                    <w:left w:val="nil"/>
                    <w:bottom w:val="nil"/>
                    <w:right w:val="nil"/>
                  </w:tcBorders>
                  <w:shd w:val="clear" w:color="000000" w:fill="FFFFFF"/>
                  <w:vAlign w:val="bottom"/>
                  <w:hideMark/>
                </w:tcPr>
                <w:p w14:paraId="4A5161E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540 </w:t>
                  </w:r>
                </w:p>
              </w:tc>
              <w:tc>
                <w:tcPr>
                  <w:tcW w:w="271" w:type="dxa"/>
                  <w:tcBorders>
                    <w:top w:val="nil"/>
                    <w:left w:val="nil"/>
                    <w:bottom w:val="nil"/>
                    <w:right w:val="nil"/>
                  </w:tcBorders>
                  <w:shd w:val="clear" w:color="000000" w:fill="FFFFFF"/>
                  <w:vAlign w:val="bottom"/>
                  <w:hideMark/>
                </w:tcPr>
                <w:p w14:paraId="2F259C6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27" w:type="dxa"/>
                  <w:tcBorders>
                    <w:top w:val="nil"/>
                    <w:left w:val="nil"/>
                    <w:bottom w:val="nil"/>
                    <w:right w:val="nil"/>
                  </w:tcBorders>
                  <w:shd w:val="clear" w:color="000000" w:fill="FFFFFF"/>
                  <w:vAlign w:val="bottom"/>
                  <w:hideMark/>
                </w:tcPr>
                <w:p w14:paraId="50EE122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7          </w:t>
                  </w:r>
                </w:p>
              </w:tc>
              <w:tc>
                <w:tcPr>
                  <w:tcW w:w="271" w:type="dxa"/>
                  <w:tcBorders>
                    <w:top w:val="nil"/>
                    <w:left w:val="nil"/>
                    <w:bottom w:val="nil"/>
                    <w:right w:val="nil"/>
                  </w:tcBorders>
                  <w:shd w:val="clear" w:color="000000" w:fill="FFFFFF"/>
                  <w:vAlign w:val="bottom"/>
                  <w:hideMark/>
                </w:tcPr>
                <w:p w14:paraId="583C44B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31" w:type="dxa"/>
                  <w:tcBorders>
                    <w:top w:val="nil"/>
                    <w:left w:val="nil"/>
                    <w:bottom w:val="nil"/>
                    <w:right w:val="nil"/>
                  </w:tcBorders>
                  <w:shd w:val="clear" w:color="000000" w:fill="FFFFFF"/>
                  <w:vAlign w:val="bottom"/>
                  <w:hideMark/>
                </w:tcPr>
                <w:p w14:paraId="1B25817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99 </w:t>
                  </w:r>
                </w:p>
              </w:tc>
              <w:tc>
                <w:tcPr>
                  <w:tcW w:w="297" w:type="dxa"/>
                  <w:tcBorders>
                    <w:top w:val="nil"/>
                    <w:left w:val="nil"/>
                    <w:bottom w:val="nil"/>
                    <w:right w:val="nil"/>
                  </w:tcBorders>
                  <w:shd w:val="clear" w:color="000000" w:fill="FFFFFF"/>
                  <w:vAlign w:val="bottom"/>
                  <w:hideMark/>
                </w:tcPr>
                <w:p w14:paraId="08E5842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559" w:type="dxa"/>
                  <w:tcBorders>
                    <w:top w:val="nil"/>
                    <w:left w:val="nil"/>
                    <w:bottom w:val="nil"/>
                    <w:right w:val="nil"/>
                  </w:tcBorders>
                  <w:shd w:val="clear" w:color="000000" w:fill="FFFFFF"/>
                  <w:vAlign w:val="bottom"/>
                  <w:hideMark/>
                </w:tcPr>
                <w:p w14:paraId="680BD40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127 </w:t>
                  </w:r>
                </w:p>
              </w:tc>
              <w:tc>
                <w:tcPr>
                  <w:tcW w:w="271" w:type="dxa"/>
                  <w:tcBorders>
                    <w:top w:val="nil"/>
                    <w:left w:val="nil"/>
                    <w:bottom w:val="nil"/>
                    <w:right w:val="nil"/>
                  </w:tcBorders>
                  <w:shd w:val="clear" w:color="000000" w:fill="FFFFFF"/>
                  <w:vAlign w:val="bottom"/>
                  <w:hideMark/>
                </w:tcPr>
                <w:p w14:paraId="28D15CF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9" w:type="dxa"/>
                  <w:tcBorders>
                    <w:top w:val="nil"/>
                    <w:left w:val="nil"/>
                    <w:bottom w:val="nil"/>
                    <w:right w:val="nil"/>
                  </w:tcBorders>
                  <w:shd w:val="clear" w:color="000000" w:fill="FFFFFF"/>
                  <w:vAlign w:val="bottom"/>
                  <w:hideMark/>
                </w:tcPr>
                <w:p w14:paraId="02E9575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772</w:t>
                  </w:r>
                </w:p>
              </w:tc>
            </w:tr>
            <w:tr w:rsidR="00CA1AD2" w:rsidRPr="00764AA2" w14:paraId="07402190" w14:textId="77777777" w:rsidTr="00CF7494">
              <w:trPr>
                <w:trHeight w:val="202"/>
              </w:trPr>
              <w:tc>
                <w:tcPr>
                  <w:tcW w:w="2448" w:type="dxa"/>
                  <w:shd w:val="clear" w:color="000000" w:fill="FFFFFF"/>
                  <w:noWrap/>
                  <w:vAlign w:val="bottom"/>
                  <w:hideMark/>
                </w:tcPr>
                <w:p w14:paraId="18A630E6"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Disposals</w:t>
                  </w:r>
                </w:p>
              </w:tc>
              <w:tc>
                <w:tcPr>
                  <w:tcW w:w="266" w:type="dxa"/>
                  <w:tcBorders>
                    <w:top w:val="nil"/>
                    <w:left w:val="nil"/>
                    <w:bottom w:val="nil"/>
                    <w:right w:val="nil"/>
                  </w:tcBorders>
                  <w:shd w:val="clear" w:color="000000" w:fill="FFFFFF"/>
                  <w:vAlign w:val="bottom"/>
                  <w:hideMark/>
                </w:tcPr>
                <w:p w14:paraId="3AAEAC6A"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tcBorders>
                    <w:top w:val="nil"/>
                    <w:left w:val="nil"/>
                    <w:bottom w:val="nil"/>
                    <w:right w:val="nil"/>
                  </w:tcBorders>
                  <w:shd w:val="clear" w:color="000000" w:fill="FFFFFF"/>
                  <w:vAlign w:val="bottom"/>
                  <w:hideMark/>
                </w:tcPr>
                <w:p w14:paraId="5A19359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(348) </w:t>
                  </w:r>
                </w:p>
              </w:tc>
              <w:tc>
                <w:tcPr>
                  <w:tcW w:w="271" w:type="dxa"/>
                  <w:tcBorders>
                    <w:top w:val="nil"/>
                    <w:left w:val="nil"/>
                    <w:bottom w:val="nil"/>
                    <w:right w:val="nil"/>
                  </w:tcBorders>
                  <w:shd w:val="clear" w:color="000000" w:fill="FFFFFF"/>
                  <w:vAlign w:val="bottom"/>
                  <w:hideMark/>
                </w:tcPr>
                <w:p w14:paraId="142924C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27" w:type="dxa"/>
                  <w:tcBorders>
                    <w:top w:val="nil"/>
                    <w:left w:val="nil"/>
                    <w:bottom w:val="nil"/>
                    <w:right w:val="nil"/>
                  </w:tcBorders>
                  <w:shd w:val="clear" w:color="000000" w:fill="FFFFFF"/>
                  <w:vAlign w:val="bottom"/>
                  <w:hideMark/>
                </w:tcPr>
                <w:p w14:paraId="097531C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71" w:type="dxa"/>
                  <w:tcBorders>
                    <w:top w:val="nil"/>
                    <w:left w:val="nil"/>
                    <w:bottom w:val="nil"/>
                    <w:right w:val="nil"/>
                  </w:tcBorders>
                  <w:shd w:val="clear" w:color="000000" w:fill="FFFFFF"/>
                  <w:vAlign w:val="bottom"/>
                  <w:hideMark/>
                </w:tcPr>
                <w:p w14:paraId="700445D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31" w:type="dxa"/>
                  <w:tcBorders>
                    <w:top w:val="nil"/>
                    <w:left w:val="nil"/>
                    <w:bottom w:val="nil"/>
                    <w:right w:val="nil"/>
                  </w:tcBorders>
                  <w:shd w:val="clear" w:color="000000" w:fill="FFFFFF"/>
                  <w:vAlign w:val="bottom"/>
                  <w:hideMark/>
                </w:tcPr>
                <w:p w14:paraId="6EF7FDB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(52) </w:t>
                  </w:r>
                </w:p>
              </w:tc>
              <w:tc>
                <w:tcPr>
                  <w:tcW w:w="297" w:type="dxa"/>
                  <w:tcBorders>
                    <w:top w:val="nil"/>
                    <w:left w:val="nil"/>
                    <w:bottom w:val="nil"/>
                    <w:right w:val="nil"/>
                  </w:tcBorders>
                  <w:shd w:val="clear" w:color="000000" w:fill="FFFFFF"/>
                  <w:vAlign w:val="bottom"/>
                  <w:hideMark/>
                </w:tcPr>
                <w:p w14:paraId="3ACCD00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559" w:type="dxa"/>
                  <w:tcBorders>
                    <w:top w:val="nil"/>
                    <w:left w:val="nil"/>
                    <w:bottom w:val="nil"/>
                    <w:right w:val="nil"/>
                  </w:tcBorders>
                  <w:shd w:val="clear" w:color="000000" w:fill="FFFFFF"/>
                  <w:vAlign w:val="bottom"/>
                  <w:hideMark/>
                </w:tcPr>
                <w:p w14:paraId="5E54D30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(232) </w:t>
                  </w:r>
                </w:p>
              </w:tc>
              <w:tc>
                <w:tcPr>
                  <w:tcW w:w="271" w:type="dxa"/>
                  <w:tcBorders>
                    <w:top w:val="nil"/>
                    <w:left w:val="nil"/>
                    <w:bottom w:val="nil"/>
                    <w:right w:val="nil"/>
                  </w:tcBorders>
                  <w:shd w:val="clear" w:color="000000" w:fill="FFFFFF"/>
                  <w:vAlign w:val="bottom"/>
                  <w:hideMark/>
                </w:tcPr>
                <w:p w14:paraId="7730F93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9" w:type="dxa"/>
                  <w:tcBorders>
                    <w:top w:val="nil"/>
                    <w:left w:val="nil"/>
                    <w:bottom w:val="nil"/>
                    <w:right w:val="nil"/>
                  </w:tcBorders>
                  <w:shd w:val="clear" w:color="000000" w:fill="FFFFFF"/>
                  <w:vAlign w:val="bottom"/>
                  <w:hideMark/>
                </w:tcPr>
                <w:p w14:paraId="2CD5202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(632) </w:t>
                  </w:r>
                </w:p>
              </w:tc>
            </w:tr>
            <w:tr w:rsidR="00CA1AD2" w:rsidRPr="00764AA2" w14:paraId="33EC94A5" w14:textId="77777777" w:rsidTr="00CF7494">
              <w:trPr>
                <w:trHeight w:val="202"/>
              </w:trPr>
              <w:tc>
                <w:tcPr>
                  <w:tcW w:w="2448" w:type="dxa"/>
                  <w:shd w:val="clear" w:color="000000" w:fill="FFFFFF"/>
                  <w:noWrap/>
                  <w:vAlign w:val="bottom"/>
                  <w:hideMark/>
                </w:tcPr>
                <w:p w14:paraId="4254422A"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Transfers**</w:t>
                  </w:r>
                </w:p>
              </w:tc>
              <w:tc>
                <w:tcPr>
                  <w:tcW w:w="266" w:type="dxa"/>
                  <w:tcBorders>
                    <w:top w:val="nil"/>
                    <w:left w:val="nil"/>
                    <w:bottom w:val="nil"/>
                    <w:right w:val="nil"/>
                  </w:tcBorders>
                  <w:shd w:val="clear" w:color="000000" w:fill="FFFFFF"/>
                  <w:vAlign w:val="bottom"/>
                  <w:hideMark/>
                </w:tcPr>
                <w:p w14:paraId="357B2F95"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tcBorders>
                    <w:top w:val="nil"/>
                    <w:left w:val="nil"/>
                    <w:bottom w:val="nil"/>
                    <w:right w:val="nil"/>
                  </w:tcBorders>
                  <w:shd w:val="clear" w:color="000000" w:fill="FFFFFF"/>
                  <w:vAlign w:val="bottom"/>
                  <w:hideMark/>
                </w:tcPr>
                <w:p w14:paraId="51DD374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w:t>
                  </w:r>
                </w:p>
              </w:tc>
              <w:tc>
                <w:tcPr>
                  <w:tcW w:w="271" w:type="dxa"/>
                  <w:tcBorders>
                    <w:top w:val="nil"/>
                    <w:left w:val="nil"/>
                    <w:bottom w:val="nil"/>
                    <w:right w:val="nil"/>
                  </w:tcBorders>
                  <w:shd w:val="clear" w:color="000000" w:fill="FFFFFF"/>
                  <w:vAlign w:val="bottom"/>
                  <w:hideMark/>
                </w:tcPr>
                <w:p w14:paraId="2E9F6C7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27" w:type="dxa"/>
                  <w:tcBorders>
                    <w:top w:val="nil"/>
                    <w:left w:val="nil"/>
                    <w:bottom w:val="nil"/>
                    <w:right w:val="nil"/>
                  </w:tcBorders>
                  <w:shd w:val="clear" w:color="000000" w:fill="FFFFFF"/>
                  <w:vAlign w:val="bottom"/>
                  <w:hideMark/>
                </w:tcPr>
                <w:p w14:paraId="35104BB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w:t>
                  </w:r>
                </w:p>
              </w:tc>
              <w:tc>
                <w:tcPr>
                  <w:tcW w:w="271" w:type="dxa"/>
                  <w:tcBorders>
                    <w:top w:val="nil"/>
                    <w:left w:val="nil"/>
                    <w:bottom w:val="nil"/>
                    <w:right w:val="nil"/>
                  </w:tcBorders>
                  <w:shd w:val="clear" w:color="000000" w:fill="FFFFFF"/>
                  <w:vAlign w:val="bottom"/>
                  <w:hideMark/>
                </w:tcPr>
                <w:p w14:paraId="4D34D64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31" w:type="dxa"/>
                  <w:tcBorders>
                    <w:top w:val="nil"/>
                    <w:left w:val="nil"/>
                    <w:bottom w:val="nil"/>
                    <w:right w:val="nil"/>
                  </w:tcBorders>
                  <w:shd w:val="clear" w:color="000000" w:fill="FFFFFF"/>
                  <w:vAlign w:val="bottom"/>
                  <w:hideMark/>
                </w:tcPr>
                <w:p w14:paraId="7F0D9A9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w:t>
                  </w:r>
                </w:p>
              </w:tc>
              <w:tc>
                <w:tcPr>
                  <w:tcW w:w="297" w:type="dxa"/>
                  <w:tcBorders>
                    <w:top w:val="nil"/>
                    <w:left w:val="nil"/>
                    <w:bottom w:val="nil"/>
                    <w:right w:val="nil"/>
                  </w:tcBorders>
                  <w:shd w:val="clear" w:color="000000" w:fill="FFFFFF"/>
                  <w:vAlign w:val="bottom"/>
                  <w:hideMark/>
                </w:tcPr>
                <w:p w14:paraId="47EF83A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559" w:type="dxa"/>
                  <w:tcBorders>
                    <w:top w:val="nil"/>
                    <w:left w:val="nil"/>
                    <w:bottom w:val="nil"/>
                    <w:right w:val="nil"/>
                  </w:tcBorders>
                  <w:shd w:val="clear" w:color="000000" w:fill="FFFFFF"/>
                  <w:vAlign w:val="bottom"/>
                  <w:hideMark/>
                </w:tcPr>
                <w:p w14:paraId="4A9B0C9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2 </w:t>
                  </w:r>
                </w:p>
              </w:tc>
              <w:tc>
                <w:tcPr>
                  <w:tcW w:w="271" w:type="dxa"/>
                  <w:tcBorders>
                    <w:top w:val="nil"/>
                    <w:left w:val="nil"/>
                    <w:bottom w:val="nil"/>
                    <w:right w:val="nil"/>
                  </w:tcBorders>
                  <w:shd w:val="clear" w:color="000000" w:fill="FFFFFF"/>
                  <w:vAlign w:val="bottom"/>
                  <w:hideMark/>
                </w:tcPr>
                <w:p w14:paraId="393FC68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9" w:type="dxa"/>
                  <w:tcBorders>
                    <w:top w:val="nil"/>
                    <w:left w:val="nil"/>
                    <w:bottom w:val="nil"/>
                    <w:right w:val="nil"/>
                  </w:tcBorders>
                  <w:shd w:val="clear" w:color="000000" w:fill="FFFFFF"/>
                  <w:vAlign w:val="bottom"/>
                  <w:hideMark/>
                </w:tcPr>
                <w:p w14:paraId="5EB07E5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2 </w:t>
                  </w:r>
                </w:p>
              </w:tc>
            </w:tr>
            <w:tr w:rsidR="00CA1AD2" w:rsidRPr="00764AA2" w14:paraId="1BBF5E48" w14:textId="77777777" w:rsidTr="00CF7494">
              <w:trPr>
                <w:trHeight w:val="202"/>
              </w:trPr>
              <w:tc>
                <w:tcPr>
                  <w:tcW w:w="2448" w:type="dxa"/>
                  <w:shd w:val="clear" w:color="000000" w:fill="FFFFFF"/>
                  <w:noWrap/>
                  <w:vAlign w:val="bottom"/>
                  <w:hideMark/>
                </w:tcPr>
                <w:p w14:paraId="160F5623"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Balance at 31 March 2024</w:t>
                  </w:r>
                </w:p>
              </w:tc>
              <w:tc>
                <w:tcPr>
                  <w:tcW w:w="266" w:type="dxa"/>
                  <w:tcBorders>
                    <w:top w:val="nil"/>
                    <w:left w:val="nil"/>
                    <w:bottom w:val="nil"/>
                    <w:right w:val="nil"/>
                  </w:tcBorders>
                  <w:shd w:val="clear" w:color="000000" w:fill="FFFFFF"/>
                  <w:vAlign w:val="bottom"/>
                  <w:hideMark/>
                </w:tcPr>
                <w:p w14:paraId="6568282C"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tcBorders>
                    <w:top w:val="single" w:sz="4" w:space="0" w:color="auto"/>
                    <w:left w:val="nil"/>
                    <w:bottom w:val="single" w:sz="4" w:space="0" w:color="auto"/>
                    <w:right w:val="nil"/>
                  </w:tcBorders>
                  <w:shd w:val="clear" w:color="000000" w:fill="FFFFFF"/>
                  <w:vAlign w:val="bottom"/>
                  <w:hideMark/>
                </w:tcPr>
                <w:p w14:paraId="67DA074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989</w:t>
                  </w:r>
                </w:p>
              </w:tc>
              <w:tc>
                <w:tcPr>
                  <w:tcW w:w="271" w:type="dxa"/>
                  <w:tcBorders>
                    <w:top w:val="nil"/>
                    <w:left w:val="nil"/>
                    <w:bottom w:val="nil"/>
                    <w:right w:val="nil"/>
                  </w:tcBorders>
                  <w:shd w:val="clear" w:color="000000" w:fill="FFFFFF"/>
                  <w:vAlign w:val="bottom"/>
                  <w:hideMark/>
                </w:tcPr>
                <w:p w14:paraId="32574E0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27" w:type="dxa"/>
                  <w:tcBorders>
                    <w:top w:val="single" w:sz="4" w:space="0" w:color="auto"/>
                    <w:left w:val="nil"/>
                    <w:bottom w:val="single" w:sz="4" w:space="0" w:color="auto"/>
                    <w:right w:val="nil"/>
                  </w:tcBorders>
                  <w:shd w:val="clear" w:color="000000" w:fill="FFFFFF"/>
                  <w:vAlign w:val="bottom"/>
                  <w:hideMark/>
                </w:tcPr>
                <w:p w14:paraId="5A59EED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19</w:t>
                  </w:r>
                </w:p>
              </w:tc>
              <w:tc>
                <w:tcPr>
                  <w:tcW w:w="271" w:type="dxa"/>
                  <w:tcBorders>
                    <w:top w:val="nil"/>
                    <w:left w:val="nil"/>
                    <w:bottom w:val="nil"/>
                    <w:right w:val="nil"/>
                  </w:tcBorders>
                  <w:shd w:val="clear" w:color="000000" w:fill="FFFFFF"/>
                  <w:vAlign w:val="bottom"/>
                  <w:hideMark/>
                </w:tcPr>
                <w:p w14:paraId="472D593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31" w:type="dxa"/>
                  <w:tcBorders>
                    <w:top w:val="single" w:sz="4" w:space="0" w:color="auto"/>
                    <w:left w:val="nil"/>
                    <w:bottom w:val="single" w:sz="4" w:space="0" w:color="auto"/>
                    <w:right w:val="nil"/>
                  </w:tcBorders>
                  <w:shd w:val="clear" w:color="000000" w:fill="FFFFFF"/>
                  <w:vAlign w:val="bottom"/>
                  <w:hideMark/>
                </w:tcPr>
                <w:p w14:paraId="31C4976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176</w:t>
                  </w:r>
                </w:p>
              </w:tc>
              <w:tc>
                <w:tcPr>
                  <w:tcW w:w="297" w:type="dxa"/>
                  <w:tcBorders>
                    <w:top w:val="nil"/>
                    <w:left w:val="nil"/>
                    <w:bottom w:val="nil"/>
                    <w:right w:val="nil"/>
                  </w:tcBorders>
                  <w:shd w:val="clear" w:color="000000" w:fill="FFFFFF"/>
                  <w:vAlign w:val="bottom"/>
                  <w:hideMark/>
                </w:tcPr>
                <w:p w14:paraId="5DF03C8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559" w:type="dxa"/>
                  <w:tcBorders>
                    <w:top w:val="single" w:sz="4" w:space="0" w:color="auto"/>
                    <w:left w:val="nil"/>
                    <w:bottom w:val="single" w:sz="4" w:space="0" w:color="auto"/>
                    <w:right w:val="nil"/>
                  </w:tcBorders>
                  <w:shd w:val="clear" w:color="000000" w:fill="FFFFFF"/>
                  <w:vAlign w:val="bottom"/>
                  <w:hideMark/>
                </w:tcPr>
                <w:p w14:paraId="644DF9A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300</w:t>
                  </w:r>
                </w:p>
              </w:tc>
              <w:tc>
                <w:tcPr>
                  <w:tcW w:w="271" w:type="dxa"/>
                  <w:tcBorders>
                    <w:top w:val="nil"/>
                    <w:left w:val="nil"/>
                    <w:bottom w:val="nil"/>
                    <w:right w:val="nil"/>
                  </w:tcBorders>
                  <w:shd w:val="clear" w:color="000000" w:fill="FFFFFF"/>
                  <w:vAlign w:val="bottom"/>
                  <w:hideMark/>
                </w:tcPr>
                <w:p w14:paraId="1E6F5EE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9" w:type="dxa"/>
                  <w:tcBorders>
                    <w:top w:val="single" w:sz="4" w:space="0" w:color="auto"/>
                    <w:left w:val="nil"/>
                    <w:bottom w:val="single" w:sz="4" w:space="0" w:color="auto"/>
                    <w:right w:val="nil"/>
                  </w:tcBorders>
                  <w:shd w:val="clear" w:color="000000" w:fill="FFFFFF"/>
                  <w:vAlign w:val="bottom"/>
                  <w:hideMark/>
                </w:tcPr>
                <w:p w14:paraId="31977DB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1,484</w:t>
                  </w:r>
                </w:p>
              </w:tc>
            </w:tr>
            <w:tr w:rsidR="00CA1AD2" w:rsidRPr="00764AA2" w14:paraId="2F978871" w14:textId="77777777" w:rsidTr="00CF7494">
              <w:trPr>
                <w:trHeight w:val="221"/>
              </w:trPr>
              <w:tc>
                <w:tcPr>
                  <w:tcW w:w="2448" w:type="dxa"/>
                  <w:shd w:val="clear" w:color="000000" w:fill="FFFFFF"/>
                  <w:noWrap/>
                  <w:vAlign w:val="bottom"/>
                  <w:hideMark/>
                </w:tcPr>
                <w:p w14:paraId="1790A07D"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266" w:type="dxa"/>
                  <w:tcBorders>
                    <w:top w:val="nil"/>
                    <w:left w:val="nil"/>
                    <w:bottom w:val="nil"/>
                    <w:right w:val="nil"/>
                  </w:tcBorders>
                  <w:shd w:val="clear" w:color="000000" w:fill="FFFFFF"/>
                  <w:vAlign w:val="bottom"/>
                  <w:hideMark/>
                </w:tcPr>
                <w:p w14:paraId="226994F5"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tcBorders>
                    <w:top w:val="nil"/>
                    <w:left w:val="nil"/>
                    <w:bottom w:val="nil"/>
                    <w:right w:val="nil"/>
                  </w:tcBorders>
                  <w:shd w:val="clear" w:color="000000" w:fill="FFFFFF"/>
                  <w:vAlign w:val="bottom"/>
                  <w:hideMark/>
                </w:tcPr>
                <w:p w14:paraId="478441A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71" w:type="dxa"/>
                  <w:tcBorders>
                    <w:top w:val="nil"/>
                    <w:left w:val="nil"/>
                    <w:bottom w:val="nil"/>
                    <w:right w:val="nil"/>
                  </w:tcBorders>
                  <w:shd w:val="clear" w:color="000000" w:fill="FFFFFF"/>
                  <w:vAlign w:val="bottom"/>
                  <w:hideMark/>
                </w:tcPr>
                <w:p w14:paraId="37D7D54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27" w:type="dxa"/>
                  <w:tcBorders>
                    <w:top w:val="nil"/>
                    <w:left w:val="nil"/>
                    <w:bottom w:val="nil"/>
                    <w:right w:val="nil"/>
                  </w:tcBorders>
                  <w:shd w:val="clear" w:color="000000" w:fill="FFFFFF"/>
                  <w:vAlign w:val="bottom"/>
                  <w:hideMark/>
                </w:tcPr>
                <w:p w14:paraId="6E1CBE7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71" w:type="dxa"/>
                  <w:tcBorders>
                    <w:top w:val="nil"/>
                    <w:left w:val="nil"/>
                    <w:bottom w:val="nil"/>
                    <w:right w:val="nil"/>
                  </w:tcBorders>
                  <w:shd w:val="clear" w:color="000000" w:fill="FFFFFF"/>
                  <w:vAlign w:val="bottom"/>
                  <w:hideMark/>
                </w:tcPr>
                <w:p w14:paraId="5FC36FE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31" w:type="dxa"/>
                  <w:tcBorders>
                    <w:top w:val="nil"/>
                    <w:left w:val="nil"/>
                    <w:bottom w:val="nil"/>
                    <w:right w:val="nil"/>
                  </w:tcBorders>
                  <w:shd w:val="clear" w:color="000000" w:fill="FFFFFF"/>
                  <w:vAlign w:val="bottom"/>
                  <w:hideMark/>
                </w:tcPr>
                <w:p w14:paraId="67A91C9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97" w:type="dxa"/>
                  <w:tcBorders>
                    <w:top w:val="nil"/>
                    <w:left w:val="nil"/>
                    <w:bottom w:val="nil"/>
                    <w:right w:val="nil"/>
                  </w:tcBorders>
                  <w:shd w:val="clear" w:color="000000" w:fill="FFFFFF"/>
                  <w:vAlign w:val="bottom"/>
                  <w:hideMark/>
                </w:tcPr>
                <w:p w14:paraId="5DBA38E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559" w:type="dxa"/>
                  <w:tcBorders>
                    <w:top w:val="nil"/>
                    <w:left w:val="nil"/>
                    <w:bottom w:val="nil"/>
                    <w:right w:val="nil"/>
                  </w:tcBorders>
                  <w:shd w:val="clear" w:color="000000" w:fill="FFFFFF"/>
                  <w:vAlign w:val="bottom"/>
                  <w:hideMark/>
                </w:tcPr>
                <w:p w14:paraId="4C26A9C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71" w:type="dxa"/>
                  <w:tcBorders>
                    <w:top w:val="nil"/>
                    <w:left w:val="nil"/>
                    <w:bottom w:val="nil"/>
                    <w:right w:val="nil"/>
                  </w:tcBorders>
                  <w:shd w:val="clear" w:color="000000" w:fill="FFFFFF"/>
                  <w:vAlign w:val="bottom"/>
                  <w:hideMark/>
                </w:tcPr>
                <w:p w14:paraId="024CDED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9" w:type="dxa"/>
                  <w:tcBorders>
                    <w:top w:val="nil"/>
                    <w:left w:val="nil"/>
                    <w:bottom w:val="nil"/>
                    <w:right w:val="nil"/>
                  </w:tcBorders>
                  <w:shd w:val="clear" w:color="000000" w:fill="FFFFFF"/>
                  <w:vAlign w:val="bottom"/>
                  <w:hideMark/>
                </w:tcPr>
                <w:p w14:paraId="5A0C940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7A7DA61E" w14:textId="77777777" w:rsidTr="00CF7494">
              <w:trPr>
                <w:trHeight w:val="202"/>
              </w:trPr>
              <w:tc>
                <w:tcPr>
                  <w:tcW w:w="2448" w:type="dxa"/>
                  <w:shd w:val="clear" w:color="000000" w:fill="FFFFFF"/>
                  <w:noWrap/>
                  <w:vAlign w:val="bottom"/>
                  <w:hideMark/>
                </w:tcPr>
                <w:p w14:paraId="635A34DC"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Net Book Value</w:t>
                  </w:r>
                </w:p>
              </w:tc>
              <w:tc>
                <w:tcPr>
                  <w:tcW w:w="266" w:type="dxa"/>
                  <w:tcBorders>
                    <w:top w:val="nil"/>
                    <w:left w:val="nil"/>
                    <w:bottom w:val="nil"/>
                    <w:right w:val="nil"/>
                  </w:tcBorders>
                  <w:shd w:val="clear" w:color="000000" w:fill="FFFFFF"/>
                  <w:vAlign w:val="bottom"/>
                  <w:hideMark/>
                </w:tcPr>
                <w:p w14:paraId="16AAC5A6"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tcBorders>
                    <w:top w:val="nil"/>
                    <w:left w:val="nil"/>
                    <w:bottom w:val="nil"/>
                    <w:right w:val="nil"/>
                  </w:tcBorders>
                  <w:shd w:val="clear" w:color="000000" w:fill="FFFFFF"/>
                  <w:vAlign w:val="bottom"/>
                  <w:hideMark/>
                </w:tcPr>
                <w:p w14:paraId="306D3019"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71" w:type="dxa"/>
                  <w:tcBorders>
                    <w:top w:val="nil"/>
                    <w:left w:val="nil"/>
                    <w:bottom w:val="nil"/>
                    <w:right w:val="nil"/>
                  </w:tcBorders>
                  <w:shd w:val="clear" w:color="000000" w:fill="FFFFFF"/>
                  <w:vAlign w:val="bottom"/>
                  <w:hideMark/>
                </w:tcPr>
                <w:p w14:paraId="67DAEAC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927" w:type="dxa"/>
                  <w:tcBorders>
                    <w:top w:val="nil"/>
                    <w:left w:val="nil"/>
                    <w:bottom w:val="nil"/>
                    <w:right w:val="nil"/>
                  </w:tcBorders>
                  <w:shd w:val="clear" w:color="000000" w:fill="FFFFFF"/>
                  <w:vAlign w:val="bottom"/>
                  <w:hideMark/>
                </w:tcPr>
                <w:p w14:paraId="546E8B6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71" w:type="dxa"/>
                  <w:tcBorders>
                    <w:top w:val="nil"/>
                    <w:left w:val="nil"/>
                    <w:bottom w:val="nil"/>
                    <w:right w:val="nil"/>
                  </w:tcBorders>
                  <w:shd w:val="clear" w:color="000000" w:fill="FFFFFF"/>
                  <w:vAlign w:val="bottom"/>
                  <w:hideMark/>
                </w:tcPr>
                <w:p w14:paraId="2FE6822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31" w:type="dxa"/>
                  <w:tcBorders>
                    <w:top w:val="nil"/>
                    <w:left w:val="nil"/>
                    <w:bottom w:val="nil"/>
                    <w:right w:val="nil"/>
                  </w:tcBorders>
                  <w:shd w:val="clear" w:color="000000" w:fill="FFFFFF"/>
                  <w:vAlign w:val="bottom"/>
                  <w:hideMark/>
                </w:tcPr>
                <w:p w14:paraId="391AD6B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97" w:type="dxa"/>
                  <w:tcBorders>
                    <w:top w:val="nil"/>
                    <w:left w:val="nil"/>
                    <w:bottom w:val="nil"/>
                    <w:right w:val="nil"/>
                  </w:tcBorders>
                  <w:shd w:val="clear" w:color="000000" w:fill="FFFFFF"/>
                  <w:vAlign w:val="bottom"/>
                  <w:hideMark/>
                </w:tcPr>
                <w:p w14:paraId="55AB590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559" w:type="dxa"/>
                  <w:tcBorders>
                    <w:top w:val="nil"/>
                    <w:left w:val="nil"/>
                    <w:bottom w:val="nil"/>
                    <w:right w:val="nil"/>
                  </w:tcBorders>
                  <w:shd w:val="clear" w:color="000000" w:fill="FFFFFF"/>
                  <w:vAlign w:val="bottom"/>
                  <w:hideMark/>
                </w:tcPr>
                <w:p w14:paraId="2983771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271" w:type="dxa"/>
                  <w:tcBorders>
                    <w:top w:val="nil"/>
                    <w:left w:val="nil"/>
                    <w:bottom w:val="nil"/>
                    <w:right w:val="nil"/>
                  </w:tcBorders>
                  <w:shd w:val="clear" w:color="000000" w:fill="FFFFFF"/>
                  <w:vAlign w:val="bottom"/>
                  <w:hideMark/>
                </w:tcPr>
                <w:p w14:paraId="337CE93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419" w:type="dxa"/>
                  <w:tcBorders>
                    <w:top w:val="nil"/>
                    <w:left w:val="nil"/>
                    <w:bottom w:val="nil"/>
                    <w:right w:val="nil"/>
                  </w:tcBorders>
                  <w:shd w:val="clear" w:color="000000" w:fill="FFFFFF"/>
                  <w:vAlign w:val="bottom"/>
                  <w:hideMark/>
                </w:tcPr>
                <w:p w14:paraId="5A0B31AD"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78C08538" w14:textId="77777777" w:rsidTr="00CF7494">
              <w:trPr>
                <w:trHeight w:val="202"/>
              </w:trPr>
              <w:tc>
                <w:tcPr>
                  <w:tcW w:w="2448" w:type="dxa"/>
                  <w:shd w:val="clear" w:color="000000" w:fill="FFFFFF"/>
                  <w:noWrap/>
                  <w:vAlign w:val="bottom"/>
                  <w:hideMark/>
                </w:tcPr>
                <w:p w14:paraId="415AB8CC"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At 31 March 2024</w:t>
                  </w:r>
                </w:p>
              </w:tc>
              <w:tc>
                <w:tcPr>
                  <w:tcW w:w="266" w:type="dxa"/>
                  <w:tcBorders>
                    <w:top w:val="nil"/>
                    <w:left w:val="nil"/>
                    <w:bottom w:val="nil"/>
                    <w:right w:val="nil"/>
                  </w:tcBorders>
                  <w:shd w:val="clear" w:color="000000" w:fill="FFFFFF"/>
                  <w:vAlign w:val="bottom"/>
                  <w:hideMark/>
                </w:tcPr>
                <w:p w14:paraId="5070332A"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tcBorders>
                    <w:top w:val="single" w:sz="4" w:space="0" w:color="auto"/>
                    <w:left w:val="nil"/>
                    <w:bottom w:val="double" w:sz="6" w:space="0" w:color="auto"/>
                    <w:right w:val="nil"/>
                  </w:tcBorders>
                  <w:shd w:val="clear" w:color="000000" w:fill="FFFFFF"/>
                  <w:vAlign w:val="bottom"/>
                  <w:hideMark/>
                </w:tcPr>
                <w:p w14:paraId="7B67AFE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1,095 </w:t>
                  </w:r>
                </w:p>
              </w:tc>
              <w:tc>
                <w:tcPr>
                  <w:tcW w:w="271" w:type="dxa"/>
                  <w:tcBorders>
                    <w:top w:val="nil"/>
                    <w:left w:val="nil"/>
                    <w:bottom w:val="nil"/>
                    <w:right w:val="nil"/>
                  </w:tcBorders>
                  <w:shd w:val="clear" w:color="000000" w:fill="FFFFFF"/>
                  <w:noWrap/>
                  <w:vAlign w:val="bottom"/>
                  <w:hideMark/>
                </w:tcPr>
                <w:p w14:paraId="53D4A628" w14:textId="77777777" w:rsidR="00CA1AD2" w:rsidRPr="00764AA2" w:rsidRDefault="00CA1AD2" w:rsidP="00CF7494">
                  <w:pPr>
                    <w:jc w:val="right"/>
                    <w:rPr>
                      <w:rFonts w:ascii="Calibri" w:hAnsi="Calibri" w:cs="Calibri"/>
                      <w:color w:val="000000"/>
                      <w:szCs w:val="22"/>
                      <w:lang w:eastAsia="en-GB"/>
                    </w:rPr>
                  </w:pPr>
                  <w:r w:rsidRPr="00764AA2">
                    <w:rPr>
                      <w:rFonts w:ascii="Calibri" w:hAnsi="Calibri" w:cs="Calibri"/>
                      <w:color w:val="000000"/>
                      <w:szCs w:val="22"/>
                      <w:lang w:eastAsia="en-GB"/>
                    </w:rPr>
                    <w:t> </w:t>
                  </w:r>
                </w:p>
              </w:tc>
              <w:tc>
                <w:tcPr>
                  <w:tcW w:w="927" w:type="dxa"/>
                  <w:tcBorders>
                    <w:top w:val="single" w:sz="4" w:space="0" w:color="auto"/>
                    <w:left w:val="nil"/>
                    <w:bottom w:val="double" w:sz="6" w:space="0" w:color="auto"/>
                    <w:right w:val="nil"/>
                  </w:tcBorders>
                  <w:shd w:val="clear" w:color="000000" w:fill="FFFFFF"/>
                  <w:vAlign w:val="bottom"/>
                  <w:hideMark/>
                </w:tcPr>
                <w:p w14:paraId="1FF73A0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14 </w:t>
                  </w:r>
                </w:p>
              </w:tc>
              <w:tc>
                <w:tcPr>
                  <w:tcW w:w="271" w:type="dxa"/>
                  <w:tcBorders>
                    <w:top w:val="nil"/>
                    <w:left w:val="nil"/>
                    <w:bottom w:val="nil"/>
                    <w:right w:val="nil"/>
                  </w:tcBorders>
                  <w:shd w:val="clear" w:color="000000" w:fill="FFFFFF"/>
                  <w:noWrap/>
                  <w:vAlign w:val="bottom"/>
                  <w:hideMark/>
                </w:tcPr>
                <w:p w14:paraId="6A78FA4C" w14:textId="77777777" w:rsidR="00CA1AD2" w:rsidRPr="00764AA2" w:rsidRDefault="00CA1AD2" w:rsidP="00CF7494">
                  <w:pPr>
                    <w:jc w:val="right"/>
                    <w:rPr>
                      <w:rFonts w:ascii="Calibri" w:hAnsi="Calibri" w:cs="Calibri"/>
                      <w:color w:val="000000"/>
                      <w:szCs w:val="22"/>
                      <w:lang w:eastAsia="en-GB"/>
                    </w:rPr>
                  </w:pPr>
                  <w:r w:rsidRPr="00764AA2">
                    <w:rPr>
                      <w:rFonts w:ascii="Calibri" w:hAnsi="Calibri" w:cs="Calibri"/>
                      <w:color w:val="000000"/>
                      <w:szCs w:val="22"/>
                      <w:lang w:eastAsia="en-GB"/>
                    </w:rPr>
                    <w:t> </w:t>
                  </w:r>
                </w:p>
              </w:tc>
              <w:tc>
                <w:tcPr>
                  <w:tcW w:w="1231" w:type="dxa"/>
                  <w:tcBorders>
                    <w:top w:val="single" w:sz="4" w:space="0" w:color="auto"/>
                    <w:left w:val="nil"/>
                    <w:bottom w:val="double" w:sz="6" w:space="0" w:color="auto"/>
                    <w:right w:val="nil"/>
                  </w:tcBorders>
                  <w:shd w:val="clear" w:color="000000" w:fill="FFFFFF"/>
                  <w:vAlign w:val="bottom"/>
                  <w:hideMark/>
                </w:tcPr>
                <w:p w14:paraId="3E272FD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121</w:t>
                  </w:r>
                </w:p>
              </w:tc>
              <w:tc>
                <w:tcPr>
                  <w:tcW w:w="297" w:type="dxa"/>
                  <w:tcBorders>
                    <w:top w:val="nil"/>
                    <w:left w:val="nil"/>
                    <w:bottom w:val="nil"/>
                    <w:right w:val="nil"/>
                  </w:tcBorders>
                  <w:shd w:val="clear" w:color="000000" w:fill="FFFFFF"/>
                  <w:noWrap/>
                  <w:vAlign w:val="bottom"/>
                  <w:hideMark/>
                </w:tcPr>
                <w:p w14:paraId="00624896" w14:textId="77777777" w:rsidR="00CA1AD2" w:rsidRPr="00764AA2" w:rsidRDefault="00CA1AD2" w:rsidP="00CF7494">
                  <w:pPr>
                    <w:jc w:val="right"/>
                    <w:rPr>
                      <w:rFonts w:ascii="Calibri" w:hAnsi="Calibri" w:cs="Calibri"/>
                      <w:color w:val="000000"/>
                      <w:szCs w:val="22"/>
                      <w:lang w:eastAsia="en-GB"/>
                    </w:rPr>
                  </w:pPr>
                  <w:r w:rsidRPr="00764AA2">
                    <w:rPr>
                      <w:rFonts w:ascii="Calibri" w:hAnsi="Calibri" w:cs="Calibri"/>
                      <w:color w:val="000000"/>
                      <w:szCs w:val="22"/>
                      <w:lang w:eastAsia="en-GB"/>
                    </w:rPr>
                    <w:t> </w:t>
                  </w:r>
                </w:p>
              </w:tc>
              <w:tc>
                <w:tcPr>
                  <w:tcW w:w="1559" w:type="dxa"/>
                  <w:tcBorders>
                    <w:top w:val="single" w:sz="4" w:space="0" w:color="auto"/>
                    <w:left w:val="nil"/>
                    <w:bottom w:val="double" w:sz="6" w:space="0" w:color="auto"/>
                    <w:right w:val="nil"/>
                  </w:tcBorders>
                  <w:shd w:val="clear" w:color="000000" w:fill="FFFFFF"/>
                  <w:vAlign w:val="bottom"/>
                  <w:hideMark/>
                </w:tcPr>
                <w:p w14:paraId="558745E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284</w:t>
                  </w:r>
                </w:p>
              </w:tc>
              <w:tc>
                <w:tcPr>
                  <w:tcW w:w="271" w:type="dxa"/>
                  <w:tcBorders>
                    <w:top w:val="nil"/>
                    <w:left w:val="nil"/>
                    <w:bottom w:val="nil"/>
                    <w:right w:val="nil"/>
                  </w:tcBorders>
                  <w:shd w:val="clear" w:color="000000" w:fill="FFFFFF"/>
                  <w:noWrap/>
                  <w:vAlign w:val="bottom"/>
                  <w:hideMark/>
                </w:tcPr>
                <w:p w14:paraId="4192B871" w14:textId="77777777" w:rsidR="00CA1AD2" w:rsidRPr="00764AA2" w:rsidRDefault="00CA1AD2" w:rsidP="00CF7494">
                  <w:pPr>
                    <w:jc w:val="right"/>
                    <w:rPr>
                      <w:rFonts w:ascii="Calibri" w:hAnsi="Calibri" w:cs="Calibri"/>
                      <w:color w:val="000000"/>
                      <w:szCs w:val="22"/>
                      <w:lang w:eastAsia="en-GB"/>
                    </w:rPr>
                  </w:pPr>
                  <w:r w:rsidRPr="00764AA2">
                    <w:rPr>
                      <w:rFonts w:ascii="Calibri" w:hAnsi="Calibri" w:cs="Calibri"/>
                      <w:color w:val="000000"/>
                      <w:szCs w:val="22"/>
                      <w:lang w:eastAsia="en-GB"/>
                    </w:rPr>
                    <w:t> </w:t>
                  </w:r>
                </w:p>
              </w:tc>
              <w:tc>
                <w:tcPr>
                  <w:tcW w:w="1419" w:type="dxa"/>
                  <w:tcBorders>
                    <w:top w:val="single" w:sz="4" w:space="0" w:color="auto"/>
                    <w:left w:val="nil"/>
                    <w:bottom w:val="double" w:sz="6" w:space="0" w:color="auto"/>
                    <w:right w:val="nil"/>
                  </w:tcBorders>
                  <w:shd w:val="clear" w:color="000000" w:fill="FFFFFF"/>
                  <w:vAlign w:val="bottom"/>
                  <w:hideMark/>
                </w:tcPr>
                <w:p w14:paraId="34BAAE6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1,514</w:t>
                  </w:r>
                </w:p>
              </w:tc>
            </w:tr>
            <w:tr w:rsidR="00CA1AD2" w:rsidRPr="00764AA2" w14:paraId="3B611A1F" w14:textId="77777777" w:rsidTr="00CF7494">
              <w:trPr>
                <w:trHeight w:val="278"/>
              </w:trPr>
              <w:tc>
                <w:tcPr>
                  <w:tcW w:w="2448" w:type="dxa"/>
                  <w:shd w:val="clear" w:color="000000" w:fill="FFFFFF"/>
                  <w:noWrap/>
                  <w:vAlign w:val="bottom"/>
                  <w:hideMark/>
                </w:tcPr>
                <w:p w14:paraId="0CC3A836"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At 31 March 2023</w:t>
                  </w:r>
                </w:p>
              </w:tc>
              <w:tc>
                <w:tcPr>
                  <w:tcW w:w="266" w:type="dxa"/>
                  <w:tcBorders>
                    <w:top w:val="nil"/>
                    <w:left w:val="nil"/>
                    <w:bottom w:val="nil"/>
                    <w:right w:val="nil"/>
                  </w:tcBorders>
                  <w:shd w:val="clear" w:color="000000" w:fill="FFFFFF"/>
                  <w:vAlign w:val="bottom"/>
                  <w:hideMark/>
                </w:tcPr>
                <w:p w14:paraId="4918E4A0"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83" w:type="dxa"/>
                  <w:tcBorders>
                    <w:top w:val="single" w:sz="4" w:space="0" w:color="auto"/>
                    <w:left w:val="nil"/>
                    <w:bottom w:val="double" w:sz="6" w:space="0" w:color="auto"/>
                    <w:right w:val="nil"/>
                  </w:tcBorders>
                  <w:shd w:val="clear" w:color="000000" w:fill="FFFFFF"/>
                  <w:vAlign w:val="bottom"/>
                  <w:hideMark/>
                </w:tcPr>
                <w:p w14:paraId="5B07B32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1,379 </w:t>
                  </w:r>
                </w:p>
              </w:tc>
              <w:tc>
                <w:tcPr>
                  <w:tcW w:w="271" w:type="dxa"/>
                  <w:tcBorders>
                    <w:top w:val="nil"/>
                    <w:left w:val="nil"/>
                    <w:bottom w:val="nil"/>
                    <w:right w:val="nil"/>
                  </w:tcBorders>
                  <w:shd w:val="clear" w:color="000000" w:fill="FFFFFF"/>
                  <w:noWrap/>
                  <w:vAlign w:val="bottom"/>
                  <w:hideMark/>
                </w:tcPr>
                <w:p w14:paraId="516FCD22" w14:textId="77777777" w:rsidR="00CA1AD2" w:rsidRPr="00764AA2" w:rsidRDefault="00CA1AD2" w:rsidP="00CF7494">
                  <w:pPr>
                    <w:jc w:val="right"/>
                    <w:rPr>
                      <w:rFonts w:ascii="Calibri" w:hAnsi="Calibri" w:cs="Calibri"/>
                      <w:color w:val="000000"/>
                      <w:szCs w:val="22"/>
                      <w:lang w:eastAsia="en-GB"/>
                    </w:rPr>
                  </w:pPr>
                  <w:r w:rsidRPr="00764AA2">
                    <w:rPr>
                      <w:rFonts w:ascii="Calibri" w:hAnsi="Calibri" w:cs="Calibri"/>
                      <w:color w:val="000000"/>
                      <w:szCs w:val="22"/>
                      <w:lang w:eastAsia="en-GB"/>
                    </w:rPr>
                    <w:t> </w:t>
                  </w:r>
                </w:p>
              </w:tc>
              <w:tc>
                <w:tcPr>
                  <w:tcW w:w="927" w:type="dxa"/>
                  <w:tcBorders>
                    <w:top w:val="single" w:sz="4" w:space="0" w:color="auto"/>
                    <w:left w:val="nil"/>
                    <w:bottom w:val="double" w:sz="6" w:space="0" w:color="auto"/>
                    <w:right w:val="nil"/>
                  </w:tcBorders>
                  <w:shd w:val="clear" w:color="000000" w:fill="FFFFFF"/>
                  <w:noWrap/>
                  <w:vAlign w:val="bottom"/>
                  <w:hideMark/>
                </w:tcPr>
                <w:p w14:paraId="491D6A8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21 </w:t>
                  </w:r>
                </w:p>
              </w:tc>
              <w:tc>
                <w:tcPr>
                  <w:tcW w:w="271" w:type="dxa"/>
                  <w:tcBorders>
                    <w:top w:val="nil"/>
                    <w:left w:val="nil"/>
                    <w:bottom w:val="nil"/>
                    <w:right w:val="nil"/>
                  </w:tcBorders>
                  <w:shd w:val="clear" w:color="000000" w:fill="FFFFFF"/>
                  <w:noWrap/>
                  <w:vAlign w:val="bottom"/>
                  <w:hideMark/>
                </w:tcPr>
                <w:p w14:paraId="088C29A4" w14:textId="77777777" w:rsidR="00CA1AD2" w:rsidRPr="00764AA2" w:rsidRDefault="00CA1AD2" w:rsidP="00CF7494">
                  <w:pPr>
                    <w:jc w:val="right"/>
                    <w:rPr>
                      <w:rFonts w:ascii="Calibri" w:hAnsi="Calibri" w:cs="Calibri"/>
                      <w:color w:val="000000"/>
                      <w:szCs w:val="22"/>
                      <w:lang w:eastAsia="en-GB"/>
                    </w:rPr>
                  </w:pPr>
                  <w:r w:rsidRPr="00764AA2">
                    <w:rPr>
                      <w:rFonts w:ascii="Calibri" w:hAnsi="Calibri" w:cs="Calibri"/>
                      <w:color w:val="000000"/>
                      <w:szCs w:val="22"/>
                      <w:lang w:eastAsia="en-GB"/>
                    </w:rPr>
                    <w:t> </w:t>
                  </w:r>
                </w:p>
              </w:tc>
              <w:tc>
                <w:tcPr>
                  <w:tcW w:w="1231" w:type="dxa"/>
                  <w:tcBorders>
                    <w:top w:val="single" w:sz="4" w:space="0" w:color="auto"/>
                    <w:left w:val="nil"/>
                    <w:bottom w:val="double" w:sz="6" w:space="0" w:color="auto"/>
                    <w:right w:val="nil"/>
                  </w:tcBorders>
                  <w:shd w:val="clear" w:color="000000" w:fill="FFFFFF"/>
                  <w:vAlign w:val="bottom"/>
                  <w:hideMark/>
                </w:tcPr>
                <w:p w14:paraId="04262A56"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76 </w:t>
                  </w:r>
                </w:p>
              </w:tc>
              <w:tc>
                <w:tcPr>
                  <w:tcW w:w="297" w:type="dxa"/>
                  <w:tcBorders>
                    <w:top w:val="nil"/>
                    <w:left w:val="nil"/>
                    <w:bottom w:val="nil"/>
                    <w:right w:val="nil"/>
                  </w:tcBorders>
                  <w:shd w:val="clear" w:color="000000" w:fill="FFFFFF"/>
                  <w:noWrap/>
                  <w:vAlign w:val="bottom"/>
                  <w:hideMark/>
                </w:tcPr>
                <w:p w14:paraId="4732C9BB" w14:textId="77777777" w:rsidR="00CA1AD2" w:rsidRPr="00764AA2" w:rsidRDefault="00CA1AD2" w:rsidP="00CF7494">
                  <w:pPr>
                    <w:jc w:val="right"/>
                    <w:rPr>
                      <w:rFonts w:ascii="Calibri" w:hAnsi="Calibri" w:cs="Calibri"/>
                      <w:color w:val="000000"/>
                      <w:szCs w:val="22"/>
                      <w:lang w:eastAsia="en-GB"/>
                    </w:rPr>
                  </w:pPr>
                  <w:r w:rsidRPr="00764AA2">
                    <w:rPr>
                      <w:rFonts w:ascii="Calibri" w:hAnsi="Calibri" w:cs="Calibri"/>
                      <w:color w:val="000000"/>
                      <w:szCs w:val="22"/>
                      <w:lang w:eastAsia="en-GB"/>
                    </w:rPr>
                    <w:t> </w:t>
                  </w:r>
                </w:p>
              </w:tc>
              <w:tc>
                <w:tcPr>
                  <w:tcW w:w="1559" w:type="dxa"/>
                  <w:tcBorders>
                    <w:top w:val="single" w:sz="4" w:space="0" w:color="auto"/>
                    <w:left w:val="nil"/>
                    <w:bottom w:val="double" w:sz="6" w:space="0" w:color="auto"/>
                    <w:right w:val="nil"/>
                  </w:tcBorders>
                  <w:shd w:val="clear" w:color="000000" w:fill="FFFFFF"/>
                  <w:vAlign w:val="bottom"/>
                  <w:hideMark/>
                </w:tcPr>
                <w:p w14:paraId="0271F66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495</w:t>
                  </w:r>
                </w:p>
              </w:tc>
              <w:tc>
                <w:tcPr>
                  <w:tcW w:w="271" w:type="dxa"/>
                  <w:tcBorders>
                    <w:top w:val="nil"/>
                    <w:left w:val="nil"/>
                    <w:bottom w:val="nil"/>
                    <w:right w:val="nil"/>
                  </w:tcBorders>
                  <w:shd w:val="clear" w:color="000000" w:fill="FFFFFF"/>
                  <w:noWrap/>
                  <w:vAlign w:val="bottom"/>
                  <w:hideMark/>
                </w:tcPr>
                <w:p w14:paraId="6905D335" w14:textId="77777777" w:rsidR="00CA1AD2" w:rsidRPr="00764AA2" w:rsidRDefault="00CA1AD2" w:rsidP="00CF7494">
                  <w:pPr>
                    <w:jc w:val="right"/>
                    <w:rPr>
                      <w:rFonts w:ascii="Calibri" w:hAnsi="Calibri" w:cs="Calibri"/>
                      <w:color w:val="000000"/>
                      <w:szCs w:val="22"/>
                      <w:lang w:eastAsia="en-GB"/>
                    </w:rPr>
                  </w:pPr>
                  <w:r w:rsidRPr="00764AA2">
                    <w:rPr>
                      <w:rFonts w:ascii="Calibri" w:hAnsi="Calibri" w:cs="Calibri"/>
                      <w:color w:val="000000"/>
                      <w:szCs w:val="22"/>
                      <w:lang w:eastAsia="en-GB"/>
                    </w:rPr>
                    <w:t> </w:t>
                  </w:r>
                </w:p>
              </w:tc>
              <w:tc>
                <w:tcPr>
                  <w:tcW w:w="1419" w:type="dxa"/>
                  <w:tcBorders>
                    <w:top w:val="single" w:sz="4" w:space="0" w:color="auto"/>
                    <w:left w:val="nil"/>
                    <w:bottom w:val="double" w:sz="6" w:space="0" w:color="auto"/>
                    <w:right w:val="nil"/>
                  </w:tcBorders>
                  <w:shd w:val="clear" w:color="000000" w:fill="FFFFFF"/>
                  <w:vAlign w:val="bottom"/>
                  <w:hideMark/>
                </w:tcPr>
                <w:p w14:paraId="1F848EA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1,971 </w:t>
                  </w:r>
                </w:p>
              </w:tc>
            </w:tr>
          </w:tbl>
          <w:p w14:paraId="1733EA5C" w14:textId="77777777" w:rsidR="00CA1AD2" w:rsidRPr="00764AA2" w:rsidRDefault="00CA1AD2" w:rsidP="00CF7494">
            <w:pPr>
              <w:tabs>
                <w:tab w:val="left" w:pos="459"/>
                <w:tab w:val="left" w:pos="692"/>
                <w:tab w:val="decimal" w:pos="8364"/>
                <w:tab w:val="decimal" w:pos="9780"/>
              </w:tabs>
              <w:ind w:hanging="104"/>
              <w:rPr>
                <w:rFonts w:ascii="Calibri" w:hAnsi="Calibri" w:cs="Calibri"/>
                <w:b/>
              </w:rPr>
            </w:pPr>
          </w:p>
        </w:tc>
      </w:tr>
    </w:tbl>
    <w:p w14:paraId="0641D222" w14:textId="77777777" w:rsidR="00CA1AD2" w:rsidRPr="00764AA2" w:rsidRDefault="00CA1AD2" w:rsidP="00CA1AD2">
      <w:pPr>
        <w:ind w:left="426"/>
        <w:rPr>
          <w:rFonts w:ascii="Calibri" w:hAnsi="Calibri" w:cs="Calibri"/>
          <w:sz w:val="20"/>
        </w:rPr>
      </w:pPr>
    </w:p>
    <w:p w14:paraId="26270EDC" w14:textId="77777777" w:rsidR="00CA1AD2" w:rsidRPr="00764AA2" w:rsidRDefault="00CA1AD2" w:rsidP="00CA1AD2">
      <w:pPr>
        <w:rPr>
          <w:rFonts w:ascii="Calibri" w:hAnsi="Calibri" w:cs="Calibri"/>
          <w:sz w:val="20"/>
        </w:rPr>
      </w:pPr>
      <w:r w:rsidRPr="00764AA2">
        <w:rPr>
          <w:rFonts w:ascii="Calibri" w:hAnsi="Calibri" w:cs="Calibri"/>
          <w:sz w:val="20"/>
        </w:rPr>
        <w:t xml:space="preserve">*Right of Use. </w:t>
      </w:r>
    </w:p>
    <w:p w14:paraId="4371E3B7" w14:textId="77777777" w:rsidR="00CA1AD2" w:rsidRPr="00764AA2" w:rsidRDefault="00CA1AD2" w:rsidP="00CA1AD2">
      <w:pPr>
        <w:rPr>
          <w:rFonts w:ascii="Calibri" w:hAnsi="Calibri" w:cs="Calibri"/>
          <w:b/>
          <w:sz w:val="20"/>
        </w:rPr>
      </w:pPr>
      <w:r w:rsidRPr="00764AA2">
        <w:rPr>
          <w:rFonts w:ascii="Calibri" w:hAnsi="Calibri" w:cs="Calibri"/>
          <w:sz w:val="20"/>
        </w:rPr>
        <w:t>**Transfers have been made between categories to correct immaterial brought forward discrepancies.</w:t>
      </w:r>
    </w:p>
    <w:p w14:paraId="0339BC80" w14:textId="77777777" w:rsidR="00CA1AD2" w:rsidRPr="00764AA2" w:rsidRDefault="00CA1AD2" w:rsidP="00CA1AD2">
      <w:pPr>
        <w:jc w:val="left"/>
        <w:rPr>
          <w:rFonts w:ascii="Calibri" w:hAnsi="Calibri" w:cs="Calibri"/>
          <w:b/>
          <w:sz w:val="20"/>
        </w:rPr>
      </w:pPr>
    </w:p>
    <w:p w14:paraId="46EE5BD2" w14:textId="77777777" w:rsidR="00CA1AD2" w:rsidRPr="00764AA2" w:rsidRDefault="00CA1AD2" w:rsidP="00CA1AD2">
      <w:pPr>
        <w:rPr>
          <w:rFonts w:ascii="Calibri" w:hAnsi="Calibri" w:cs="Calibri"/>
          <w:sz w:val="20"/>
        </w:rPr>
      </w:pPr>
      <w:r w:rsidRPr="00764AA2">
        <w:rPr>
          <w:rFonts w:ascii="Calibri" w:hAnsi="Calibri" w:cs="Calibri"/>
          <w:sz w:val="20"/>
        </w:rPr>
        <w:t>Included in Office fixtures, fittings and equipment are assets acquired under lease agreements with a net book value of £3,857 (2023: £20,350).</w:t>
      </w:r>
      <w:bookmarkEnd w:id="14"/>
    </w:p>
    <w:p w14:paraId="41456699" w14:textId="77777777" w:rsidR="00CA1AD2" w:rsidRPr="00764AA2" w:rsidRDefault="00CA1AD2" w:rsidP="00CA1AD2">
      <w:pPr>
        <w:rPr>
          <w:rFonts w:ascii="Calibri" w:hAnsi="Calibri" w:cs="Calibri"/>
          <w:sz w:val="20"/>
        </w:rPr>
      </w:pPr>
    </w:p>
    <w:p w14:paraId="1E7DD739" w14:textId="77777777" w:rsidR="00CA1AD2" w:rsidRPr="00764AA2" w:rsidRDefault="00CA1AD2" w:rsidP="00CA1AD2">
      <w:pPr>
        <w:rPr>
          <w:rFonts w:ascii="Calibri" w:hAnsi="Calibri" w:cs="Calibri"/>
          <w:sz w:val="20"/>
        </w:rPr>
      </w:pPr>
      <w:r w:rsidRPr="00764AA2">
        <w:rPr>
          <w:rFonts w:ascii="Calibri" w:hAnsi="Calibri" w:cs="Calibri"/>
          <w:sz w:val="20"/>
        </w:rPr>
        <w:t xml:space="preserve">Included in ROU Leasehold property are assets acquired under lease agreements with a net book value of £1,095,428 (2023: £1,380,387). </w:t>
      </w:r>
    </w:p>
    <w:p w14:paraId="5CB65ECD" w14:textId="77777777" w:rsidR="00CA1AD2" w:rsidRPr="00764AA2" w:rsidRDefault="00CA1AD2" w:rsidP="00CA1AD2">
      <w:pPr>
        <w:rPr>
          <w:rFonts w:ascii="Calibri" w:hAnsi="Calibri" w:cs="Calibri"/>
          <w:sz w:val="20"/>
        </w:rPr>
      </w:pPr>
    </w:p>
    <w:p w14:paraId="5B5FC80C" w14:textId="77777777" w:rsidR="00CA1AD2" w:rsidRPr="00764AA2" w:rsidRDefault="00CA1AD2" w:rsidP="00CA1AD2">
      <w:pPr>
        <w:rPr>
          <w:rFonts w:ascii="Calibri" w:hAnsi="Calibri" w:cs="Calibri"/>
          <w:sz w:val="20"/>
        </w:rPr>
      </w:pPr>
      <w:r w:rsidRPr="00764AA2">
        <w:rPr>
          <w:rFonts w:ascii="Calibri" w:hAnsi="Calibri" w:cs="Calibri"/>
          <w:sz w:val="20"/>
        </w:rPr>
        <w:t xml:space="preserve">Included in Motor Vehicles are assets acquired under lease agreements with a net book value of £14,906 (2023: £21,506). </w:t>
      </w:r>
    </w:p>
    <w:p w14:paraId="048A4B94" w14:textId="77777777" w:rsidR="00CA1AD2" w:rsidRPr="00764AA2" w:rsidRDefault="00CA1AD2" w:rsidP="00CA1AD2">
      <w:pPr>
        <w:rPr>
          <w:rFonts w:ascii="Calibri" w:hAnsi="Calibri" w:cs="Calibri"/>
          <w:sz w:val="20"/>
        </w:rPr>
      </w:pPr>
    </w:p>
    <w:p w14:paraId="488230BA" w14:textId="77777777" w:rsidR="00CA1AD2" w:rsidRPr="00764AA2" w:rsidRDefault="00CA1AD2" w:rsidP="00CA1AD2">
      <w:pPr>
        <w:rPr>
          <w:rFonts w:ascii="Calibri" w:hAnsi="Calibri" w:cs="Calibri"/>
          <w:sz w:val="20"/>
        </w:rPr>
      </w:pPr>
      <w:r w:rsidRPr="00764AA2">
        <w:rPr>
          <w:rFonts w:ascii="Calibri" w:hAnsi="Calibri" w:cs="Calibri"/>
          <w:sz w:val="20"/>
        </w:rPr>
        <w:t>Depreciation charged on leased assets was £456,058 (2023: £472,986).</w:t>
      </w:r>
    </w:p>
    <w:p w14:paraId="45941FBE" w14:textId="77777777" w:rsidR="00CA1AD2" w:rsidRPr="00764AA2" w:rsidRDefault="00CA1AD2" w:rsidP="00CA1AD2">
      <w:pPr>
        <w:rPr>
          <w:rFonts w:ascii="Calibri" w:hAnsi="Calibri" w:cs="Calibri"/>
          <w:sz w:val="20"/>
        </w:rPr>
      </w:pPr>
    </w:p>
    <w:p w14:paraId="5E92A37F" w14:textId="77777777" w:rsidR="00CA1AD2" w:rsidRPr="00764AA2" w:rsidRDefault="00CA1AD2" w:rsidP="00CA1AD2">
      <w:pPr>
        <w:rPr>
          <w:rFonts w:ascii="Calibri" w:hAnsi="Calibri" w:cs="Calibri"/>
          <w:sz w:val="20"/>
        </w:rPr>
      </w:pPr>
      <w:bookmarkStart w:id="15" w:name="_Hlk45371329"/>
    </w:p>
    <w:tbl>
      <w:tblPr>
        <w:tblStyle w:val="TableGrid"/>
        <w:tblW w:w="51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4634"/>
      </w:tblGrid>
      <w:tr w:rsidR="00CA1AD2" w:rsidRPr="00764AA2" w14:paraId="68C5B047" w14:textId="77777777" w:rsidTr="00CF7494">
        <w:tc>
          <w:tcPr>
            <w:tcW w:w="466" w:type="dxa"/>
          </w:tcPr>
          <w:bookmarkEnd w:id="15"/>
          <w:p w14:paraId="3A97396C" w14:textId="77777777" w:rsidR="00CA1AD2" w:rsidRPr="00764AA2" w:rsidRDefault="00CA1AD2" w:rsidP="00CF7494">
            <w:pPr>
              <w:tabs>
                <w:tab w:val="left" w:pos="459"/>
                <w:tab w:val="left" w:pos="692"/>
                <w:tab w:val="decimal" w:pos="8364"/>
                <w:tab w:val="decimal" w:pos="9780"/>
              </w:tabs>
              <w:rPr>
                <w:rFonts w:ascii="Calibri" w:hAnsi="Calibri" w:cs="Calibri"/>
                <w:b/>
              </w:rPr>
            </w:pPr>
            <w:r w:rsidRPr="00764AA2">
              <w:rPr>
                <w:rFonts w:ascii="Calibri" w:hAnsi="Calibri" w:cs="Calibri"/>
                <w:b/>
              </w:rPr>
              <w:t>11.</w:t>
            </w:r>
          </w:p>
        </w:tc>
        <w:tc>
          <w:tcPr>
            <w:tcW w:w="4641" w:type="dxa"/>
          </w:tcPr>
          <w:p w14:paraId="5682A87E" w14:textId="77777777" w:rsidR="00CA1AD2" w:rsidRPr="00764AA2" w:rsidRDefault="00CA1AD2" w:rsidP="00CF7494">
            <w:pPr>
              <w:tabs>
                <w:tab w:val="left" w:pos="459"/>
                <w:tab w:val="left" w:pos="692"/>
                <w:tab w:val="decimal" w:pos="8364"/>
                <w:tab w:val="decimal" w:pos="9780"/>
              </w:tabs>
              <w:ind w:left="-144" w:hanging="3"/>
              <w:rPr>
                <w:rFonts w:ascii="Calibri" w:hAnsi="Calibri" w:cs="Calibri"/>
                <w:b/>
              </w:rPr>
            </w:pPr>
            <w:r w:rsidRPr="00764AA2">
              <w:rPr>
                <w:rFonts w:ascii="Calibri" w:hAnsi="Calibri" w:cs="Calibri"/>
                <w:b/>
              </w:rPr>
              <w:t xml:space="preserve"> INVESTMENTS IN ASSOCIATES</w:t>
            </w:r>
          </w:p>
          <w:p w14:paraId="6D86D5D1" w14:textId="77777777" w:rsidR="00CA1AD2" w:rsidRPr="00764AA2" w:rsidRDefault="00CA1AD2" w:rsidP="00CF7494">
            <w:pPr>
              <w:tabs>
                <w:tab w:val="left" w:pos="459"/>
                <w:tab w:val="left" w:pos="692"/>
                <w:tab w:val="decimal" w:pos="8364"/>
                <w:tab w:val="decimal" w:pos="9780"/>
              </w:tabs>
              <w:ind w:left="-144" w:hanging="3"/>
              <w:rPr>
                <w:rFonts w:ascii="Calibri" w:hAnsi="Calibri" w:cs="Calibri"/>
                <w:b/>
              </w:rPr>
            </w:pPr>
          </w:p>
        </w:tc>
      </w:tr>
    </w:tbl>
    <w:tbl>
      <w:tblPr>
        <w:tblStyle w:val="TableGrid"/>
        <w:tblpPr w:leftFromText="180" w:rightFromText="180" w:vertAnchor="text" w:horzAnchor="margin" w:tblpY="33"/>
        <w:tblW w:w="1001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4"/>
        <w:gridCol w:w="494"/>
        <w:gridCol w:w="1328"/>
        <w:gridCol w:w="1201"/>
        <w:gridCol w:w="1499"/>
        <w:gridCol w:w="1444"/>
      </w:tblGrid>
      <w:tr w:rsidR="00CA1AD2" w:rsidRPr="00764AA2" w14:paraId="077ABB55" w14:textId="77777777" w:rsidTr="00CF7494">
        <w:tc>
          <w:tcPr>
            <w:tcW w:w="4044" w:type="dxa"/>
          </w:tcPr>
          <w:p w14:paraId="03088FA7" w14:textId="77777777" w:rsidR="00CA1AD2" w:rsidRPr="00764AA2" w:rsidRDefault="00CA1AD2" w:rsidP="00CF7494">
            <w:pPr>
              <w:tabs>
                <w:tab w:val="left" w:pos="459"/>
                <w:tab w:val="left" w:pos="692"/>
                <w:tab w:val="decimal" w:pos="8364"/>
                <w:tab w:val="decimal" w:pos="9780"/>
              </w:tabs>
              <w:ind w:left="37"/>
              <w:rPr>
                <w:rFonts w:ascii="Calibri" w:hAnsi="Calibri" w:cs="Calibri"/>
                <w:b/>
              </w:rPr>
            </w:pPr>
          </w:p>
        </w:tc>
        <w:tc>
          <w:tcPr>
            <w:tcW w:w="494" w:type="dxa"/>
          </w:tcPr>
          <w:p w14:paraId="7A7BB6CE" w14:textId="77777777" w:rsidR="00CA1AD2" w:rsidRPr="00764AA2" w:rsidRDefault="00CA1AD2" w:rsidP="00CF7494">
            <w:pPr>
              <w:tabs>
                <w:tab w:val="left" w:pos="459"/>
                <w:tab w:val="left" w:pos="692"/>
                <w:tab w:val="decimal" w:pos="8364"/>
                <w:tab w:val="decimal" w:pos="9780"/>
              </w:tabs>
              <w:ind w:left="316" w:firstLine="316"/>
              <w:jc w:val="center"/>
              <w:rPr>
                <w:rFonts w:ascii="Calibri" w:hAnsi="Calibri" w:cs="Calibri"/>
                <w:b/>
              </w:rPr>
            </w:pPr>
          </w:p>
        </w:tc>
        <w:tc>
          <w:tcPr>
            <w:tcW w:w="1328" w:type="dxa"/>
          </w:tcPr>
          <w:p w14:paraId="7721056E" w14:textId="77777777" w:rsidR="00CA1AD2" w:rsidRPr="00764AA2" w:rsidRDefault="00CA1AD2" w:rsidP="00CF7494">
            <w:pPr>
              <w:tabs>
                <w:tab w:val="left" w:pos="459"/>
                <w:tab w:val="left" w:pos="692"/>
                <w:tab w:val="decimal" w:pos="8364"/>
                <w:tab w:val="decimal" w:pos="9780"/>
              </w:tabs>
              <w:ind w:left="316" w:firstLine="316"/>
              <w:jc w:val="center"/>
              <w:rPr>
                <w:rFonts w:ascii="Calibri" w:hAnsi="Calibri" w:cs="Calibri"/>
                <w:b/>
              </w:rPr>
            </w:pPr>
          </w:p>
        </w:tc>
        <w:tc>
          <w:tcPr>
            <w:tcW w:w="1201" w:type="dxa"/>
          </w:tcPr>
          <w:p w14:paraId="48DA42D3" w14:textId="77777777" w:rsidR="00CA1AD2" w:rsidRPr="00764AA2" w:rsidRDefault="00CA1AD2" w:rsidP="00CF7494">
            <w:pPr>
              <w:tabs>
                <w:tab w:val="left" w:pos="459"/>
                <w:tab w:val="left" w:pos="692"/>
                <w:tab w:val="decimal" w:pos="8364"/>
                <w:tab w:val="decimal" w:pos="9780"/>
              </w:tabs>
              <w:ind w:firstLine="316"/>
              <w:jc w:val="center"/>
              <w:rPr>
                <w:rFonts w:ascii="Calibri" w:hAnsi="Calibri" w:cs="Calibri"/>
                <w:b/>
              </w:rPr>
            </w:pPr>
          </w:p>
        </w:tc>
        <w:tc>
          <w:tcPr>
            <w:tcW w:w="1499" w:type="dxa"/>
          </w:tcPr>
          <w:p w14:paraId="784267D9" w14:textId="77777777" w:rsidR="00CA1AD2" w:rsidRPr="00764AA2" w:rsidRDefault="00CA1AD2" w:rsidP="00CF7494">
            <w:pPr>
              <w:tabs>
                <w:tab w:val="left" w:pos="459"/>
                <w:tab w:val="left" w:pos="692"/>
                <w:tab w:val="decimal" w:pos="8364"/>
                <w:tab w:val="decimal" w:pos="9780"/>
              </w:tabs>
              <w:jc w:val="center"/>
              <w:rPr>
                <w:rFonts w:ascii="Calibri" w:hAnsi="Calibri" w:cs="Calibri"/>
                <w:b/>
              </w:rPr>
            </w:pPr>
          </w:p>
        </w:tc>
        <w:tc>
          <w:tcPr>
            <w:tcW w:w="1444" w:type="dxa"/>
          </w:tcPr>
          <w:p w14:paraId="2696EFD0" w14:textId="77777777" w:rsidR="00CA1AD2" w:rsidRPr="00764AA2" w:rsidRDefault="00CA1AD2" w:rsidP="00CF7494">
            <w:pPr>
              <w:tabs>
                <w:tab w:val="left" w:pos="459"/>
                <w:tab w:val="left" w:pos="692"/>
                <w:tab w:val="decimal" w:pos="8364"/>
                <w:tab w:val="decimal" w:pos="9780"/>
              </w:tabs>
              <w:jc w:val="center"/>
              <w:rPr>
                <w:rFonts w:ascii="Calibri" w:hAnsi="Calibri" w:cs="Calibri"/>
                <w:b/>
              </w:rPr>
            </w:pPr>
          </w:p>
        </w:tc>
      </w:tr>
      <w:tr w:rsidR="00CA1AD2" w:rsidRPr="00764AA2" w14:paraId="0998FBE3" w14:textId="77777777" w:rsidTr="00CF7494">
        <w:tc>
          <w:tcPr>
            <w:tcW w:w="10010" w:type="dxa"/>
            <w:gridSpan w:val="6"/>
          </w:tcPr>
          <w:tbl>
            <w:tblPr>
              <w:tblStyle w:val="TableGrid"/>
              <w:tblpPr w:leftFromText="180" w:rightFromText="180" w:vertAnchor="page" w:horzAnchor="margin" w:tblpY="1"/>
              <w:tblOverlap w:val="never"/>
              <w:tblW w:w="97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5235"/>
              <w:gridCol w:w="277"/>
              <w:gridCol w:w="1316"/>
            </w:tblGrid>
            <w:tr w:rsidR="00CA1AD2" w:rsidRPr="00764AA2" w14:paraId="054A009F" w14:textId="77777777" w:rsidTr="00CF7494">
              <w:tc>
                <w:tcPr>
                  <w:tcW w:w="2954" w:type="dxa"/>
                </w:tcPr>
                <w:p w14:paraId="0A716B46" w14:textId="77777777" w:rsidR="00CA1AD2" w:rsidRPr="00764AA2" w:rsidRDefault="00CA1AD2" w:rsidP="00CF7494">
                  <w:pPr>
                    <w:ind w:left="-105"/>
                    <w:jc w:val="left"/>
                    <w:rPr>
                      <w:rFonts w:ascii="Calibri" w:eastAsia="Calibri" w:hAnsi="Calibri" w:cs="Calibri"/>
                      <w:kern w:val="2"/>
                      <w14:ligatures w14:val="standardContextual"/>
                    </w:rPr>
                  </w:pPr>
                </w:p>
              </w:tc>
              <w:tc>
                <w:tcPr>
                  <w:tcW w:w="5235" w:type="dxa"/>
                </w:tcPr>
                <w:p w14:paraId="3C2D032B" w14:textId="77777777" w:rsidR="00CA1AD2" w:rsidRPr="00764AA2" w:rsidRDefault="00CA1AD2" w:rsidP="00CF7494">
                  <w:pPr>
                    <w:jc w:val="left"/>
                    <w:rPr>
                      <w:rFonts w:ascii="Calibri" w:eastAsia="Calibri" w:hAnsi="Calibri" w:cs="Calibri"/>
                      <w:kern w:val="2"/>
                      <w14:ligatures w14:val="standardContextual"/>
                    </w:rPr>
                  </w:pPr>
                </w:p>
              </w:tc>
              <w:tc>
                <w:tcPr>
                  <w:tcW w:w="1593" w:type="dxa"/>
                  <w:gridSpan w:val="2"/>
                </w:tcPr>
                <w:p w14:paraId="25DF5EF1" w14:textId="77777777" w:rsidR="00CA1AD2" w:rsidRPr="00764AA2" w:rsidRDefault="00CA1AD2" w:rsidP="00CF7494">
                  <w:pPr>
                    <w:jc w:val="right"/>
                    <w:rPr>
                      <w:rFonts w:ascii="Calibri" w:eastAsia="Calibri" w:hAnsi="Calibri" w:cs="Calibri"/>
                      <w:b/>
                      <w:bCs/>
                      <w:kern w:val="2"/>
                      <w14:ligatures w14:val="standardContextual"/>
                    </w:rPr>
                  </w:pPr>
                  <w:r w:rsidRPr="00764AA2">
                    <w:rPr>
                      <w:rFonts w:ascii="Calibri" w:eastAsia="Calibri" w:hAnsi="Calibri" w:cs="Calibri"/>
                      <w:b/>
                      <w:bCs/>
                      <w:kern w:val="2"/>
                      <w14:ligatures w14:val="standardContextual"/>
                    </w:rPr>
                    <w:t>Investments in associates</w:t>
                  </w:r>
                </w:p>
              </w:tc>
            </w:tr>
            <w:tr w:rsidR="00CA1AD2" w:rsidRPr="00764AA2" w14:paraId="10E692A6" w14:textId="77777777" w:rsidTr="00CF7494">
              <w:tc>
                <w:tcPr>
                  <w:tcW w:w="2954" w:type="dxa"/>
                </w:tcPr>
                <w:p w14:paraId="030688AA" w14:textId="77777777" w:rsidR="00CA1AD2" w:rsidRPr="00764AA2" w:rsidRDefault="00CA1AD2" w:rsidP="00CF7494">
                  <w:pPr>
                    <w:ind w:left="-105"/>
                    <w:jc w:val="left"/>
                    <w:rPr>
                      <w:rFonts w:ascii="Calibri" w:eastAsia="Calibri" w:hAnsi="Calibri" w:cs="Calibri"/>
                      <w:kern w:val="2"/>
                      <w14:ligatures w14:val="standardContextual"/>
                    </w:rPr>
                  </w:pPr>
                </w:p>
              </w:tc>
              <w:tc>
                <w:tcPr>
                  <w:tcW w:w="5235" w:type="dxa"/>
                </w:tcPr>
                <w:p w14:paraId="2CB59E60" w14:textId="77777777" w:rsidR="00CA1AD2" w:rsidRPr="00764AA2" w:rsidRDefault="00CA1AD2" w:rsidP="00CF7494">
                  <w:pPr>
                    <w:jc w:val="left"/>
                    <w:rPr>
                      <w:rFonts w:ascii="Calibri" w:eastAsia="Calibri" w:hAnsi="Calibri" w:cs="Calibri"/>
                      <w:kern w:val="2"/>
                      <w14:ligatures w14:val="standardContextual"/>
                    </w:rPr>
                  </w:pPr>
                </w:p>
              </w:tc>
              <w:tc>
                <w:tcPr>
                  <w:tcW w:w="1593" w:type="dxa"/>
                  <w:gridSpan w:val="2"/>
                </w:tcPr>
                <w:p w14:paraId="4E89A0B1" w14:textId="77777777" w:rsidR="00CA1AD2" w:rsidRPr="00764AA2" w:rsidRDefault="00CA1AD2" w:rsidP="00CF7494">
                  <w:pPr>
                    <w:jc w:val="right"/>
                    <w:rPr>
                      <w:rFonts w:ascii="Calibri" w:eastAsia="Calibri" w:hAnsi="Calibri" w:cs="Calibri"/>
                      <w:b/>
                      <w:bCs/>
                      <w:kern w:val="2"/>
                      <w14:ligatures w14:val="standardContextual"/>
                    </w:rPr>
                  </w:pPr>
                  <w:r w:rsidRPr="00764AA2">
                    <w:rPr>
                      <w:rFonts w:ascii="Calibri" w:eastAsia="Calibri" w:hAnsi="Calibri" w:cs="Calibri"/>
                      <w:b/>
                      <w:bCs/>
                      <w:kern w:val="2"/>
                      <w14:ligatures w14:val="standardContextual"/>
                    </w:rPr>
                    <w:t>£’000</w:t>
                  </w:r>
                </w:p>
              </w:tc>
            </w:tr>
            <w:tr w:rsidR="00CA1AD2" w:rsidRPr="00764AA2" w14:paraId="05C1344F" w14:textId="77777777" w:rsidTr="00CF7494">
              <w:tc>
                <w:tcPr>
                  <w:tcW w:w="2954" w:type="dxa"/>
                </w:tcPr>
                <w:p w14:paraId="7894B6CE" w14:textId="77777777" w:rsidR="00CA1AD2" w:rsidRPr="00764AA2" w:rsidRDefault="00CA1AD2" w:rsidP="00CF7494">
                  <w:pPr>
                    <w:ind w:left="-105"/>
                    <w:jc w:val="left"/>
                    <w:rPr>
                      <w:rFonts w:ascii="Calibri" w:eastAsia="Calibri" w:hAnsi="Calibri" w:cs="Calibri"/>
                      <w:b/>
                      <w:bCs/>
                      <w:kern w:val="2"/>
                      <w14:ligatures w14:val="standardContextual"/>
                    </w:rPr>
                  </w:pPr>
                  <w:r w:rsidRPr="00764AA2">
                    <w:rPr>
                      <w:rFonts w:ascii="Calibri" w:eastAsia="Calibri" w:hAnsi="Calibri" w:cs="Calibri"/>
                      <w:b/>
                      <w:bCs/>
                      <w:kern w:val="2"/>
                      <w14:ligatures w14:val="standardContextual"/>
                    </w:rPr>
                    <w:t>Cost</w:t>
                  </w:r>
                </w:p>
              </w:tc>
              <w:tc>
                <w:tcPr>
                  <w:tcW w:w="5512" w:type="dxa"/>
                  <w:gridSpan w:val="2"/>
                </w:tcPr>
                <w:p w14:paraId="7C35E821" w14:textId="77777777" w:rsidR="00CA1AD2" w:rsidRPr="00764AA2" w:rsidRDefault="00CA1AD2" w:rsidP="00CF7494">
                  <w:pPr>
                    <w:jc w:val="left"/>
                    <w:rPr>
                      <w:rFonts w:ascii="Calibri" w:eastAsia="Calibri" w:hAnsi="Calibri" w:cs="Calibri"/>
                      <w:kern w:val="2"/>
                      <w14:ligatures w14:val="standardContextual"/>
                    </w:rPr>
                  </w:pPr>
                </w:p>
              </w:tc>
              <w:tc>
                <w:tcPr>
                  <w:tcW w:w="1316" w:type="dxa"/>
                </w:tcPr>
                <w:p w14:paraId="3B173E63" w14:textId="77777777" w:rsidR="00CA1AD2" w:rsidRPr="00764AA2" w:rsidRDefault="00CA1AD2" w:rsidP="00CF7494">
                  <w:pPr>
                    <w:jc w:val="left"/>
                    <w:rPr>
                      <w:rFonts w:ascii="Calibri" w:eastAsia="Calibri" w:hAnsi="Calibri" w:cs="Calibri"/>
                      <w:kern w:val="2"/>
                      <w14:ligatures w14:val="standardContextual"/>
                    </w:rPr>
                  </w:pPr>
                </w:p>
              </w:tc>
            </w:tr>
            <w:tr w:rsidR="00CA1AD2" w:rsidRPr="00764AA2" w14:paraId="7BE64A7F" w14:textId="77777777" w:rsidTr="00CF7494">
              <w:tc>
                <w:tcPr>
                  <w:tcW w:w="2954" w:type="dxa"/>
                </w:tcPr>
                <w:p w14:paraId="60007418" w14:textId="77777777" w:rsidR="00CA1AD2" w:rsidRPr="00764AA2" w:rsidRDefault="00CA1AD2" w:rsidP="00CF7494">
                  <w:pPr>
                    <w:ind w:left="-105"/>
                    <w:jc w:val="left"/>
                    <w:rPr>
                      <w:rFonts w:ascii="Calibri" w:eastAsia="Calibri" w:hAnsi="Calibri" w:cs="Calibri"/>
                      <w:kern w:val="2"/>
                      <w14:ligatures w14:val="standardContextual"/>
                    </w:rPr>
                  </w:pPr>
                  <w:r w:rsidRPr="00764AA2">
                    <w:rPr>
                      <w:rFonts w:ascii="Calibri" w:eastAsia="Calibri" w:hAnsi="Calibri" w:cs="Calibri"/>
                      <w:kern w:val="2"/>
                      <w14:ligatures w14:val="standardContextual"/>
                    </w:rPr>
                    <w:t>Balance at 31 March 2023</w:t>
                  </w:r>
                </w:p>
              </w:tc>
              <w:tc>
                <w:tcPr>
                  <w:tcW w:w="5512" w:type="dxa"/>
                  <w:gridSpan w:val="2"/>
                </w:tcPr>
                <w:p w14:paraId="0C729BCE" w14:textId="77777777" w:rsidR="00CA1AD2" w:rsidRPr="00764AA2" w:rsidRDefault="00CA1AD2" w:rsidP="00CF7494">
                  <w:pPr>
                    <w:jc w:val="left"/>
                    <w:rPr>
                      <w:rFonts w:ascii="Calibri" w:eastAsia="Calibri" w:hAnsi="Calibri" w:cs="Calibri"/>
                      <w:kern w:val="2"/>
                      <w14:ligatures w14:val="standardContextual"/>
                    </w:rPr>
                  </w:pPr>
                </w:p>
              </w:tc>
              <w:tc>
                <w:tcPr>
                  <w:tcW w:w="1316" w:type="dxa"/>
                </w:tcPr>
                <w:p w14:paraId="23CFF492" w14:textId="77777777" w:rsidR="00CA1AD2" w:rsidRPr="00764AA2" w:rsidRDefault="00CA1AD2" w:rsidP="00CF7494">
                  <w:pPr>
                    <w:jc w:val="right"/>
                    <w:rPr>
                      <w:rFonts w:ascii="Calibri" w:eastAsia="Calibri" w:hAnsi="Calibri" w:cs="Calibri"/>
                      <w:kern w:val="2"/>
                      <w14:ligatures w14:val="standardContextual"/>
                    </w:rPr>
                  </w:pPr>
                  <w:r w:rsidRPr="00764AA2">
                    <w:rPr>
                      <w:rFonts w:ascii="Calibri" w:eastAsia="Calibri" w:hAnsi="Calibri" w:cs="Calibri"/>
                      <w:kern w:val="2"/>
                      <w14:ligatures w14:val="standardContextual"/>
                    </w:rPr>
                    <w:t>10,035</w:t>
                  </w:r>
                </w:p>
              </w:tc>
            </w:tr>
            <w:tr w:rsidR="00CA1AD2" w:rsidRPr="00764AA2" w14:paraId="2DDC4ACE" w14:textId="77777777" w:rsidTr="00CF7494">
              <w:tc>
                <w:tcPr>
                  <w:tcW w:w="2954" w:type="dxa"/>
                </w:tcPr>
                <w:p w14:paraId="4CC4D296" w14:textId="77777777" w:rsidR="00CA1AD2" w:rsidRPr="00764AA2" w:rsidRDefault="00CA1AD2" w:rsidP="00CF7494">
                  <w:pPr>
                    <w:ind w:left="-105"/>
                    <w:jc w:val="left"/>
                    <w:rPr>
                      <w:rFonts w:ascii="Calibri" w:eastAsia="Calibri" w:hAnsi="Calibri" w:cs="Calibri"/>
                      <w:kern w:val="2"/>
                      <w14:ligatures w14:val="standardContextual"/>
                    </w:rPr>
                  </w:pPr>
                  <w:r w:rsidRPr="00764AA2">
                    <w:rPr>
                      <w:rFonts w:ascii="Calibri" w:eastAsia="Calibri" w:hAnsi="Calibri" w:cs="Calibri"/>
                      <w:kern w:val="2"/>
                      <w14:ligatures w14:val="standardContextual"/>
                    </w:rPr>
                    <w:t>Additions</w:t>
                  </w:r>
                </w:p>
              </w:tc>
              <w:tc>
                <w:tcPr>
                  <w:tcW w:w="5512" w:type="dxa"/>
                  <w:gridSpan w:val="2"/>
                </w:tcPr>
                <w:p w14:paraId="35CFA66D" w14:textId="77777777" w:rsidR="00CA1AD2" w:rsidRPr="00764AA2" w:rsidRDefault="00CA1AD2" w:rsidP="00CF7494">
                  <w:pPr>
                    <w:jc w:val="left"/>
                    <w:rPr>
                      <w:rFonts w:ascii="Calibri" w:eastAsia="Calibri" w:hAnsi="Calibri" w:cs="Calibri"/>
                      <w:kern w:val="2"/>
                      <w14:ligatures w14:val="standardContextual"/>
                    </w:rPr>
                  </w:pPr>
                </w:p>
              </w:tc>
              <w:tc>
                <w:tcPr>
                  <w:tcW w:w="1316" w:type="dxa"/>
                </w:tcPr>
                <w:p w14:paraId="7A306695" w14:textId="77777777" w:rsidR="00CA1AD2" w:rsidRPr="00764AA2" w:rsidRDefault="00CA1AD2" w:rsidP="00CF7494">
                  <w:pPr>
                    <w:jc w:val="right"/>
                    <w:rPr>
                      <w:rFonts w:ascii="Calibri" w:eastAsia="Calibri" w:hAnsi="Calibri" w:cs="Calibri"/>
                      <w:kern w:val="2"/>
                      <w14:ligatures w14:val="standardContextual"/>
                    </w:rPr>
                  </w:pPr>
                  <w:r w:rsidRPr="00764AA2">
                    <w:rPr>
                      <w:rFonts w:ascii="Calibri" w:eastAsia="Calibri" w:hAnsi="Calibri" w:cs="Calibri"/>
                      <w:kern w:val="2"/>
                      <w14:ligatures w14:val="standardContextual"/>
                    </w:rPr>
                    <w:t>144</w:t>
                  </w:r>
                </w:p>
              </w:tc>
            </w:tr>
            <w:tr w:rsidR="00CA1AD2" w:rsidRPr="00764AA2" w14:paraId="0BF4EF6F" w14:textId="77777777" w:rsidTr="00CF7494">
              <w:tc>
                <w:tcPr>
                  <w:tcW w:w="2954" w:type="dxa"/>
                </w:tcPr>
                <w:p w14:paraId="772E913B" w14:textId="77777777" w:rsidR="00CA1AD2" w:rsidRPr="00764AA2" w:rsidRDefault="00CA1AD2" w:rsidP="00CF7494">
                  <w:pPr>
                    <w:ind w:left="-105"/>
                    <w:jc w:val="left"/>
                    <w:rPr>
                      <w:rFonts w:ascii="Calibri" w:eastAsia="Calibri" w:hAnsi="Calibri" w:cs="Calibri"/>
                      <w:kern w:val="2"/>
                      <w14:ligatures w14:val="standardContextual"/>
                    </w:rPr>
                  </w:pPr>
                  <w:r w:rsidRPr="00764AA2">
                    <w:rPr>
                      <w:rFonts w:ascii="Calibri" w:eastAsia="Calibri" w:hAnsi="Calibri" w:cs="Calibri"/>
                      <w:kern w:val="2"/>
                      <w14:ligatures w14:val="standardContextual"/>
                    </w:rPr>
                    <w:t>Balance at 31 March 2024</w:t>
                  </w:r>
                </w:p>
              </w:tc>
              <w:tc>
                <w:tcPr>
                  <w:tcW w:w="5512" w:type="dxa"/>
                  <w:gridSpan w:val="2"/>
                </w:tcPr>
                <w:p w14:paraId="508680D0" w14:textId="77777777" w:rsidR="00CA1AD2" w:rsidRPr="00764AA2" w:rsidRDefault="00CA1AD2" w:rsidP="00CF7494">
                  <w:pPr>
                    <w:jc w:val="left"/>
                    <w:rPr>
                      <w:rFonts w:ascii="Calibri" w:eastAsia="Calibri" w:hAnsi="Calibri" w:cs="Calibri"/>
                      <w:kern w:val="2"/>
                      <w14:ligatures w14:val="standardContextual"/>
                    </w:rPr>
                  </w:pPr>
                </w:p>
              </w:tc>
              <w:tc>
                <w:tcPr>
                  <w:tcW w:w="1316" w:type="dxa"/>
                  <w:tcBorders>
                    <w:top w:val="single" w:sz="8" w:space="0" w:color="auto"/>
                    <w:bottom w:val="double" w:sz="4" w:space="0" w:color="auto"/>
                  </w:tcBorders>
                </w:tcPr>
                <w:p w14:paraId="5308997B" w14:textId="77777777" w:rsidR="00CA1AD2" w:rsidRPr="00764AA2" w:rsidRDefault="00CA1AD2" w:rsidP="00CF7494">
                  <w:pPr>
                    <w:jc w:val="right"/>
                    <w:rPr>
                      <w:rFonts w:ascii="Calibri" w:eastAsia="Calibri" w:hAnsi="Calibri" w:cs="Calibri"/>
                      <w:kern w:val="2"/>
                      <w14:ligatures w14:val="standardContextual"/>
                    </w:rPr>
                  </w:pPr>
                  <w:r w:rsidRPr="00764AA2">
                    <w:rPr>
                      <w:rFonts w:ascii="Calibri" w:eastAsia="Calibri" w:hAnsi="Calibri" w:cs="Calibri"/>
                      <w:kern w:val="2"/>
                      <w14:ligatures w14:val="standardContextual"/>
                    </w:rPr>
                    <w:t>10,179</w:t>
                  </w:r>
                </w:p>
              </w:tc>
            </w:tr>
            <w:tr w:rsidR="00CA1AD2" w:rsidRPr="00764AA2" w14:paraId="1C47244A" w14:textId="77777777" w:rsidTr="00CF7494">
              <w:tc>
                <w:tcPr>
                  <w:tcW w:w="2954" w:type="dxa"/>
                </w:tcPr>
                <w:p w14:paraId="4E923071" w14:textId="77777777" w:rsidR="00CA1AD2" w:rsidRPr="00764AA2" w:rsidRDefault="00CA1AD2" w:rsidP="00CF7494">
                  <w:pPr>
                    <w:ind w:left="-105"/>
                    <w:jc w:val="left"/>
                    <w:rPr>
                      <w:rFonts w:ascii="Calibri" w:eastAsia="Calibri" w:hAnsi="Calibri" w:cs="Calibri"/>
                      <w:kern w:val="2"/>
                      <w14:ligatures w14:val="standardContextual"/>
                    </w:rPr>
                  </w:pPr>
                </w:p>
              </w:tc>
              <w:tc>
                <w:tcPr>
                  <w:tcW w:w="5512" w:type="dxa"/>
                  <w:gridSpan w:val="2"/>
                </w:tcPr>
                <w:p w14:paraId="595944F4" w14:textId="77777777" w:rsidR="00CA1AD2" w:rsidRPr="00764AA2" w:rsidRDefault="00CA1AD2" w:rsidP="00CF7494">
                  <w:pPr>
                    <w:jc w:val="left"/>
                    <w:rPr>
                      <w:rFonts w:ascii="Calibri" w:eastAsia="Calibri" w:hAnsi="Calibri" w:cs="Calibri"/>
                      <w:kern w:val="2"/>
                      <w14:ligatures w14:val="standardContextual"/>
                    </w:rPr>
                  </w:pPr>
                </w:p>
              </w:tc>
              <w:tc>
                <w:tcPr>
                  <w:tcW w:w="1316" w:type="dxa"/>
                </w:tcPr>
                <w:p w14:paraId="50B71FAE" w14:textId="77777777" w:rsidR="00CA1AD2" w:rsidRPr="00764AA2" w:rsidRDefault="00CA1AD2" w:rsidP="00CF7494">
                  <w:pPr>
                    <w:jc w:val="right"/>
                    <w:rPr>
                      <w:rFonts w:ascii="Calibri" w:eastAsia="Calibri" w:hAnsi="Calibri" w:cs="Calibri"/>
                      <w:kern w:val="2"/>
                      <w14:ligatures w14:val="standardContextual"/>
                    </w:rPr>
                  </w:pPr>
                </w:p>
              </w:tc>
            </w:tr>
            <w:tr w:rsidR="00CA1AD2" w:rsidRPr="00764AA2" w14:paraId="0A43AF62" w14:textId="77777777" w:rsidTr="00CF7494">
              <w:tc>
                <w:tcPr>
                  <w:tcW w:w="2954" w:type="dxa"/>
                </w:tcPr>
                <w:p w14:paraId="7047E8B2" w14:textId="77777777" w:rsidR="00CA1AD2" w:rsidRPr="00764AA2" w:rsidRDefault="00CA1AD2" w:rsidP="00CF7494">
                  <w:pPr>
                    <w:ind w:left="-105"/>
                    <w:jc w:val="left"/>
                    <w:rPr>
                      <w:rFonts w:ascii="Calibri" w:eastAsia="Calibri" w:hAnsi="Calibri" w:cs="Calibri"/>
                      <w:b/>
                      <w:bCs/>
                      <w:kern w:val="2"/>
                      <w14:ligatures w14:val="standardContextual"/>
                    </w:rPr>
                  </w:pPr>
                  <w:r w:rsidRPr="00764AA2">
                    <w:rPr>
                      <w:rFonts w:ascii="Calibri" w:eastAsia="Calibri" w:hAnsi="Calibri" w:cs="Calibri"/>
                      <w:b/>
                      <w:bCs/>
                      <w:kern w:val="2"/>
                      <w14:ligatures w14:val="standardContextual"/>
                    </w:rPr>
                    <w:t>Net Book Value</w:t>
                  </w:r>
                </w:p>
              </w:tc>
              <w:tc>
                <w:tcPr>
                  <w:tcW w:w="5512" w:type="dxa"/>
                  <w:gridSpan w:val="2"/>
                </w:tcPr>
                <w:p w14:paraId="11B6EF40" w14:textId="77777777" w:rsidR="00CA1AD2" w:rsidRPr="00764AA2" w:rsidRDefault="00CA1AD2" w:rsidP="00CF7494">
                  <w:pPr>
                    <w:jc w:val="left"/>
                    <w:rPr>
                      <w:rFonts w:ascii="Calibri" w:eastAsia="Calibri" w:hAnsi="Calibri" w:cs="Calibri"/>
                      <w:kern w:val="2"/>
                      <w14:ligatures w14:val="standardContextual"/>
                    </w:rPr>
                  </w:pPr>
                </w:p>
              </w:tc>
              <w:tc>
                <w:tcPr>
                  <w:tcW w:w="1316" w:type="dxa"/>
                  <w:tcBorders>
                    <w:bottom w:val="single" w:sz="8" w:space="0" w:color="auto"/>
                  </w:tcBorders>
                </w:tcPr>
                <w:p w14:paraId="32052405" w14:textId="77777777" w:rsidR="00CA1AD2" w:rsidRPr="00764AA2" w:rsidRDefault="00CA1AD2" w:rsidP="00CF7494">
                  <w:pPr>
                    <w:jc w:val="right"/>
                    <w:rPr>
                      <w:rFonts w:ascii="Calibri" w:eastAsia="Calibri" w:hAnsi="Calibri" w:cs="Calibri"/>
                      <w:kern w:val="2"/>
                      <w14:ligatures w14:val="standardContextual"/>
                    </w:rPr>
                  </w:pPr>
                </w:p>
              </w:tc>
            </w:tr>
            <w:tr w:rsidR="00CA1AD2" w:rsidRPr="00764AA2" w14:paraId="1DE70658" w14:textId="77777777" w:rsidTr="00CF7494">
              <w:tc>
                <w:tcPr>
                  <w:tcW w:w="2954" w:type="dxa"/>
                </w:tcPr>
                <w:p w14:paraId="61ABF4BA" w14:textId="77777777" w:rsidR="00CA1AD2" w:rsidRPr="00764AA2" w:rsidRDefault="00CA1AD2" w:rsidP="00CF7494">
                  <w:pPr>
                    <w:ind w:left="-105"/>
                    <w:jc w:val="left"/>
                    <w:rPr>
                      <w:rFonts w:ascii="Calibri" w:eastAsia="Calibri" w:hAnsi="Calibri" w:cs="Calibri"/>
                      <w:kern w:val="2"/>
                      <w14:ligatures w14:val="standardContextual"/>
                    </w:rPr>
                  </w:pPr>
                  <w:r w:rsidRPr="00764AA2">
                    <w:rPr>
                      <w:rFonts w:ascii="Calibri" w:eastAsia="Calibri" w:hAnsi="Calibri" w:cs="Calibri"/>
                      <w:kern w:val="2"/>
                      <w14:ligatures w14:val="standardContextual"/>
                    </w:rPr>
                    <w:t>At 31 March 2024</w:t>
                  </w:r>
                </w:p>
              </w:tc>
              <w:tc>
                <w:tcPr>
                  <w:tcW w:w="5512" w:type="dxa"/>
                  <w:gridSpan w:val="2"/>
                </w:tcPr>
                <w:p w14:paraId="1CD87145" w14:textId="77777777" w:rsidR="00CA1AD2" w:rsidRPr="00764AA2" w:rsidRDefault="00CA1AD2" w:rsidP="00CF7494">
                  <w:pPr>
                    <w:jc w:val="left"/>
                    <w:rPr>
                      <w:rFonts w:ascii="Calibri" w:eastAsia="Calibri" w:hAnsi="Calibri" w:cs="Calibri"/>
                      <w:kern w:val="2"/>
                      <w14:ligatures w14:val="standardContextual"/>
                    </w:rPr>
                  </w:pPr>
                </w:p>
              </w:tc>
              <w:tc>
                <w:tcPr>
                  <w:tcW w:w="1316" w:type="dxa"/>
                  <w:tcBorders>
                    <w:top w:val="single" w:sz="8" w:space="0" w:color="auto"/>
                    <w:bottom w:val="double" w:sz="4" w:space="0" w:color="auto"/>
                  </w:tcBorders>
                </w:tcPr>
                <w:p w14:paraId="367E148C" w14:textId="77777777" w:rsidR="00CA1AD2" w:rsidRPr="00764AA2" w:rsidRDefault="00CA1AD2" w:rsidP="00CF7494">
                  <w:pPr>
                    <w:jc w:val="right"/>
                    <w:rPr>
                      <w:rFonts w:ascii="Calibri" w:eastAsia="Calibri" w:hAnsi="Calibri" w:cs="Calibri"/>
                      <w:kern w:val="2"/>
                      <w14:ligatures w14:val="standardContextual"/>
                    </w:rPr>
                  </w:pPr>
                  <w:r w:rsidRPr="00764AA2">
                    <w:rPr>
                      <w:rFonts w:ascii="Calibri" w:eastAsia="Calibri" w:hAnsi="Calibri" w:cs="Calibri"/>
                      <w:kern w:val="2"/>
                      <w14:ligatures w14:val="standardContextual"/>
                    </w:rPr>
                    <w:t>10,179</w:t>
                  </w:r>
                </w:p>
              </w:tc>
            </w:tr>
            <w:tr w:rsidR="00CA1AD2" w:rsidRPr="00764AA2" w14:paraId="64E1606E" w14:textId="77777777" w:rsidTr="00CF7494">
              <w:tc>
                <w:tcPr>
                  <w:tcW w:w="2954" w:type="dxa"/>
                </w:tcPr>
                <w:p w14:paraId="42EB1C62" w14:textId="77777777" w:rsidR="00CA1AD2" w:rsidRPr="00764AA2" w:rsidRDefault="00CA1AD2" w:rsidP="00CF7494">
                  <w:pPr>
                    <w:ind w:left="-105"/>
                    <w:jc w:val="left"/>
                    <w:rPr>
                      <w:rFonts w:ascii="Calibri" w:eastAsia="Calibri" w:hAnsi="Calibri" w:cs="Calibri"/>
                      <w:kern w:val="2"/>
                      <w14:ligatures w14:val="standardContextual"/>
                    </w:rPr>
                  </w:pPr>
                  <w:r w:rsidRPr="00764AA2">
                    <w:rPr>
                      <w:rFonts w:ascii="Calibri" w:eastAsia="Calibri" w:hAnsi="Calibri" w:cs="Calibri"/>
                      <w:kern w:val="2"/>
                      <w14:ligatures w14:val="standardContextual"/>
                    </w:rPr>
                    <w:t>At 31 March 2023</w:t>
                  </w:r>
                </w:p>
              </w:tc>
              <w:tc>
                <w:tcPr>
                  <w:tcW w:w="5512" w:type="dxa"/>
                  <w:gridSpan w:val="2"/>
                </w:tcPr>
                <w:p w14:paraId="50ACC134" w14:textId="77777777" w:rsidR="00CA1AD2" w:rsidRPr="00764AA2" w:rsidRDefault="00CA1AD2" w:rsidP="00CF7494">
                  <w:pPr>
                    <w:jc w:val="left"/>
                    <w:rPr>
                      <w:rFonts w:ascii="Calibri" w:eastAsia="Calibri" w:hAnsi="Calibri" w:cs="Calibri"/>
                      <w:kern w:val="2"/>
                      <w14:ligatures w14:val="standardContextual"/>
                    </w:rPr>
                  </w:pPr>
                </w:p>
              </w:tc>
              <w:tc>
                <w:tcPr>
                  <w:tcW w:w="1316" w:type="dxa"/>
                  <w:tcBorders>
                    <w:top w:val="single" w:sz="8" w:space="0" w:color="auto"/>
                    <w:bottom w:val="double" w:sz="4" w:space="0" w:color="auto"/>
                  </w:tcBorders>
                </w:tcPr>
                <w:p w14:paraId="0E7CCD6C" w14:textId="77777777" w:rsidR="00CA1AD2" w:rsidRPr="00764AA2" w:rsidRDefault="00CA1AD2" w:rsidP="00CF7494">
                  <w:pPr>
                    <w:jc w:val="right"/>
                    <w:rPr>
                      <w:rFonts w:ascii="Calibri" w:eastAsia="Calibri" w:hAnsi="Calibri" w:cs="Calibri"/>
                      <w:kern w:val="2"/>
                      <w14:ligatures w14:val="standardContextual"/>
                    </w:rPr>
                  </w:pPr>
                  <w:r w:rsidRPr="00764AA2">
                    <w:rPr>
                      <w:rFonts w:ascii="Calibri" w:eastAsia="Calibri" w:hAnsi="Calibri" w:cs="Calibri"/>
                      <w:kern w:val="2"/>
                      <w14:ligatures w14:val="standardContextual"/>
                    </w:rPr>
                    <w:t>10,035</w:t>
                  </w:r>
                </w:p>
              </w:tc>
            </w:tr>
          </w:tbl>
          <w:p w14:paraId="353D3EA4" w14:textId="77777777" w:rsidR="00CA1AD2" w:rsidRPr="00764AA2" w:rsidRDefault="00CA1AD2" w:rsidP="00CF7494">
            <w:pPr>
              <w:tabs>
                <w:tab w:val="left" w:pos="459"/>
                <w:tab w:val="left" w:pos="692"/>
                <w:tab w:val="decimal" w:pos="8364"/>
                <w:tab w:val="decimal" w:pos="9780"/>
              </w:tabs>
              <w:ind w:left="316"/>
              <w:jc w:val="left"/>
              <w:rPr>
                <w:rFonts w:ascii="Calibri" w:hAnsi="Calibri" w:cs="Calibri"/>
              </w:rPr>
            </w:pPr>
          </w:p>
        </w:tc>
      </w:tr>
    </w:tbl>
    <w:p w14:paraId="4D03F2EE" w14:textId="77777777" w:rsidR="00CA1AD2" w:rsidRPr="00764AA2" w:rsidRDefault="00CA1AD2" w:rsidP="00CA1AD2">
      <w:pPr>
        <w:ind w:left="426"/>
        <w:rPr>
          <w:rFonts w:ascii="Calibri" w:hAnsi="Calibri" w:cs="Calibri"/>
          <w:sz w:val="20"/>
        </w:rPr>
      </w:pPr>
    </w:p>
    <w:p w14:paraId="2B8B6888" w14:textId="77777777" w:rsidR="00CA1AD2" w:rsidRPr="00764AA2" w:rsidRDefault="00CA1AD2" w:rsidP="00CA1AD2">
      <w:pPr>
        <w:ind w:left="142"/>
        <w:rPr>
          <w:rFonts w:ascii="Calibri" w:hAnsi="Calibri" w:cs="Calibri"/>
          <w:sz w:val="20"/>
        </w:rPr>
      </w:pPr>
      <w:r w:rsidRPr="00764AA2">
        <w:rPr>
          <w:rFonts w:ascii="Calibri" w:hAnsi="Calibri" w:cs="Calibri"/>
          <w:sz w:val="20"/>
        </w:rPr>
        <w:t xml:space="preserve">In April 2022 the Company received regulatory approval from the FCA and completed the acquisition of a 21% stake in LEBC Holdings Limited (“LEBC”). Consideration of £10m had been agreed, with £6m paid on initial purchase and an additional £4m paid within this financial year. </w:t>
      </w:r>
    </w:p>
    <w:p w14:paraId="1E35FB9B" w14:textId="77777777" w:rsidR="00CA1AD2" w:rsidRPr="00764AA2" w:rsidRDefault="00CA1AD2" w:rsidP="00CA1AD2">
      <w:pPr>
        <w:rPr>
          <w:rFonts w:ascii="Calibri" w:hAnsi="Calibri" w:cs="Calibri"/>
          <w:sz w:val="20"/>
        </w:rPr>
      </w:pPr>
    </w:p>
    <w:tbl>
      <w:tblPr>
        <w:tblStyle w:val="TableGrid"/>
        <w:tblW w:w="51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4690"/>
      </w:tblGrid>
      <w:tr w:rsidR="00CA1AD2" w:rsidRPr="00764AA2" w14:paraId="70498F25" w14:textId="77777777" w:rsidTr="00CF7494">
        <w:tc>
          <w:tcPr>
            <w:tcW w:w="467" w:type="dxa"/>
          </w:tcPr>
          <w:p w14:paraId="180226C1" w14:textId="77777777" w:rsidR="00CA1AD2" w:rsidRPr="00764AA2" w:rsidRDefault="00CA1AD2" w:rsidP="00CF7494">
            <w:pPr>
              <w:tabs>
                <w:tab w:val="left" w:pos="459"/>
                <w:tab w:val="left" w:pos="692"/>
                <w:tab w:val="decimal" w:pos="8364"/>
                <w:tab w:val="decimal" w:pos="9780"/>
              </w:tabs>
              <w:rPr>
                <w:rFonts w:ascii="Calibri" w:hAnsi="Calibri" w:cs="Calibri"/>
                <w:b/>
              </w:rPr>
            </w:pPr>
            <w:r w:rsidRPr="00764AA2">
              <w:rPr>
                <w:rFonts w:ascii="Calibri" w:hAnsi="Calibri" w:cs="Calibri"/>
                <w:b/>
              </w:rPr>
              <w:t>12.</w:t>
            </w:r>
          </w:p>
        </w:tc>
        <w:tc>
          <w:tcPr>
            <w:tcW w:w="4696" w:type="dxa"/>
          </w:tcPr>
          <w:p w14:paraId="25956B7E" w14:textId="77777777" w:rsidR="00CA1AD2" w:rsidRPr="00764AA2" w:rsidRDefault="00CA1AD2" w:rsidP="00CF7494">
            <w:pPr>
              <w:tabs>
                <w:tab w:val="left" w:pos="459"/>
                <w:tab w:val="left" w:pos="692"/>
                <w:tab w:val="decimal" w:pos="8364"/>
                <w:tab w:val="decimal" w:pos="9780"/>
              </w:tabs>
              <w:ind w:hanging="154"/>
              <w:rPr>
                <w:rFonts w:ascii="Calibri" w:hAnsi="Calibri" w:cs="Calibri"/>
                <w:b/>
              </w:rPr>
            </w:pPr>
            <w:r w:rsidRPr="00764AA2">
              <w:rPr>
                <w:rFonts w:ascii="Calibri" w:hAnsi="Calibri" w:cs="Calibri"/>
                <w:b/>
              </w:rPr>
              <w:t xml:space="preserve"> TRADE AND OTHER RECEIVABLES</w:t>
            </w:r>
          </w:p>
        </w:tc>
      </w:tr>
    </w:tbl>
    <w:p w14:paraId="51057E7E" w14:textId="77777777" w:rsidR="00CA1AD2" w:rsidRPr="00764AA2" w:rsidRDefault="00CA1AD2" w:rsidP="00CA1AD2">
      <w:pPr>
        <w:ind w:left="426"/>
        <w:rPr>
          <w:rFonts w:ascii="Calibri" w:hAnsi="Calibri" w:cs="Calibri"/>
          <w:sz w:val="20"/>
        </w:rPr>
      </w:pPr>
    </w:p>
    <w:tbl>
      <w:tblPr>
        <w:tblStyle w:val="TableGrid"/>
        <w:tblpPr w:leftFromText="180" w:rightFromText="180" w:vertAnchor="text" w:horzAnchor="margin" w:tblpY="33"/>
        <w:tblW w:w="1001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0"/>
      </w:tblGrid>
      <w:tr w:rsidR="00CA1AD2" w:rsidRPr="00764AA2" w14:paraId="5B35D983" w14:textId="77777777" w:rsidTr="00CF7494">
        <w:tc>
          <w:tcPr>
            <w:tcW w:w="10010" w:type="dxa"/>
          </w:tcPr>
          <w:p w14:paraId="5AD291F2" w14:textId="77777777" w:rsidR="00CA1AD2" w:rsidRPr="00764AA2" w:rsidRDefault="00CA1AD2" w:rsidP="00CF7494">
            <w:pPr>
              <w:tabs>
                <w:tab w:val="left" w:pos="459"/>
                <w:tab w:val="left" w:pos="692"/>
                <w:tab w:val="decimal" w:pos="8364"/>
                <w:tab w:val="decimal" w:pos="9780"/>
              </w:tabs>
              <w:ind w:left="37"/>
              <w:rPr>
                <w:rFonts w:ascii="Calibri" w:hAnsi="Calibri" w:cs="Calibri"/>
                <w:b/>
              </w:rPr>
            </w:pPr>
            <w:r w:rsidRPr="00764AA2">
              <w:rPr>
                <w:rFonts w:ascii="Calibri" w:hAnsi="Calibri" w:cs="Calibri"/>
                <w:b/>
              </w:rPr>
              <w:t xml:space="preserve">Current </w:t>
            </w:r>
          </w:p>
        </w:tc>
      </w:tr>
    </w:tbl>
    <w:tbl>
      <w:tblPr>
        <w:tblStyle w:val="TableGrid"/>
        <w:tblW w:w="99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4"/>
        <w:gridCol w:w="1391"/>
        <w:gridCol w:w="236"/>
        <w:gridCol w:w="1224"/>
      </w:tblGrid>
      <w:tr w:rsidR="00CA1AD2" w:rsidRPr="00764AA2" w14:paraId="55EDE240" w14:textId="77777777" w:rsidTr="00CF7494">
        <w:trPr>
          <w:trHeight w:val="343"/>
        </w:trPr>
        <w:tc>
          <w:tcPr>
            <w:tcW w:w="7114" w:type="dxa"/>
          </w:tcPr>
          <w:p w14:paraId="3BE6664F"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391" w:type="dxa"/>
            <w:vAlign w:val="bottom"/>
          </w:tcPr>
          <w:p w14:paraId="10EFB7D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c>
          <w:tcPr>
            <w:tcW w:w="236" w:type="dxa"/>
            <w:vAlign w:val="bottom"/>
          </w:tcPr>
          <w:p w14:paraId="576DB15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24" w:type="dxa"/>
            <w:tcBorders>
              <w:top w:val="nil"/>
              <w:left w:val="nil"/>
              <w:bottom w:val="nil"/>
              <w:right w:val="nil"/>
            </w:tcBorders>
            <w:shd w:val="clear" w:color="000000" w:fill="FFFFFF"/>
            <w:vAlign w:val="bottom"/>
          </w:tcPr>
          <w:p w14:paraId="263838F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r>
      <w:tr w:rsidR="00CA1AD2" w:rsidRPr="00764AA2" w14:paraId="59442535" w14:textId="77777777" w:rsidTr="00CF7494">
        <w:trPr>
          <w:trHeight w:val="165"/>
        </w:trPr>
        <w:tc>
          <w:tcPr>
            <w:tcW w:w="7114" w:type="dxa"/>
          </w:tcPr>
          <w:p w14:paraId="220D8386"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391" w:type="dxa"/>
          </w:tcPr>
          <w:p w14:paraId="7B7B701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2024</w:t>
            </w:r>
          </w:p>
        </w:tc>
        <w:tc>
          <w:tcPr>
            <w:tcW w:w="236" w:type="dxa"/>
          </w:tcPr>
          <w:p w14:paraId="4987F5F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24" w:type="dxa"/>
            <w:tcBorders>
              <w:top w:val="nil"/>
              <w:left w:val="nil"/>
              <w:bottom w:val="nil"/>
              <w:right w:val="nil"/>
            </w:tcBorders>
            <w:shd w:val="clear" w:color="000000" w:fill="FFFFFF"/>
          </w:tcPr>
          <w:p w14:paraId="7FF4469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2023</w:t>
            </w:r>
          </w:p>
        </w:tc>
      </w:tr>
      <w:tr w:rsidR="00CA1AD2" w:rsidRPr="00764AA2" w14:paraId="2B17E9A1" w14:textId="77777777" w:rsidTr="00CF7494">
        <w:trPr>
          <w:trHeight w:val="167"/>
        </w:trPr>
        <w:tc>
          <w:tcPr>
            <w:tcW w:w="7114" w:type="dxa"/>
          </w:tcPr>
          <w:p w14:paraId="265437E6" w14:textId="77777777" w:rsidR="00CA1AD2" w:rsidRPr="00764AA2" w:rsidRDefault="00CA1AD2" w:rsidP="00CF7494">
            <w:pPr>
              <w:rPr>
                <w:rFonts w:ascii="Calibri" w:hAnsi="Calibri" w:cs="Calibri"/>
                <w:color w:val="000000"/>
              </w:rPr>
            </w:pPr>
          </w:p>
        </w:tc>
        <w:tc>
          <w:tcPr>
            <w:tcW w:w="1391" w:type="dxa"/>
          </w:tcPr>
          <w:p w14:paraId="07F13DA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236" w:type="dxa"/>
          </w:tcPr>
          <w:p w14:paraId="4CD649D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24" w:type="dxa"/>
            <w:tcBorders>
              <w:top w:val="nil"/>
              <w:left w:val="nil"/>
              <w:right w:val="nil"/>
            </w:tcBorders>
            <w:shd w:val="clear" w:color="auto" w:fill="auto"/>
          </w:tcPr>
          <w:p w14:paraId="53DB9CB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r>
      <w:tr w:rsidR="00CA1AD2" w:rsidRPr="00764AA2" w14:paraId="0FE131DA" w14:textId="77777777" w:rsidTr="00CF7494">
        <w:trPr>
          <w:trHeight w:val="176"/>
        </w:trPr>
        <w:tc>
          <w:tcPr>
            <w:tcW w:w="7114" w:type="dxa"/>
          </w:tcPr>
          <w:p w14:paraId="4F6A9476" w14:textId="77777777" w:rsidR="00CA1AD2" w:rsidRPr="00764AA2" w:rsidRDefault="00CA1AD2" w:rsidP="00CF7494">
            <w:pPr>
              <w:rPr>
                <w:rFonts w:ascii="Calibri" w:hAnsi="Calibri" w:cs="Calibri"/>
                <w:color w:val="000000"/>
              </w:rPr>
            </w:pPr>
          </w:p>
        </w:tc>
        <w:tc>
          <w:tcPr>
            <w:tcW w:w="1391" w:type="dxa"/>
            <w:tcBorders>
              <w:top w:val="nil"/>
              <w:left w:val="nil"/>
              <w:right w:val="nil"/>
            </w:tcBorders>
            <w:shd w:val="clear" w:color="000000" w:fill="FFFFFF"/>
            <w:vAlign w:val="center"/>
          </w:tcPr>
          <w:p w14:paraId="46CE5DF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36" w:type="dxa"/>
          </w:tcPr>
          <w:p w14:paraId="75F6AFA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24" w:type="dxa"/>
            <w:tcBorders>
              <w:top w:val="nil"/>
              <w:left w:val="nil"/>
              <w:bottom w:val="nil"/>
              <w:right w:val="nil"/>
            </w:tcBorders>
            <w:shd w:val="clear" w:color="000000" w:fill="FFFFFF"/>
            <w:vAlign w:val="center"/>
          </w:tcPr>
          <w:p w14:paraId="13BE8AD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484B72AA" w14:textId="77777777" w:rsidTr="00CF7494">
        <w:trPr>
          <w:trHeight w:val="253"/>
        </w:trPr>
        <w:tc>
          <w:tcPr>
            <w:tcW w:w="7114" w:type="dxa"/>
            <w:vAlign w:val="bottom"/>
          </w:tcPr>
          <w:p w14:paraId="4D422035" w14:textId="77777777" w:rsidR="00CA1AD2" w:rsidRPr="00764AA2" w:rsidRDefault="00CA1AD2" w:rsidP="00CF7494">
            <w:pPr>
              <w:ind w:left="-105"/>
              <w:jc w:val="left"/>
              <w:rPr>
                <w:rFonts w:ascii="Calibri" w:eastAsia="Calibri" w:hAnsi="Calibri" w:cs="Calibri"/>
                <w:kern w:val="2"/>
                <w14:ligatures w14:val="standardContextual"/>
              </w:rPr>
            </w:pPr>
            <w:r w:rsidRPr="00764AA2">
              <w:rPr>
                <w:rFonts w:ascii="Calibri" w:eastAsia="Calibri" w:hAnsi="Calibri" w:cs="Calibri"/>
                <w:kern w:val="2"/>
                <w14:ligatures w14:val="standardContextual"/>
              </w:rPr>
              <w:t>Trade receivables</w:t>
            </w:r>
          </w:p>
        </w:tc>
        <w:tc>
          <w:tcPr>
            <w:tcW w:w="1391" w:type="dxa"/>
            <w:tcBorders>
              <w:top w:val="nil"/>
              <w:left w:val="nil"/>
              <w:bottom w:val="nil"/>
              <w:right w:val="nil"/>
            </w:tcBorders>
            <w:shd w:val="clear" w:color="000000" w:fill="FFFFFF"/>
            <w:vAlign w:val="bottom"/>
          </w:tcPr>
          <w:p w14:paraId="7CDA6AF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68               </w:t>
            </w:r>
          </w:p>
        </w:tc>
        <w:tc>
          <w:tcPr>
            <w:tcW w:w="236" w:type="dxa"/>
            <w:tcBorders>
              <w:top w:val="nil"/>
              <w:left w:val="nil"/>
              <w:bottom w:val="nil"/>
              <w:right w:val="nil"/>
            </w:tcBorders>
            <w:shd w:val="clear" w:color="000000" w:fill="FFFFFF"/>
            <w:vAlign w:val="bottom"/>
          </w:tcPr>
          <w:p w14:paraId="624589A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color w:val="000000"/>
              </w:rPr>
              <w:t> </w:t>
            </w:r>
          </w:p>
        </w:tc>
        <w:tc>
          <w:tcPr>
            <w:tcW w:w="1224" w:type="dxa"/>
            <w:tcBorders>
              <w:top w:val="nil"/>
              <w:left w:val="nil"/>
              <w:bottom w:val="nil"/>
              <w:right w:val="nil"/>
            </w:tcBorders>
            <w:shd w:val="clear" w:color="000000" w:fill="FFFFFF"/>
            <w:vAlign w:val="bottom"/>
          </w:tcPr>
          <w:p w14:paraId="20BE86F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393 </w:t>
            </w:r>
          </w:p>
        </w:tc>
      </w:tr>
      <w:tr w:rsidR="00CA1AD2" w:rsidRPr="00764AA2" w14:paraId="306292EC" w14:textId="77777777" w:rsidTr="00CF7494">
        <w:trPr>
          <w:trHeight w:val="281"/>
        </w:trPr>
        <w:tc>
          <w:tcPr>
            <w:tcW w:w="7114" w:type="dxa"/>
            <w:vAlign w:val="bottom"/>
          </w:tcPr>
          <w:p w14:paraId="117AB68F" w14:textId="77777777" w:rsidR="00CA1AD2" w:rsidRPr="00764AA2" w:rsidRDefault="00CA1AD2" w:rsidP="00CF7494">
            <w:pPr>
              <w:ind w:left="-105"/>
              <w:jc w:val="left"/>
              <w:rPr>
                <w:rFonts w:ascii="Calibri" w:eastAsia="Calibri" w:hAnsi="Calibri" w:cs="Calibri"/>
                <w:kern w:val="2"/>
                <w14:ligatures w14:val="standardContextual"/>
              </w:rPr>
            </w:pPr>
            <w:r w:rsidRPr="00764AA2">
              <w:rPr>
                <w:rFonts w:ascii="Calibri" w:eastAsia="Calibri" w:hAnsi="Calibri" w:cs="Calibri"/>
                <w:kern w:val="2"/>
                <w14:ligatures w14:val="standardContextual"/>
              </w:rPr>
              <w:t>Other prepayments and accrued income</w:t>
            </w:r>
          </w:p>
        </w:tc>
        <w:tc>
          <w:tcPr>
            <w:tcW w:w="1391" w:type="dxa"/>
            <w:tcBorders>
              <w:top w:val="nil"/>
              <w:left w:val="nil"/>
              <w:bottom w:val="nil"/>
              <w:right w:val="nil"/>
            </w:tcBorders>
            <w:shd w:val="clear" w:color="000000" w:fill="FFFFFF"/>
            <w:vAlign w:val="bottom"/>
          </w:tcPr>
          <w:p w14:paraId="2BBA346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3,216            </w:t>
            </w:r>
          </w:p>
        </w:tc>
        <w:tc>
          <w:tcPr>
            <w:tcW w:w="236" w:type="dxa"/>
            <w:tcBorders>
              <w:top w:val="nil"/>
              <w:left w:val="nil"/>
              <w:bottom w:val="nil"/>
              <w:right w:val="nil"/>
            </w:tcBorders>
            <w:shd w:val="clear" w:color="000000" w:fill="FFFFFF"/>
            <w:vAlign w:val="bottom"/>
          </w:tcPr>
          <w:p w14:paraId="21797D4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r w:rsidRPr="00764AA2">
              <w:rPr>
                <w:rFonts w:ascii="Calibri" w:hAnsi="Calibri" w:cs="Calibri"/>
                <w:color w:val="000000"/>
              </w:rPr>
              <w:t> </w:t>
            </w:r>
          </w:p>
        </w:tc>
        <w:tc>
          <w:tcPr>
            <w:tcW w:w="1224" w:type="dxa"/>
            <w:tcBorders>
              <w:top w:val="nil"/>
              <w:left w:val="nil"/>
              <w:bottom w:val="nil"/>
              <w:right w:val="nil"/>
            </w:tcBorders>
            <w:shd w:val="clear" w:color="000000" w:fill="FFFFFF"/>
            <w:vAlign w:val="bottom"/>
          </w:tcPr>
          <w:p w14:paraId="4CC8048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2,228 </w:t>
            </w:r>
          </w:p>
        </w:tc>
      </w:tr>
      <w:tr w:rsidR="00CA1AD2" w:rsidRPr="00764AA2" w14:paraId="563DABB1" w14:textId="77777777" w:rsidTr="00CF7494">
        <w:trPr>
          <w:trHeight w:val="285"/>
        </w:trPr>
        <w:tc>
          <w:tcPr>
            <w:tcW w:w="7114" w:type="dxa"/>
            <w:vAlign w:val="bottom"/>
          </w:tcPr>
          <w:p w14:paraId="50AB4671" w14:textId="77777777" w:rsidR="00CA1AD2" w:rsidRPr="00764AA2" w:rsidRDefault="00CA1AD2" w:rsidP="00CF7494">
            <w:pPr>
              <w:ind w:left="-105"/>
              <w:jc w:val="left"/>
              <w:rPr>
                <w:rFonts w:ascii="Calibri" w:eastAsia="Calibri" w:hAnsi="Calibri" w:cs="Calibri"/>
                <w:kern w:val="2"/>
                <w14:ligatures w14:val="standardContextual"/>
              </w:rPr>
            </w:pPr>
            <w:r w:rsidRPr="00764AA2">
              <w:rPr>
                <w:rFonts w:ascii="Calibri" w:eastAsia="Calibri" w:hAnsi="Calibri" w:cs="Calibri"/>
                <w:kern w:val="2"/>
                <w14:ligatures w14:val="standardContextual"/>
              </w:rPr>
              <w:t>Other receivables</w:t>
            </w:r>
          </w:p>
        </w:tc>
        <w:tc>
          <w:tcPr>
            <w:tcW w:w="1391" w:type="dxa"/>
            <w:tcBorders>
              <w:top w:val="nil"/>
              <w:left w:val="nil"/>
              <w:bottom w:val="nil"/>
              <w:right w:val="nil"/>
            </w:tcBorders>
            <w:shd w:val="clear" w:color="000000" w:fill="FFFFFF"/>
            <w:vAlign w:val="bottom"/>
          </w:tcPr>
          <w:p w14:paraId="55BA4DA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6,967            </w:t>
            </w:r>
          </w:p>
        </w:tc>
        <w:tc>
          <w:tcPr>
            <w:tcW w:w="236" w:type="dxa"/>
            <w:tcBorders>
              <w:top w:val="nil"/>
              <w:left w:val="nil"/>
              <w:bottom w:val="nil"/>
              <w:right w:val="nil"/>
            </w:tcBorders>
            <w:shd w:val="clear" w:color="000000" w:fill="FFFFFF"/>
            <w:vAlign w:val="bottom"/>
          </w:tcPr>
          <w:p w14:paraId="6742732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224" w:type="dxa"/>
            <w:tcBorders>
              <w:top w:val="nil"/>
              <w:left w:val="nil"/>
              <w:bottom w:val="nil"/>
              <w:right w:val="nil"/>
            </w:tcBorders>
            <w:shd w:val="clear" w:color="000000" w:fill="FFFFFF"/>
            <w:vAlign w:val="bottom"/>
          </w:tcPr>
          <w:p w14:paraId="7B49B8A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7,852 </w:t>
            </w:r>
          </w:p>
        </w:tc>
      </w:tr>
      <w:tr w:rsidR="00CA1AD2" w:rsidRPr="00764AA2" w14:paraId="160C8C5C" w14:textId="77777777" w:rsidTr="00CF7494">
        <w:trPr>
          <w:trHeight w:val="271"/>
        </w:trPr>
        <w:tc>
          <w:tcPr>
            <w:tcW w:w="7114" w:type="dxa"/>
          </w:tcPr>
          <w:p w14:paraId="16F09B04" w14:textId="77777777" w:rsidR="00CA1AD2" w:rsidRPr="00764AA2" w:rsidRDefault="00CA1AD2" w:rsidP="00CF7494">
            <w:pPr>
              <w:rPr>
                <w:rFonts w:ascii="Calibri" w:hAnsi="Calibri" w:cs="Calibri"/>
                <w:color w:val="000000"/>
              </w:rPr>
            </w:pPr>
          </w:p>
        </w:tc>
        <w:tc>
          <w:tcPr>
            <w:tcW w:w="1391" w:type="dxa"/>
            <w:tcBorders>
              <w:top w:val="single" w:sz="4" w:space="0" w:color="auto"/>
              <w:left w:val="nil"/>
              <w:bottom w:val="double" w:sz="6" w:space="0" w:color="auto"/>
              <w:right w:val="nil"/>
            </w:tcBorders>
            <w:shd w:val="clear" w:color="000000" w:fill="FFFFFF"/>
            <w:vAlign w:val="bottom"/>
          </w:tcPr>
          <w:p w14:paraId="2777A9A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10,251         </w:t>
            </w:r>
          </w:p>
        </w:tc>
        <w:tc>
          <w:tcPr>
            <w:tcW w:w="236" w:type="dxa"/>
            <w:tcBorders>
              <w:top w:val="nil"/>
              <w:left w:val="nil"/>
              <w:bottom w:val="nil"/>
              <w:right w:val="nil"/>
            </w:tcBorders>
            <w:shd w:val="clear" w:color="000000" w:fill="FFFFFF"/>
            <w:vAlign w:val="bottom"/>
          </w:tcPr>
          <w:p w14:paraId="34B3D37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224" w:type="dxa"/>
            <w:tcBorders>
              <w:top w:val="single" w:sz="4" w:space="0" w:color="auto"/>
              <w:left w:val="nil"/>
              <w:bottom w:val="double" w:sz="6" w:space="0" w:color="auto"/>
              <w:right w:val="nil"/>
            </w:tcBorders>
            <w:shd w:val="clear" w:color="000000" w:fill="FFFFFF"/>
            <w:vAlign w:val="bottom"/>
          </w:tcPr>
          <w:p w14:paraId="71C462B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10,473 </w:t>
            </w:r>
          </w:p>
        </w:tc>
      </w:tr>
    </w:tbl>
    <w:p w14:paraId="7A71529A" w14:textId="77777777" w:rsidR="00CA1AD2" w:rsidRPr="00764AA2" w:rsidRDefault="00CA1AD2" w:rsidP="00CA1AD2">
      <w:pPr>
        <w:ind w:left="426" w:hanging="426"/>
        <w:rPr>
          <w:rFonts w:ascii="Calibri" w:hAnsi="Calibri" w:cs="Calibri"/>
          <w:sz w:val="20"/>
        </w:rPr>
      </w:pPr>
    </w:p>
    <w:p w14:paraId="0ACD65D9" w14:textId="77777777" w:rsidR="00CA1AD2" w:rsidRPr="00764AA2" w:rsidRDefault="00CA1AD2" w:rsidP="00CA1AD2">
      <w:pPr>
        <w:ind w:left="142"/>
        <w:rPr>
          <w:rFonts w:ascii="Calibri" w:hAnsi="Calibri" w:cs="Calibri"/>
          <w:sz w:val="20"/>
        </w:rPr>
      </w:pPr>
    </w:p>
    <w:p w14:paraId="04C8F85F" w14:textId="77777777" w:rsidR="00CA1AD2" w:rsidRPr="00764AA2" w:rsidRDefault="00CA1AD2" w:rsidP="00CA1AD2">
      <w:pPr>
        <w:ind w:left="142"/>
        <w:rPr>
          <w:rFonts w:ascii="Calibri" w:hAnsi="Calibri" w:cs="Calibri"/>
          <w:sz w:val="20"/>
        </w:rPr>
      </w:pPr>
      <w:r w:rsidRPr="00764AA2">
        <w:rPr>
          <w:rFonts w:ascii="Calibri" w:hAnsi="Calibri" w:cs="Calibri"/>
          <w:sz w:val="20"/>
        </w:rPr>
        <w:t>Included in other prepayments and accrued income is accrued income at year end of £2,128,011 (2023: £1,360,977).</w:t>
      </w:r>
    </w:p>
    <w:p w14:paraId="2CED1361" w14:textId="77777777" w:rsidR="00CA1AD2" w:rsidRPr="00764AA2" w:rsidRDefault="00CA1AD2" w:rsidP="00CA1AD2">
      <w:pPr>
        <w:ind w:left="142"/>
        <w:rPr>
          <w:rFonts w:ascii="Calibri" w:hAnsi="Calibri" w:cs="Calibri"/>
          <w:sz w:val="20"/>
        </w:rPr>
      </w:pPr>
    </w:p>
    <w:p w14:paraId="1E0D32ED" w14:textId="77777777" w:rsidR="00CA1AD2" w:rsidRPr="00764AA2" w:rsidRDefault="00CA1AD2" w:rsidP="00CA1AD2">
      <w:pPr>
        <w:ind w:left="142"/>
        <w:rPr>
          <w:rFonts w:ascii="Calibri" w:hAnsi="Calibri" w:cs="Calibri"/>
          <w:sz w:val="20"/>
        </w:rPr>
      </w:pPr>
      <w:r w:rsidRPr="00764AA2">
        <w:rPr>
          <w:rFonts w:ascii="Calibri" w:hAnsi="Calibri" w:cs="Calibri"/>
          <w:sz w:val="20"/>
        </w:rPr>
        <w:t>Included within other receivables is the sum of £Nil (2023: £49k) in relation to Neil Bartlett cases which are now complete and the last payment was made this financial year..</w:t>
      </w:r>
    </w:p>
    <w:p w14:paraId="7B677AE5" w14:textId="77777777" w:rsidR="00CA1AD2" w:rsidRPr="00764AA2" w:rsidRDefault="00CA1AD2" w:rsidP="00CA1AD2">
      <w:pPr>
        <w:ind w:left="142"/>
        <w:rPr>
          <w:rFonts w:ascii="Calibri" w:hAnsi="Calibri" w:cs="Calibri"/>
          <w:sz w:val="20"/>
        </w:rPr>
      </w:pPr>
    </w:p>
    <w:p w14:paraId="4BE2AA5D" w14:textId="77777777" w:rsidR="00CA1AD2" w:rsidRPr="00764AA2" w:rsidRDefault="00CA1AD2" w:rsidP="00CA1AD2">
      <w:pPr>
        <w:ind w:left="142"/>
        <w:rPr>
          <w:rFonts w:ascii="Calibri" w:hAnsi="Calibri" w:cs="Calibri"/>
          <w:sz w:val="20"/>
        </w:rPr>
      </w:pPr>
      <w:r w:rsidRPr="00764AA2">
        <w:rPr>
          <w:rFonts w:ascii="Calibri" w:hAnsi="Calibri" w:cs="Calibri"/>
          <w:sz w:val="20"/>
        </w:rPr>
        <w:t xml:space="preserve">Included within other receivables due within one year is the sum of £6,089,234 (2023: £4,056,333) being the amount due within one year as part of the consideration on the sale of Tavistock Wealth Limited. </w:t>
      </w:r>
    </w:p>
    <w:p w14:paraId="51AE7F56" w14:textId="77777777" w:rsidR="00CA1AD2" w:rsidRPr="00764AA2" w:rsidRDefault="00CA1AD2" w:rsidP="00CA1AD2">
      <w:pPr>
        <w:ind w:left="142"/>
        <w:rPr>
          <w:rFonts w:ascii="Calibri" w:hAnsi="Calibri" w:cs="Calibri"/>
          <w:sz w:val="20"/>
        </w:rPr>
      </w:pPr>
    </w:p>
    <w:p w14:paraId="2E57E002" w14:textId="77777777" w:rsidR="00CA1AD2" w:rsidRPr="00764AA2" w:rsidRDefault="00CA1AD2" w:rsidP="00CA1AD2">
      <w:pPr>
        <w:ind w:left="142"/>
        <w:rPr>
          <w:rFonts w:ascii="Calibri" w:hAnsi="Calibri" w:cs="Calibri"/>
          <w:sz w:val="20"/>
        </w:rPr>
      </w:pPr>
      <w:r w:rsidRPr="00764AA2">
        <w:rPr>
          <w:rFonts w:ascii="Calibri" w:hAnsi="Calibri" w:cs="Calibri"/>
          <w:sz w:val="20"/>
        </w:rPr>
        <w:t>Also, included within other receivables is the sum of £Nil (2023: £2.2m) being the estimated amount recoverable from insurers and £Nil (2023: £0.7m) being the estimated amount recoverable from advisers in connection with the British Steel provision detailed in Note 14.</w:t>
      </w:r>
    </w:p>
    <w:p w14:paraId="7C39776D" w14:textId="77777777" w:rsidR="00CA1AD2" w:rsidRPr="00764AA2" w:rsidRDefault="00CA1AD2" w:rsidP="00CA1AD2">
      <w:pPr>
        <w:ind w:left="142"/>
        <w:rPr>
          <w:rFonts w:ascii="Calibri" w:hAnsi="Calibri" w:cs="Calibri"/>
          <w:sz w:val="20"/>
        </w:rPr>
      </w:pPr>
    </w:p>
    <w:p w14:paraId="43A79479" w14:textId="77777777" w:rsidR="00CA1AD2" w:rsidRPr="00764AA2" w:rsidRDefault="00CA1AD2" w:rsidP="00CA1AD2">
      <w:pPr>
        <w:rPr>
          <w:rFonts w:ascii="Calibri" w:hAnsi="Calibri" w:cs="Calibri"/>
          <w:sz w:val="20"/>
        </w:rPr>
      </w:pPr>
    </w:p>
    <w:tbl>
      <w:tblPr>
        <w:tblStyle w:val="TableGrid"/>
        <w:tblpPr w:leftFromText="180" w:rightFromText="180" w:vertAnchor="text" w:horzAnchor="margin" w:tblpY="33"/>
        <w:tblW w:w="1001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0"/>
      </w:tblGrid>
      <w:tr w:rsidR="00CA1AD2" w:rsidRPr="00764AA2" w14:paraId="4FB9DB79" w14:textId="77777777" w:rsidTr="00CF7494">
        <w:tc>
          <w:tcPr>
            <w:tcW w:w="10010" w:type="dxa"/>
          </w:tcPr>
          <w:p w14:paraId="0EF7B3D0" w14:textId="77777777" w:rsidR="00CA1AD2" w:rsidRPr="00764AA2" w:rsidRDefault="00CA1AD2" w:rsidP="00CF7494">
            <w:pPr>
              <w:tabs>
                <w:tab w:val="left" w:pos="459"/>
                <w:tab w:val="left" w:pos="692"/>
                <w:tab w:val="decimal" w:pos="8364"/>
                <w:tab w:val="decimal" w:pos="9780"/>
              </w:tabs>
              <w:rPr>
                <w:rFonts w:ascii="Calibri" w:hAnsi="Calibri" w:cs="Calibri"/>
                <w:b/>
              </w:rPr>
            </w:pPr>
            <w:r w:rsidRPr="00764AA2">
              <w:rPr>
                <w:rFonts w:ascii="Calibri" w:hAnsi="Calibri" w:cs="Calibri"/>
                <w:b/>
              </w:rPr>
              <w:t>Non-current</w:t>
            </w:r>
          </w:p>
        </w:tc>
      </w:tr>
    </w:tbl>
    <w:tbl>
      <w:tblPr>
        <w:tblStyle w:val="TableGrid"/>
        <w:tblW w:w="99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94"/>
        <w:gridCol w:w="1276"/>
        <w:gridCol w:w="709"/>
        <w:gridCol w:w="1151"/>
      </w:tblGrid>
      <w:tr w:rsidR="00CA1AD2" w:rsidRPr="00764AA2" w14:paraId="35DE6A75" w14:textId="77777777" w:rsidTr="00CF7494">
        <w:tc>
          <w:tcPr>
            <w:tcW w:w="6794" w:type="dxa"/>
          </w:tcPr>
          <w:p w14:paraId="2825918B"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bookmarkStart w:id="16" w:name="_Hlk113899203"/>
          </w:p>
        </w:tc>
        <w:tc>
          <w:tcPr>
            <w:tcW w:w="1276" w:type="dxa"/>
            <w:tcBorders>
              <w:left w:val="nil"/>
            </w:tcBorders>
          </w:tcPr>
          <w:p w14:paraId="444D3A2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c>
          <w:tcPr>
            <w:tcW w:w="709" w:type="dxa"/>
          </w:tcPr>
          <w:p w14:paraId="61BC5D3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tcPr>
          <w:p w14:paraId="125083D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r>
      <w:tr w:rsidR="00CA1AD2" w:rsidRPr="00764AA2" w14:paraId="29E61D13" w14:textId="77777777" w:rsidTr="00CF7494">
        <w:tc>
          <w:tcPr>
            <w:tcW w:w="6794" w:type="dxa"/>
          </w:tcPr>
          <w:p w14:paraId="30A6C972"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tcBorders>
              <w:left w:val="nil"/>
            </w:tcBorders>
          </w:tcPr>
          <w:p w14:paraId="098AE41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2024</w:t>
            </w:r>
          </w:p>
        </w:tc>
        <w:tc>
          <w:tcPr>
            <w:tcW w:w="709" w:type="dxa"/>
          </w:tcPr>
          <w:p w14:paraId="305C4F3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tcPr>
          <w:p w14:paraId="6057F88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2023</w:t>
            </w:r>
          </w:p>
        </w:tc>
      </w:tr>
      <w:tr w:rsidR="00CA1AD2" w:rsidRPr="00764AA2" w14:paraId="444928C1" w14:textId="77777777" w:rsidTr="00CF7494">
        <w:trPr>
          <w:trHeight w:val="227"/>
        </w:trPr>
        <w:tc>
          <w:tcPr>
            <w:tcW w:w="6794" w:type="dxa"/>
          </w:tcPr>
          <w:p w14:paraId="7BF6270F" w14:textId="77777777" w:rsidR="00CA1AD2" w:rsidRPr="00764AA2" w:rsidRDefault="00CA1AD2" w:rsidP="00CF7494">
            <w:pPr>
              <w:rPr>
                <w:rFonts w:ascii="Calibri" w:hAnsi="Calibri" w:cs="Calibri"/>
                <w:color w:val="000000"/>
              </w:rPr>
            </w:pPr>
          </w:p>
        </w:tc>
        <w:tc>
          <w:tcPr>
            <w:tcW w:w="1276" w:type="dxa"/>
            <w:tcBorders>
              <w:left w:val="nil"/>
            </w:tcBorders>
          </w:tcPr>
          <w:p w14:paraId="2D455D6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709" w:type="dxa"/>
          </w:tcPr>
          <w:p w14:paraId="591C916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right w:val="nil"/>
            </w:tcBorders>
            <w:shd w:val="clear" w:color="auto" w:fill="auto"/>
          </w:tcPr>
          <w:p w14:paraId="38021E1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r>
      <w:tr w:rsidR="00CA1AD2" w:rsidRPr="00764AA2" w14:paraId="03A33729" w14:textId="77777777" w:rsidTr="00CF7494">
        <w:tc>
          <w:tcPr>
            <w:tcW w:w="6794" w:type="dxa"/>
          </w:tcPr>
          <w:p w14:paraId="45AD4A22" w14:textId="77777777" w:rsidR="00CA1AD2" w:rsidRPr="00764AA2" w:rsidRDefault="00CA1AD2" w:rsidP="00CF7494">
            <w:pPr>
              <w:rPr>
                <w:rFonts w:ascii="Calibri" w:hAnsi="Calibri" w:cs="Calibri"/>
                <w:color w:val="000000"/>
              </w:rPr>
            </w:pPr>
          </w:p>
        </w:tc>
        <w:tc>
          <w:tcPr>
            <w:tcW w:w="1276" w:type="dxa"/>
            <w:tcBorders>
              <w:top w:val="nil"/>
              <w:left w:val="nil"/>
              <w:right w:val="nil"/>
            </w:tcBorders>
            <w:shd w:val="clear" w:color="000000" w:fill="FFFFFF"/>
            <w:vAlign w:val="center"/>
          </w:tcPr>
          <w:p w14:paraId="2401C1E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709" w:type="dxa"/>
          </w:tcPr>
          <w:p w14:paraId="7278CD0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vAlign w:val="center"/>
          </w:tcPr>
          <w:p w14:paraId="1F5E670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621ECB7A" w14:textId="77777777" w:rsidTr="00CF7494">
        <w:tc>
          <w:tcPr>
            <w:tcW w:w="6794" w:type="dxa"/>
          </w:tcPr>
          <w:p w14:paraId="2787DB8A" w14:textId="77777777" w:rsidR="00CA1AD2" w:rsidRPr="00764AA2" w:rsidRDefault="00CA1AD2" w:rsidP="00CF7494">
            <w:pPr>
              <w:rPr>
                <w:rFonts w:ascii="Calibri" w:hAnsi="Calibri" w:cs="Calibri"/>
                <w:color w:val="000000"/>
              </w:rPr>
            </w:pPr>
            <w:r w:rsidRPr="00764AA2">
              <w:rPr>
                <w:rFonts w:ascii="Calibri" w:hAnsi="Calibri" w:cs="Calibri"/>
                <w:color w:val="000000"/>
              </w:rPr>
              <w:t>Deferred consideration due</w:t>
            </w:r>
          </w:p>
        </w:tc>
        <w:tc>
          <w:tcPr>
            <w:tcW w:w="1276" w:type="dxa"/>
            <w:tcBorders>
              <w:top w:val="nil"/>
              <w:left w:val="nil"/>
              <w:bottom w:val="single" w:sz="4" w:space="0" w:color="auto"/>
              <w:right w:val="nil"/>
            </w:tcBorders>
            <w:shd w:val="clear" w:color="000000" w:fill="FFFFFF"/>
            <w:vAlign w:val="bottom"/>
          </w:tcPr>
          <w:p w14:paraId="21FE071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w:t>
            </w:r>
          </w:p>
        </w:tc>
        <w:tc>
          <w:tcPr>
            <w:tcW w:w="709" w:type="dxa"/>
            <w:tcBorders>
              <w:top w:val="nil"/>
              <w:left w:val="nil"/>
              <w:bottom w:val="nil"/>
              <w:right w:val="nil"/>
            </w:tcBorders>
            <w:shd w:val="clear" w:color="000000" w:fill="FFFFFF"/>
            <w:vAlign w:val="bottom"/>
          </w:tcPr>
          <w:p w14:paraId="2962BB8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color w:val="000000"/>
              </w:rPr>
              <w:t> </w:t>
            </w:r>
          </w:p>
        </w:tc>
        <w:tc>
          <w:tcPr>
            <w:tcW w:w="1151" w:type="dxa"/>
            <w:tcBorders>
              <w:top w:val="nil"/>
              <w:left w:val="nil"/>
              <w:bottom w:val="single" w:sz="4" w:space="0" w:color="auto"/>
              <w:right w:val="nil"/>
            </w:tcBorders>
            <w:shd w:val="clear" w:color="000000" w:fill="FFFFFF"/>
            <w:vAlign w:val="bottom"/>
          </w:tcPr>
          <w:p w14:paraId="4BC1BA8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8,740 </w:t>
            </w:r>
          </w:p>
        </w:tc>
      </w:tr>
      <w:tr w:rsidR="00CA1AD2" w:rsidRPr="00764AA2" w14:paraId="28DC01E2" w14:textId="77777777" w:rsidTr="00CF7494">
        <w:tc>
          <w:tcPr>
            <w:tcW w:w="6794" w:type="dxa"/>
          </w:tcPr>
          <w:p w14:paraId="5270E4C1" w14:textId="77777777" w:rsidR="00CA1AD2" w:rsidRPr="00764AA2" w:rsidRDefault="00CA1AD2" w:rsidP="00CF7494">
            <w:pPr>
              <w:rPr>
                <w:rFonts w:ascii="Calibri" w:hAnsi="Calibri" w:cs="Calibri"/>
                <w:color w:val="000000"/>
              </w:rPr>
            </w:pPr>
          </w:p>
        </w:tc>
        <w:tc>
          <w:tcPr>
            <w:tcW w:w="1276" w:type="dxa"/>
            <w:tcBorders>
              <w:top w:val="single" w:sz="4" w:space="0" w:color="auto"/>
              <w:left w:val="nil"/>
              <w:bottom w:val="double" w:sz="4" w:space="0" w:color="auto"/>
              <w:right w:val="nil"/>
            </w:tcBorders>
            <w:shd w:val="clear" w:color="000000" w:fill="FFFFFF"/>
            <w:vAlign w:val="bottom"/>
          </w:tcPr>
          <w:p w14:paraId="5004AD5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w:t>
            </w:r>
          </w:p>
        </w:tc>
        <w:tc>
          <w:tcPr>
            <w:tcW w:w="709" w:type="dxa"/>
            <w:tcBorders>
              <w:top w:val="nil"/>
              <w:left w:val="nil"/>
              <w:bottom w:val="nil"/>
              <w:right w:val="nil"/>
            </w:tcBorders>
            <w:shd w:val="clear" w:color="000000" w:fill="FFFFFF"/>
            <w:vAlign w:val="bottom"/>
          </w:tcPr>
          <w:p w14:paraId="5E7B75D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r w:rsidRPr="00764AA2">
              <w:rPr>
                <w:rFonts w:ascii="Calibri" w:hAnsi="Calibri" w:cs="Calibri"/>
                <w:color w:val="000000"/>
              </w:rPr>
              <w:t> </w:t>
            </w:r>
          </w:p>
        </w:tc>
        <w:tc>
          <w:tcPr>
            <w:tcW w:w="1151" w:type="dxa"/>
            <w:tcBorders>
              <w:top w:val="single" w:sz="4" w:space="0" w:color="auto"/>
              <w:left w:val="nil"/>
              <w:bottom w:val="double" w:sz="4" w:space="0" w:color="auto"/>
              <w:right w:val="nil"/>
            </w:tcBorders>
            <w:shd w:val="clear" w:color="000000" w:fill="FFFFFF"/>
            <w:vAlign w:val="bottom"/>
          </w:tcPr>
          <w:p w14:paraId="4163B32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8,740 </w:t>
            </w:r>
          </w:p>
        </w:tc>
      </w:tr>
      <w:tr w:rsidR="00CA1AD2" w:rsidRPr="00764AA2" w14:paraId="5AA5F484" w14:textId="77777777" w:rsidTr="00CF7494">
        <w:tc>
          <w:tcPr>
            <w:tcW w:w="6794" w:type="dxa"/>
          </w:tcPr>
          <w:p w14:paraId="1B410F79" w14:textId="77777777" w:rsidR="00CA1AD2" w:rsidRPr="00764AA2" w:rsidRDefault="00CA1AD2" w:rsidP="00CF7494">
            <w:pPr>
              <w:rPr>
                <w:rFonts w:ascii="Calibri" w:hAnsi="Calibri" w:cs="Calibri"/>
                <w:color w:val="000000"/>
              </w:rPr>
            </w:pPr>
          </w:p>
        </w:tc>
        <w:tc>
          <w:tcPr>
            <w:tcW w:w="1276" w:type="dxa"/>
            <w:tcBorders>
              <w:top w:val="double" w:sz="4" w:space="0" w:color="auto"/>
              <w:left w:val="nil"/>
              <w:right w:val="nil"/>
            </w:tcBorders>
            <w:shd w:val="clear" w:color="000000" w:fill="FFFFFF"/>
            <w:vAlign w:val="bottom"/>
          </w:tcPr>
          <w:p w14:paraId="29FB5CA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709" w:type="dxa"/>
            <w:tcBorders>
              <w:top w:val="nil"/>
              <w:left w:val="nil"/>
              <w:bottom w:val="nil"/>
              <w:right w:val="nil"/>
            </w:tcBorders>
            <w:shd w:val="clear" w:color="000000" w:fill="FFFFFF"/>
            <w:vAlign w:val="bottom"/>
          </w:tcPr>
          <w:p w14:paraId="2B1EB91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151" w:type="dxa"/>
            <w:tcBorders>
              <w:top w:val="double" w:sz="4" w:space="0" w:color="auto"/>
              <w:left w:val="nil"/>
              <w:right w:val="nil"/>
            </w:tcBorders>
            <w:shd w:val="clear" w:color="000000" w:fill="FFFFFF"/>
            <w:vAlign w:val="bottom"/>
          </w:tcPr>
          <w:p w14:paraId="54AF0D8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r>
    </w:tbl>
    <w:p w14:paraId="2BA23FF3" w14:textId="77777777" w:rsidR="00CA1AD2" w:rsidRPr="00764AA2" w:rsidRDefault="00CA1AD2" w:rsidP="00CA1AD2">
      <w:pPr>
        <w:jc w:val="left"/>
        <w:rPr>
          <w:rFonts w:ascii="Calibri" w:hAnsi="Calibri" w:cs="Calibri"/>
          <w:b/>
          <w:sz w:val="20"/>
        </w:rPr>
      </w:pPr>
    </w:p>
    <w:bookmarkEnd w:id="16"/>
    <w:p w14:paraId="0A7C1882" w14:textId="77777777" w:rsidR="00CA1AD2" w:rsidRPr="00764AA2" w:rsidRDefault="00CA1AD2" w:rsidP="00CA1AD2">
      <w:pPr>
        <w:tabs>
          <w:tab w:val="left" w:pos="459"/>
          <w:tab w:val="left" w:pos="692"/>
          <w:tab w:val="decimal" w:pos="8364"/>
          <w:tab w:val="decimal" w:pos="9780"/>
        </w:tabs>
        <w:ind w:left="459"/>
        <w:rPr>
          <w:rFonts w:ascii="Calibri" w:hAnsi="Calibri" w:cs="Calibri"/>
          <w:sz w:val="20"/>
        </w:rPr>
      </w:pPr>
    </w:p>
    <w:p w14:paraId="55C4F4CA" w14:textId="77777777" w:rsidR="00CA1AD2" w:rsidRPr="00764AA2" w:rsidRDefault="00CA1AD2" w:rsidP="00CA1AD2">
      <w:pPr>
        <w:tabs>
          <w:tab w:val="left" w:pos="692"/>
          <w:tab w:val="decimal" w:pos="8364"/>
          <w:tab w:val="decimal" w:pos="9780"/>
        </w:tabs>
        <w:ind w:left="142"/>
        <w:rPr>
          <w:rFonts w:ascii="Calibri" w:hAnsi="Calibri" w:cs="Calibri"/>
          <w:sz w:val="20"/>
        </w:rPr>
      </w:pPr>
      <w:r w:rsidRPr="00764AA2">
        <w:rPr>
          <w:rFonts w:ascii="Calibri" w:hAnsi="Calibri" w:cs="Calibri"/>
          <w:sz w:val="20"/>
        </w:rPr>
        <w:t xml:space="preserve">Included within deferred consideration due in more than one year is the sum of £Nil (2023: £8,252,000) being the amount due after one year as part of the consideration on the sale of Tavistock Wealth Limited. </w:t>
      </w:r>
    </w:p>
    <w:p w14:paraId="7FEFC0BF" w14:textId="77777777" w:rsidR="00CA1AD2" w:rsidRPr="00764AA2" w:rsidRDefault="00CA1AD2" w:rsidP="00CA1AD2">
      <w:pPr>
        <w:tabs>
          <w:tab w:val="left" w:pos="425"/>
          <w:tab w:val="decimal" w:pos="8079"/>
          <w:tab w:val="decimal" w:pos="9780"/>
        </w:tabs>
        <w:rPr>
          <w:rFonts w:ascii="Calibri" w:hAnsi="Calibri" w:cs="Calibri"/>
          <w:sz w:val="20"/>
        </w:rPr>
      </w:pPr>
    </w:p>
    <w:tbl>
      <w:tblPr>
        <w:tblStyle w:val="TableGrid"/>
        <w:tblW w:w="99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5436"/>
        <w:gridCol w:w="1043"/>
        <w:gridCol w:w="1275"/>
        <w:gridCol w:w="708"/>
        <w:gridCol w:w="1049"/>
      </w:tblGrid>
      <w:tr w:rsidR="00CA1AD2" w:rsidRPr="00764AA2" w14:paraId="4D881CE4" w14:textId="77777777" w:rsidTr="00CF7494">
        <w:trPr>
          <w:gridAfter w:val="4"/>
          <w:wAfter w:w="4078" w:type="dxa"/>
        </w:trPr>
        <w:tc>
          <w:tcPr>
            <w:tcW w:w="466" w:type="dxa"/>
          </w:tcPr>
          <w:p w14:paraId="2BC257A6" w14:textId="77777777" w:rsidR="00CA1AD2" w:rsidRPr="00764AA2" w:rsidRDefault="00CA1AD2" w:rsidP="00CF7494">
            <w:pPr>
              <w:tabs>
                <w:tab w:val="left" w:pos="459"/>
                <w:tab w:val="left" w:pos="692"/>
                <w:tab w:val="decimal" w:pos="8364"/>
                <w:tab w:val="decimal" w:pos="9780"/>
              </w:tabs>
              <w:rPr>
                <w:rFonts w:ascii="Calibri" w:hAnsi="Calibri" w:cs="Calibri"/>
                <w:b/>
              </w:rPr>
            </w:pPr>
            <w:bookmarkStart w:id="17" w:name="_Hlk45371269"/>
            <w:r w:rsidRPr="00764AA2">
              <w:rPr>
                <w:rFonts w:ascii="Calibri" w:hAnsi="Calibri" w:cs="Calibri"/>
                <w:b/>
              </w:rPr>
              <w:t xml:space="preserve">13.      </w:t>
            </w:r>
          </w:p>
        </w:tc>
        <w:tc>
          <w:tcPr>
            <w:tcW w:w="5441" w:type="dxa"/>
          </w:tcPr>
          <w:p w14:paraId="59A9434F" w14:textId="77777777" w:rsidR="00CA1AD2" w:rsidRPr="00764AA2" w:rsidRDefault="00CA1AD2" w:rsidP="00CF7494">
            <w:pPr>
              <w:tabs>
                <w:tab w:val="left" w:pos="459"/>
                <w:tab w:val="left" w:pos="692"/>
                <w:tab w:val="decimal" w:pos="8364"/>
                <w:tab w:val="decimal" w:pos="9780"/>
              </w:tabs>
              <w:ind w:left="-144"/>
              <w:rPr>
                <w:rFonts w:ascii="Calibri" w:hAnsi="Calibri" w:cs="Calibri"/>
                <w:b/>
              </w:rPr>
            </w:pPr>
            <w:r w:rsidRPr="00764AA2">
              <w:rPr>
                <w:rFonts w:ascii="Calibri" w:hAnsi="Calibri" w:cs="Calibri"/>
                <w:b/>
              </w:rPr>
              <w:t xml:space="preserve"> LIABILITIES</w:t>
            </w:r>
          </w:p>
        </w:tc>
      </w:tr>
      <w:bookmarkEnd w:id="17"/>
      <w:tr w:rsidR="00CA1AD2" w:rsidRPr="00764AA2" w14:paraId="2A059808" w14:textId="77777777" w:rsidTr="00CF7494">
        <w:tc>
          <w:tcPr>
            <w:tcW w:w="6951" w:type="dxa"/>
            <w:gridSpan w:val="3"/>
          </w:tcPr>
          <w:p w14:paraId="79C945F2"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tcPr>
          <w:p w14:paraId="398D3D1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c>
          <w:tcPr>
            <w:tcW w:w="709" w:type="dxa"/>
          </w:tcPr>
          <w:p w14:paraId="7A6C7B3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9" w:type="dxa"/>
          </w:tcPr>
          <w:p w14:paraId="2EC0804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r>
      <w:tr w:rsidR="00CA1AD2" w:rsidRPr="00764AA2" w14:paraId="339C56DA" w14:textId="77777777" w:rsidTr="00CF7494">
        <w:tc>
          <w:tcPr>
            <w:tcW w:w="6951" w:type="dxa"/>
            <w:gridSpan w:val="3"/>
          </w:tcPr>
          <w:p w14:paraId="33A630E4"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tcPr>
          <w:p w14:paraId="09AE675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2024</w:t>
            </w:r>
          </w:p>
        </w:tc>
        <w:tc>
          <w:tcPr>
            <w:tcW w:w="709" w:type="dxa"/>
          </w:tcPr>
          <w:p w14:paraId="02BEECD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9" w:type="dxa"/>
          </w:tcPr>
          <w:p w14:paraId="718FC59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2023</w:t>
            </w:r>
          </w:p>
        </w:tc>
      </w:tr>
      <w:tr w:rsidR="00CA1AD2" w:rsidRPr="00764AA2" w14:paraId="0490C19C" w14:textId="77777777" w:rsidTr="00CF7494">
        <w:trPr>
          <w:trHeight w:val="227"/>
        </w:trPr>
        <w:tc>
          <w:tcPr>
            <w:tcW w:w="6951" w:type="dxa"/>
            <w:gridSpan w:val="3"/>
          </w:tcPr>
          <w:p w14:paraId="0FBCB2B4"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tcPr>
          <w:p w14:paraId="55205E2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709" w:type="dxa"/>
          </w:tcPr>
          <w:p w14:paraId="55C827C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9" w:type="dxa"/>
          </w:tcPr>
          <w:p w14:paraId="7AAAC69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r>
      <w:tr w:rsidR="00CA1AD2" w:rsidRPr="00764AA2" w14:paraId="17AE9FCD" w14:textId="77777777" w:rsidTr="00CF7494">
        <w:tc>
          <w:tcPr>
            <w:tcW w:w="6951" w:type="dxa"/>
            <w:gridSpan w:val="3"/>
          </w:tcPr>
          <w:p w14:paraId="406026CF" w14:textId="77777777" w:rsidR="00CA1AD2" w:rsidRPr="00764AA2" w:rsidRDefault="00CA1AD2" w:rsidP="00CF7494">
            <w:pPr>
              <w:rPr>
                <w:rFonts w:ascii="Calibri" w:hAnsi="Calibri" w:cs="Calibri"/>
                <w:b/>
                <w:bCs/>
                <w:color w:val="000000"/>
              </w:rPr>
            </w:pPr>
            <w:r w:rsidRPr="00764AA2">
              <w:rPr>
                <w:rFonts w:ascii="Calibri" w:hAnsi="Calibri" w:cs="Calibri"/>
                <w:b/>
                <w:bCs/>
                <w:color w:val="000000"/>
              </w:rPr>
              <w:t>Current liabilities</w:t>
            </w:r>
          </w:p>
        </w:tc>
        <w:tc>
          <w:tcPr>
            <w:tcW w:w="1276" w:type="dxa"/>
            <w:tcBorders>
              <w:top w:val="nil"/>
              <w:left w:val="nil"/>
              <w:bottom w:val="nil"/>
              <w:right w:val="nil"/>
            </w:tcBorders>
            <w:shd w:val="clear" w:color="000000" w:fill="FFFFFF"/>
            <w:vAlign w:val="bottom"/>
          </w:tcPr>
          <w:p w14:paraId="43BDA25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709" w:type="dxa"/>
          </w:tcPr>
          <w:p w14:paraId="5D091CC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9" w:type="dxa"/>
            <w:tcBorders>
              <w:top w:val="nil"/>
              <w:left w:val="nil"/>
              <w:bottom w:val="nil"/>
              <w:right w:val="nil"/>
            </w:tcBorders>
            <w:shd w:val="clear" w:color="000000" w:fill="FFFFFF"/>
            <w:vAlign w:val="bottom"/>
          </w:tcPr>
          <w:p w14:paraId="41A2A55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54EAAA9F" w14:textId="77777777" w:rsidTr="00CF7494">
        <w:tc>
          <w:tcPr>
            <w:tcW w:w="6951" w:type="dxa"/>
            <w:gridSpan w:val="3"/>
          </w:tcPr>
          <w:p w14:paraId="21354C19" w14:textId="77777777" w:rsidR="00CA1AD2" w:rsidRPr="00764AA2" w:rsidRDefault="00CA1AD2" w:rsidP="00CF7494">
            <w:pPr>
              <w:rPr>
                <w:rFonts w:ascii="Calibri" w:hAnsi="Calibri" w:cs="Calibri"/>
                <w:color w:val="000000"/>
              </w:rPr>
            </w:pPr>
            <w:r w:rsidRPr="00764AA2">
              <w:rPr>
                <w:rFonts w:ascii="Calibri" w:hAnsi="Calibri" w:cs="Calibri"/>
                <w:color w:val="000000"/>
              </w:rPr>
              <w:t>Trade payables</w:t>
            </w:r>
          </w:p>
        </w:tc>
        <w:tc>
          <w:tcPr>
            <w:tcW w:w="1276" w:type="dxa"/>
            <w:tcBorders>
              <w:top w:val="nil"/>
              <w:left w:val="nil"/>
              <w:bottom w:val="nil"/>
              <w:right w:val="nil"/>
            </w:tcBorders>
            <w:shd w:val="clear" w:color="000000" w:fill="FFFFFF"/>
            <w:vAlign w:val="center"/>
          </w:tcPr>
          <w:p w14:paraId="14B51FA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1,466          </w:t>
            </w:r>
          </w:p>
        </w:tc>
        <w:tc>
          <w:tcPr>
            <w:tcW w:w="709" w:type="dxa"/>
            <w:tcBorders>
              <w:top w:val="nil"/>
              <w:left w:val="nil"/>
              <w:right w:val="nil"/>
            </w:tcBorders>
            <w:shd w:val="clear" w:color="000000" w:fill="FFFFFF"/>
            <w:vAlign w:val="bottom"/>
          </w:tcPr>
          <w:p w14:paraId="038BB82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9" w:type="dxa"/>
            <w:tcBorders>
              <w:top w:val="nil"/>
              <w:left w:val="nil"/>
              <w:bottom w:val="nil"/>
              <w:right w:val="nil"/>
            </w:tcBorders>
            <w:shd w:val="clear" w:color="000000" w:fill="FFFFFF"/>
            <w:vAlign w:val="center"/>
          </w:tcPr>
          <w:p w14:paraId="2223DD3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1,754 </w:t>
            </w:r>
          </w:p>
        </w:tc>
      </w:tr>
      <w:tr w:rsidR="00CA1AD2" w:rsidRPr="00764AA2" w14:paraId="4BA53E43" w14:textId="77777777" w:rsidTr="00CF7494">
        <w:tc>
          <w:tcPr>
            <w:tcW w:w="6951" w:type="dxa"/>
            <w:gridSpan w:val="3"/>
          </w:tcPr>
          <w:p w14:paraId="49A08A93" w14:textId="77777777" w:rsidR="00CA1AD2" w:rsidRPr="00764AA2" w:rsidRDefault="00CA1AD2" w:rsidP="00CF7494">
            <w:pPr>
              <w:rPr>
                <w:rFonts w:ascii="Calibri" w:hAnsi="Calibri" w:cs="Calibri"/>
                <w:color w:val="000000"/>
              </w:rPr>
            </w:pPr>
            <w:r w:rsidRPr="00764AA2">
              <w:rPr>
                <w:rFonts w:ascii="Calibri" w:hAnsi="Calibri" w:cs="Calibri"/>
                <w:color w:val="000000"/>
              </w:rPr>
              <w:t>Accruals</w:t>
            </w:r>
          </w:p>
        </w:tc>
        <w:tc>
          <w:tcPr>
            <w:tcW w:w="1276" w:type="dxa"/>
            <w:tcBorders>
              <w:top w:val="nil"/>
              <w:left w:val="nil"/>
              <w:bottom w:val="nil"/>
              <w:right w:val="nil"/>
            </w:tcBorders>
            <w:shd w:val="clear" w:color="000000" w:fill="FFFFFF"/>
            <w:vAlign w:val="center"/>
          </w:tcPr>
          <w:p w14:paraId="2EF10A1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1,035</w:t>
            </w:r>
          </w:p>
        </w:tc>
        <w:tc>
          <w:tcPr>
            <w:tcW w:w="709" w:type="dxa"/>
            <w:tcBorders>
              <w:top w:val="nil"/>
              <w:left w:val="nil"/>
              <w:bottom w:val="nil"/>
              <w:right w:val="nil"/>
            </w:tcBorders>
            <w:shd w:val="clear" w:color="000000" w:fill="FFFFFF"/>
            <w:vAlign w:val="bottom"/>
          </w:tcPr>
          <w:p w14:paraId="701BC76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049" w:type="dxa"/>
            <w:tcBorders>
              <w:top w:val="nil"/>
              <w:left w:val="nil"/>
              <w:bottom w:val="nil"/>
              <w:right w:val="nil"/>
            </w:tcBorders>
            <w:shd w:val="clear" w:color="000000" w:fill="FFFFFF"/>
            <w:vAlign w:val="center"/>
          </w:tcPr>
          <w:p w14:paraId="74BE829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1,371 </w:t>
            </w:r>
          </w:p>
        </w:tc>
      </w:tr>
      <w:tr w:rsidR="00CA1AD2" w:rsidRPr="00764AA2" w14:paraId="20918543" w14:textId="77777777" w:rsidTr="00CF7494">
        <w:tc>
          <w:tcPr>
            <w:tcW w:w="6951" w:type="dxa"/>
            <w:gridSpan w:val="3"/>
          </w:tcPr>
          <w:p w14:paraId="1D5274F9" w14:textId="77777777" w:rsidR="00CA1AD2" w:rsidRPr="00764AA2" w:rsidRDefault="00CA1AD2" w:rsidP="00CF7494">
            <w:pPr>
              <w:rPr>
                <w:rFonts w:ascii="Calibri" w:hAnsi="Calibri" w:cs="Calibri"/>
                <w:color w:val="000000"/>
              </w:rPr>
            </w:pPr>
            <w:r w:rsidRPr="00764AA2">
              <w:rPr>
                <w:rFonts w:ascii="Calibri" w:hAnsi="Calibri" w:cs="Calibri"/>
                <w:color w:val="000000"/>
              </w:rPr>
              <w:t>Commissions payable</w:t>
            </w:r>
          </w:p>
        </w:tc>
        <w:tc>
          <w:tcPr>
            <w:tcW w:w="1276" w:type="dxa"/>
            <w:tcBorders>
              <w:top w:val="nil"/>
              <w:left w:val="nil"/>
              <w:bottom w:val="nil"/>
              <w:right w:val="nil"/>
            </w:tcBorders>
            <w:shd w:val="clear" w:color="000000" w:fill="FFFFFF"/>
            <w:vAlign w:val="center"/>
          </w:tcPr>
          <w:p w14:paraId="7F5E25C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729</w:t>
            </w:r>
          </w:p>
        </w:tc>
        <w:tc>
          <w:tcPr>
            <w:tcW w:w="709" w:type="dxa"/>
            <w:tcBorders>
              <w:top w:val="nil"/>
              <w:left w:val="nil"/>
              <w:right w:val="nil"/>
            </w:tcBorders>
            <w:shd w:val="clear" w:color="000000" w:fill="FFFFFF"/>
            <w:vAlign w:val="bottom"/>
          </w:tcPr>
          <w:p w14:paraId="59DB713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049" w:type="dxa"/>
            <w:tcBorders>
              <w:top w:val="nil"/>
              <w:left w:val="nil"/>
              <w:bottom w:val="nil"/>
              <w:right w:val="nil"/>
            </w:tcBorders>
            <w:shd w:val="clear" w:color="000000" w:fill="FFFFFF"/>
            <w:vAlign w:val="center"/>
          </w:tcPr>
          <w:p w14:paraId="52945BC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907 </w:t>
            </w:r>
          </w:p>
        </w:tc>
      </w:tr>
      <w:tr w:rsidR="00CA1AD2" w:rsidRPr="00764AA2" w14:paraId="059941C1" w14:textId="77777777" w:rsidTr="00CF7494">
        <w:tc>
          <w:tcPr>
            <w:tcW w:w="6951" w:type="dxa"/>
            <w:gridSpan w:val="3"/>
          </w:tcPr>
          <w:p w14:paraId="09B21603" w14:textId="77777777" w:rsidR="00CA1AD2" w:rsidRPr="00764AA2" w:rsidRDefault="00CA1AD2" w:rsidP="00CF7494">
            <w:pPr>
              <w:rPr>
                <w:rFonts w:ascii="Calibri" w:hAnsi="Calibri" w:cs="Calibri"/>
                <w:color w:val="000000"/>
              </w:rPr>
            </w:pPr>
            <w:r w:rsidRPr="00764AA2">
              <w:rPr>
                <w:rFonts w:ascii="Calibri" w:hAnsi="Calibri" w:cs="Calibri"/>
                <w:color w:val="000000"/>
              </w:rPr>
              <w:t>VAT and social security liabilities</w:t>
            </w:r>
          </w:p>
        </w:tc>
        <w:tc>
          <w:tcPr>
            <w:tcW w:w="1276" w:type="dxa"/>
            <w:tcBorders>
              <w:top w:val="nil"/>
              <w:left w:val="nil"/>
              <w:bottom w:val="nil"/>
              <w:right w:val="nil"/>
            </w:tcBorders>
            <w:shd w:val="clear" w:color="000000" w:fill="FFFFFF"/>
            <w:vAlign w:val="center"/>
          </w:tcPr>
          <w:p w14:paraId="10032D3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294</w:t>
            </w:r>
          </w:p>
        </w:tc>
        <w:tc>
          <w:tcPr>
            <w:tcW w:w="709" w:type="dxa"/>
            <w:tcBorders>
              <w:top w:val="nil"/>
              <w:left w:val="nil"/>
              <w:right w:val="nil"/>
            </w:tcBorders>
            <w:shd w:val="clear" w:color="000000" w:fill="FFFFFF"/>
            <w:vAlign w:val="bottom"/>
          </w:tcPr>
          <w:p w14:paraId="64E9317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049" w:type="dxa"/>
            <w:tcBorders>
              <w:top w:val="nil"/>
              <w:left w:val="nil"/>
              <w:bottom w:val="nil"/>
              <w:right w:val="nil"/>
            </w:tcBorders>
            <w:shd w:val="clear" w:color="000000" w:fill="FFFFFF"/>
            <w:vAlign w:val="center"/>
          </w:tcPr>
          <w:p w14:paraId="611BE12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352 </w:t>
            </w:r>
          </w:p>
        </w:tc>
      </w:tr>
      <w:tr w:rsidR="00CA1AD2" w:rsidRPr="00764AA2" w14:paraId="5E03565D" w14:textId="77777777" w:rsidTr="00CF7494">
        <w:tc>
          <w:tcPr>
            <w:tcW w:w="6951" w:type="dxa"/>
            <w:gridSpan w:val="3"/>
          </w:tcPr>
          <w:p w14:paraId="637C3F82" w14:textId="77777777" w:rsidR="00CA1AD2" w:rsidRPr="00764AA2" w:rsidRDefault="00CA1AD2" w:rsidP="00CF7494">
            <w:pPr>
              <w:rPr>
                <w:rFonts w:ascii="Calibri" w:hAnsi="Calibri" w:cs="Calibri"/>
                <w:color w:val="000000"/>
              </w:rPr>
            </w:pPr>
            <w:r w:rsidRPr="00764AA2">
              <w:rPr>
                <w:rFonts w:ascii="Calibri" w:hAnsi="Calibri" w:cs="Calibri"/>
                <w:color w:val="000000"/>
              </w:rPr>
              <w:t>Other payables</w:t>
            </w:r>
          </w:p>
        </w:tc>
        <w:tc>
          <w:tcPr>
            <w:tcW w:w="1276" w:type="dxa"/>
            <w:tcBorders>
              <w:top w:val="nil"/>
              <w:left w:val="nil"/>
              <w:bottom w:val="nil"/>
              <w:right w:val="nil"/>
            </w:tcBorders>
            <w:shd w:val="clear" w:color="000000" w:fill="FFFFFF"/>
            <w:vAlign w:val="center"/>
          </w:tcPr>
          <w:p w14:paraId="309D597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811</w:t>
            </w:r>
          </w:p>
        </w:tc>
        <w:tc>
          <w:tcPr>
            <w:tcW w:w="709" w:type="dxa"/>
            <w:tcBorders>
              <w:left w:val="nil"/>
              <w:right w:val="nil"/>
            </w:tcBorders>
            <w:shd w:val="clear" w:color="000000" w:fill="FFFFFF"/>
            <w:vAlign w:val="bottom"/>
          </w:tcPr>
          <w:p w14:paraId="1F7EBC2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049" w:type="dxa"/>
            <w:tcBorders>
              <w:top w:val="nil"/>
              <w:left w:val="nil"/>
              <w:bottom w:val="nil"/>
              <w:right w:val="nil"/>
            </w:tcBorders>
            <w:shd w:val="clear" w:color="000000" w:fill="FFFFFF"/>
            <w:vAlign w:val="center"/>
          </w:tcPr>
          <w:p w14:paraId="5C059A7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619 </w:t>
            </w:r>
          </w:p>
        </w:tc>
      </w:tr>
      <w:tr w:rsidR="00CA1AD2" w:rsidRPr="00764AA2" w14:paraId="26FAB8F3" w14:textId="77777777" w:rsidTr="00CF7494">
        <w:tc>
          <w:tcPr>
            <w:tcW w:w="6951" w:type="dxa"/>
            <w:gridSpan w:val="3"/>
          </w:tcPr>
          <w:p w14:paraId="41152226" w14:textId="77777777" w:rsidR="00CA1AD2" w:rsidRPr="00764AA2" w:rsidRDefault="00CA1AD2" w:rsidP="00CF7494">
            <w:pPr>
              <w:rPr>
                <w:rFonts w:ascii="Calibri" w:hAnsi="Calibri" w:cs="Calibri"/>
                <w:color w:val="000000"/>
              </w:rPr>
            </w:pPr>
            <w:r w:rsidRPr="00764AA2">
              <w:rPr>
                <w:rFonts w:ascii="Calibri" w:hAnsi="Calibri" w:cs="Calibri"/>
                <w:color w:val="000000"/>
              </w:rPr>
              <w:t>Payments due regarding purchase of client lists</w:t>
            </w:r>
          </w:p>
        </w:tc>
        <w:tc>
          <w:tcPr>
            <w:tcW w:w="1276" w:type="dxa"/>
            <w:tcBorders>
              <w:top w:val="nil"/>
              <w:left w:val="nil"/>
              <w:bottom w:val="nil"/>
              <w:right w:val="nil"/>
            </w:tcBorders>
            <w:shd w:val="clear" w:color="000000" w:fill="FFFFFF"/>
            <w:vAlign w:val="center"/>
          </w:tcPr>
          <w:p w14:paraId="62CBE90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1,569</w:t>
            </w:r>
          </w:p>
        </w:tc>
        <w:tc>
          <w:tcPr>
            <w:tcW w:w="709" w:type="dxa"/>
            <w:tcBorders>
              <w:left w:val="nil"/>
              <w:right w:val="nil"/>
            </w:tcBorders>
            <w:shd w:val="clear" w:color="000000" w:fill="FFFFFF"/>
            <w:vAlign w:val="bottom"/>
          </w:tcPr>
          <w:p w14:paraId="43B716C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049" w:type="dxa"/>
            <w:tcBorders>
              <w:top w:val="nil"/>
              <w:left w:val="nil"/>
              <w:bottom w:val="nil"/>
              <w:right w:val="nil"/>
            </w:tcBorders>
            <w:shd w:val="clear" w:color="000000" w:fill="FFFFFF"/>
            <w:vAlign w:val="center"/>
          </w:tcPr>
          <w:p w14:paraId="61F2498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1,254 </w:t>
            </w:r>
          </w:p>
        </w:tc>
      </w:tr>
      <w:tr w:rsidR="00CA1AD2" w:rsidRPr="00764AA2" w14:paraId="220137FD" w14:textId="77777777" w:rsidTr="00CF7494">
        <w:tc>
          <w:tcPr>
            <w:tcW w:w="6951" w:type="dxa"/>
            <w:gridSpan w:val="3"/>
          </w:tcPr>
          <w:p w14:paraId="7B960902" w14:textId="77777777" w:rsidR="00CA1AD2" w:rsidRPr="00764AA2" w:rsidRDefault="00CA1AD2" w:rsidP="00CF7494">
            <w:pPr>
              <w:rPr>
                <w:rFonts w:ascii="Calibri" w:hAnsi="Calibri" w:cs="Calibri"/>
                <w:color w:val="000000"/>
              </w:rPr>
            </w:pPr>
            <w:r w:rsidRPr="00764AA2">
              <w:rPr>
                <w:rFonts w:ascii="Calibri" w:hAnsi="Calibri" w:cs="Calibri"/>
                <w:color w:val="000000"/>
              </w:rPr>
              <w:t>Deferred consideration owed</w:t>
            </w:r>
          </w:p>
        </w:tc>
        <w:tc>
          <w:tcPr>
            <w:tcW w:w="1276" w:type="dxa"/>
            <w:tcBorders>
              <w:top w:val="nil"/>
              <w:left w:val="nil"/>
              <w:bottom w:val="nil"/>
              <w:right w:val="nil"/>
            </w:tcBorders>
            <w:shd w:val="clear" w:color="000000" w:fill="FFFFFF"/>
            <w:vAlign w:val="center"/>
          </w:tcPr>
          <w:p w14:paraId="45E47D8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580</w:t>
            </w:r>
          </w:p>
        </w:tc>
        <w:tc>
          <w:tcPr>
            <w:tcW w:w="709" w:type="dxa"/>
            <w:tcBorders>
              <w:left w:val="nil"/>
              <w:right w:val="nil"/>
            </w:tcBorders>
            <w:shd w:val="clear" w:color="000000" w:fill="FFFFFF"/>
            <w:vAlign w:val="bottom"/>
          </w:tcPr>
          <w:p w14:paraId="69B14C6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049" w:type="dxa"/>
            <w:tcBorders>
              <w:top w:val="nil"/>
              <w:left w:val="nil"/>
              <w:bottom w:val="nil"/>
              <w:right w:val="nil"/>
            </w:tcBorders>
            <w:shd w:val="clear" w:color="000000" w:fill="FFFFFF"/>
            <w:vAlign w:val="center"/>
          </w:tcPr>
          <w:p w14:paraId="51CC345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4,000   </w:t>
            </w:r>
          </w:p>
        </w:tc>
      </w:tr>
      <w:tr w:rsidR="00CA1AD2" w:rsidRPr="00764AA2" w14:paraId="3404DF05" w14:textId="77777777" w:rsidTr="00CF7494">
        <w:tc>
          <w:tcPr>
            <w:tcW w:w="6951" w:type="dxa"/>
            <w:gridSpan w:val="3"/>
          </w:tcPr>
          <w:p w14:paraId="23CDAFD7" w14:textId="77777777" w:rsidR="00CA1AD2" w:rsidRPr="00764AA2" w:rsidRDefault="00CA1AD2" w:rsidP="00CF7494">
            <w:pPr>
              <w:rPr>
                <w:rFonts w:ascii="Calibri" w:hAnsi="Calibri" w:cs="Calibri"/>
                <w:color w:val="000000"/>
              </w:rPr>
            </w:pPr>
            <w:r w:rsidRPr="00764AA2">
              <w:rPr>
                <w:rFonts w:ascii="Calibri" w:hAnsi="Calibri" w:cs="Calibri"/>
                <w:color w:val="000000"/>
              </w:rPr>
              <w:t>Loans</w:t>
            </w:r>
          </w:p>
        </w:tc>
        <w:tc>
          <w:tcPr>
            <w:tcW w:w="1276" w:type="dxa"/>
            <w:tcBorders>
              <w:top w:val="nil"/>
              <w:left w:val="nil"/>
              <w:bottom w:val="nil"/>
              <w:right w:val="nil"/>
            </w:tcBorders>
            <w:shd w:val="clear" w:color="000000" w:fill="FFFFFF"/>
            <w:vAlign w:val="center"/>
          </w:tcPr>
          <w:p w14:paraId="24DF972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503</w:t>
            </w:r>
          </w:p>
        </w:tc>
        <w:tc>
          <w:tcPr>
            <w:tcW w:w="709" w:type="dxa"/>
            <w:tcBorders>
              <w:left w:val="nil"/>
              <w:right w:val="nil"/>
            </w:tcBorders>
            <w:shd w:val="clear" w:color="000000" w:fill="FFFFFF"/>
            <w:vAlign w:val="bottom"/>
          </w:tcPr>
          <w:p w14:paraId="30B6C16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049" w:type="dxa"/>
            <w:tcBorders>
              <w:top w:val="nil"/>
              <w:left w:val="nil"/>
              <w:bottom w:val="nil"/>
              <w:right w:val="nil"/>
            </w:tcBorders>
            <w:shd w:val="clear" w:color="000000" w:fill="FFFFFF"/>
            <w:vAlign w:val="center"/>
          </w:tcPr>
          <w:p w14:paraId="6E259CF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w:t>
            </w:r>
          </w:p>
        </w:tc>
      </w:tr>
      <w:tr w:rsidR="00CA1AD2" w:rsidRPr="00764AA2" w14:paraId="753A85D1" w14:textId="77777777" w:rsidTr="00CF7494">
        <w:tc>
          <w:tcPr>
            <w:tcW w:w="6951" w:type="dxa"/>
            <w:gridSpan w:val="3"/>
          </w:tcPr>
          <w:p w14:paraId="39EC8A60" w14:textId="77777777" w:rsidR="00CA1AD2" w:rsidRPr="00764AA2" w:rsidRDefault="00CA1AD2" w:rsidP="00CF7494">
            <w:pPr>
              <w:rPr>
                <w:rFonts w:ascii="Calibri" w:hAnsi="Calibri" w:cs="Calibri"/>
                <w:color w:val="000000"/>
              </w:rPr>
            </w:pPr>
            <w:r w:rsidRPr="00764AA2">
              <w:rPr>
                <w:rFonts w:ascii="Calibri" w:hAnsi="Calibri" w:cs="Calibri"/>
                <w:color w:val="000000"/>
              </w:rPr>
              <w:t>Leases</w:t>
            </w:r>
          </w:p>
        </w:tc>
        <w:tc>
          <w:tcPr>
            <w:tcW w:w="1276" w:type="dxa"/>
            <w:tcBorders>
              <w:top w:val="nil"/>
              <w:left w:val="nil"/>
              <w:bottom w:val="nil"/>
              <w:right w:val="nil"/>
            </w:tcBorders>
            <w:shd w:val="clear" w:color="000000" w:fill="FFFFFF"/>
            <w:vAlign w:val="center"/>
          </w:tcPr>
          <w:p w14:paraId="42854A4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533</w:t>
            </w:r>
          </w:p>
        </w:tc>
        <w:tc>
          <w:tcPr>
            <w:tcW w:w="709" w:type="dxa"/>
            <w:tcBorders>
              <w:left w:val="nil"/>
              <w:right w:val="nil"/>
            </w:tcBorders>
            <w:shd w:val="clear" w:color="000000" w:fill="FFFFFF"/>
            <w:vAlign w:val="bottom"/>
          </w:tcPr>
          <w:p w14:paraId="0E7EA77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049" w:type="dxa"/>
            <w:tcBorders>
              <w:top w:val="nil"/>
              <w:left w:val="nil"/>
              <w:bottom w:val="nil"/>
              <w:right w:val="nil"/>
            </w:tcBorders>
            <w:shd w:val="clear" w:color="000000" w:fill="FFFFFF"/>
            <w:vAlign w:val="center"/>
          </w:tcPr>
          <w:p w14:paraId="2BEB1968" w14:textId="77777777" w:rsidR="00CA1AD2" w:rsidRPr="00764AA2" w:rsidRDefault="00CA1AD2" w:rsidP="00CF7494">
            <w:pPr>
              <w:tabs>
                <w:tab w:val="left" w:pos="459"/>
                <w:tab w:val="left" w:pos="692"/>
                <w:tab w:val="left" w:pos="1276"/>
                <w:tab w:val="decimal" w:pos="8504"/>
                <w:tab w:val="decimal" w:pos="9780"/>
              </w:tabs>
              <w:rPr>
                <w:rFonts w:ascii="Calibri" w:hAnsi="Calibri" w:cs="Calibri"/>
                <w:color w:val="000000"/>
              </w:rPr>
            </w:pPr>
            <w:r w:rsidRPr="00764AA2">
              <w:rPr>
                <w:rFonts w:ascii="Calibri" w:hAnsi="Calibri" w:cs="Calibri"/>
                <w:color w:val="000000"/>
              </w:rPr>
              <w:t xml:space="preserve">          469 </w:t>
            </w:r>
          </w:p>
        </w:tc>
      </w:tr>
      <w:tr w:rsidR="00CA1AD2" w:rsidRPr="00764AA2" w14:paraId="6DFC4F1C" w14:textId="77777777" w:rsidTr="00CF7494">
        <w:tc>
          <w:tcPr>
            <w:tcW w:w="6951" w:type="dxa"/>
            <w:gridSpan w:val="3"/>
          </w:tcPr>
          <w:p w14:paraId="612C975D" w14:textId="77777777" w:rsidR="00CA1AD2" w:rsidRPr="00764AA2" w:rsidRDefault="00CA1AD2" w:rsidP="00CF7494">
            <w:pPr>
              <w:rPr>
                <w:rFonts w:ascii="Calibri" w:hAnsi="Calibri" w:cs="Calibri"/>
                <w:color w:val="000000"/>
              </w:rPr>
            </w:pPr>
          </w:p>
        </w:tc>
        <w:tc>
          <w:tcPr>
            <w:tcW w:w="1276" w:type="dxa"/>
            <w:tcBorders>
              <w:top w:val="single" w:sz="4" w:space="0" w:color="auto"/>
              <w:left w:val="nil"/>
              <w:bottom w:val="double" w:sz="6" w:space="0" w:color="auto"/>
              <w:right w:val="nil"/>
            </w:tcBorders>
            <w:shd w:val="clear" w:color="000000" w:fill="FFFFFF"/>
            <w:vAlign w:val="center"/>
          </w:tcPr>
          <w:p w14:paraId="06B7AF1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7,520        </w:t>
            </w:r>
          </w:p>
        </w:tc>
        <w:tc>
          <w:tcPr>
            <w:tcW w:w="709" w:type="dxa"/>
            <w:tcBorders>
              <w:left w:val="nil"/>
              <w:right w:val="nil"/>
            </w:tcBorders>
            <w:shd w:val="clear" w:color="000000" w:fill="FFFFFF"/>
            <w:vAlign w:val="bottom"/>
          </w:tcPr>
          <w:p w14:paraId="4FC5CDB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049" w:type="dxa"/>
            <w:tcBorders>
              <w:top w:val="single" w:sz="4" w:space="0" w:color="auto"/>
              <w:left w:val="nil"/>
              <w:bottom w:val="double" w:sz="6" w:space="0" w:color="auto"/>
              <w:right w:val="nil"/>
            </w:tcBorders>
            <w:shd w:val="clear" w:color="000000" w:fill="FFFFFF"/>
            <w:vAlign w:val="center"/>
          </w:tcPr>
          <w:p w14:paraId="7270D73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10,726 </w:t>
            </w:r>
          </w:p>
        </w:tc>
      </w:tr>
      <w:tr w:rsidR="00CA1AD2" w:rsidRPr="00764AA2" w14:paraId="0C2A48F4" w14:textId="77777777" w:rsidTr="00CF7494">
        <w:tc>
          <w:tcPr>
            <w:tcW w:w="6951" w:type="dxa"/>
            <w:gridSpan w:val="3"/>
          </w:tcPr>
          <w:p w14:paraId="0373DCFC" w14:textId="77777777" w:rsidR="00CA1AD2" w:rsidRPr="00764AA2" w:rsidRDefault="00CA1AD2" w:rsidP="00CF7494">
            <w:pPr>
              <w:rPr>
                <w:rFonts w:ascii="Calibri" w:hAnsi="Calibri" w:cs="Calibri"/>
                <w:color w:val="000000"/>
              </w:rPr>
            </w:pPr>
          </w:p>
        </w:tc>
        <w:tc>
          <w:tcPr>
            <w:tcW w:w="1276" w:type="dxa"/>
            <w:tcBorders>
              <w:left w:val="nil"/>
              <w:right w:val="nil"/>
            </w:tcBorders>
            <w:shd w:val="clear" w:color="000000" w:fill="FFFFFF"/>
            <w:vAlign w:val="bottom"/>
          </w:tcPr>
          <w:p w14:paraId="0EF1741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709" w:type="dxa"/>
            <w:tcBorders>
              <w:left w:val="nil"/>
              <w:right w:val="nil"/>
            </w:tcBorders>
            <w:shd w:val="clear" w:color="000000" w:fill="FFFFFF"/>
            <w:vAlign w:val="bottom"/>
          </w:tcPr>
          <w:p w14:paraId="6000115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049" w:type="dxa"/>
            <w:tcBorders>
              <w:left w:val="nil"/>
              <w:right w:val="nil"/>
            </w:tcBorders>
            <w:shd w:val="clear" w:color="000000" w:fill="FFFFFF"/>
            <w:vAlign w:val="bottom"/>
          </w:tcPr>
          <w:p w14:paraId="7DA709A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r>
      <w:tr w:rsidR="00CA1AD2" w:rsidRPr="00764AA2" w14:paraId="5939C51A" w14:textId="77777777" w:rsidTr="00CF7494">
        <w:tc>
          <w:tcPr>
            <w:tcW w:w="6951" w:type="dxa"/>
            <w:gridSpan w:val="3"/>
          </w:tcPr>
          <w:p w14:paraId="4D3D60BA" w14:textId="77777777" w:rsidR="00CA1AD2" w:rsidRPr="00764AA2" w:rsidRDefault="00CA1AD2" w:rsidP="00CF7494">
            <w:pPr>
              <w:rPr>
                <w:rFonts w:ascii="Calibri" w:hAnsi="Calibri" w:cs="Calibri"/>
                <w:color w:val="000000"/>
              </w:rPr>
            </w:pPr>
          </w:p>
        </w:tc>
        <w:tc>
          <w:tcPr>
            <w:tcW w:w="1276" w:type="dxa"/>
            <w:tcBorders>
              <w:left w:val="nil"/>
              <w:right w:val="nil"/>
            </w:tcBorders>
            <w:shd w:val="clear" w:color="000000" w:fill="FFFFFF"/>
          </w:tcPr>
          <w:p w14:paraId="46B4A03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b/>
                <w:bCs/>
              </w:rPr>
              <w:t>31 March</w:t>
            </w:r>
          </w:p>
        </w:tc>
        <w:tc>
          <w:tcPr>
            <w:tcW w:w="709" w:type="dxa"/>
            <w:tcBorders>
              <w:left w:val="nil"/>
              <w:right w:val="nil"/>
            </w:tcBorders>
            <w:shd w:val="clear" w:color="000000" w:fill="FFFFFF"/>
          </w:tcPr>
          <w:p w14:paraId="1A73B70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049" w:type="dxa"/>
            <w:tcBorders>
              <w:left w:val="nil"/>
              <w:right w:val="nil"/>
            </w:tcBorders>
            <w:shd w:val="clear" w:color="000000" w:fill="FFFFFF"/>
          </w:tcPr>
          <w:p w14:paraId="6442295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b/>
                <w:bCs/>
              </w:rPr>
              <w:t>31 March</w:t>
            </w:r>
          </w:p>
        </w:tc>
      </w:tr>
      <w:tr w:rsidR="00CA1AD2" w:rsidRPr="00764AA2" w14:paraId="7C968722" w14:textId="77777777" w:rsidTr="00CF7494">
        <w:tc>
          <w:tcPr>
            <w:tcW w:w="6951" w:type="dxa"/>
            <w:gridSpan w:val="3"/>
          </w:tcPr>
          <w:p w14:paraId="184B5B00" w14:textId="77777777" w:rsidR="00CA1AD2" w:rsidRPr="00764AA2" w:rsidRDefault="00CA1AD2" w:rsidP="00CF7494">
            <w:pPr>
              <w:rPr>
                <w:rFonts w:ascii="Calibri" w:hAnsi="Calibri" w:cs="Calibri"/>
                <w:color w:val="000000"/>
              </w:rPr>
            </w:pPr>
          </w:p>
        </w:tc>
        <w:tc>
          <w:tcPr>
            <w:tcW w:w="1276" w:type="dxa"/>
            <w:tcBorders>
              <w:left w:val="nil"/>
              <w:right w:val="nil"/>
            </w:tcBorders>
            <w:shd w:val="clear" w:color="000000" w:fill="FFFFFF"/>
          </w:tcPr>
          <w:p w14:paraId="1DEEDFB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b/>
                <w:bCs/>
              </w:rPr>
              <w:t>2024</w:t>
            </w:r>
          </w:p>
        </w:tc>
        <w:tc>
          <w:tcPr>
            <w:tcW w:w="709" w:type="dxa"/>
            <w:tcBorders>
              <w:left w:val="nil"/>
              <w:right w:val="nil"/>
            </w:tcBorders>
            <w:shd w:val="clear" w:color="000000" w:fill="FFFFFF"/>
          </w:tcPr>
          <w:p w14:paraId="7008A18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049" w:type="dxa"/>
            <w:tcBorders>
              <w:left w:val="nil"/>
              <w:right w:val="nil"/>
            </w:tcBorders>
            <w:shd w:val="clear" w:color="000000" w:fill="FFFFFF"/>
          </w:tcPr>
          <w:p w14:paraId="162AA20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b/>
                <w:bCs/>
              </w:rPr>
              <w:t>2023</w:t>
            </w:r>
          </w:p>
        </w:tc>
      </w:tr>
      <w:tr w:rsidR="00CA1AD2" w:rsidRPr="00764AA2" w14:paraId="0438FB9F" w14:textId="77777777" w:rsidTr="00CF7494">
        <w:tc>
          <w:tcPr>
            <w:tcW w:w="6951" w:type="dxa"/>
            <w:gridSpan w:val="3"/>
          </w:tcPr>
          <w:p w14:paraId="35CB2414" w14:textId="77777777" w:rsidR="00CA1AD2" w:rsidRPr="00764AA2" w:rsidRDefault="00CA1AD2" w:rsidP="00CF7494">
            <w:pPr>
              <w:rPr>
                <w:rFonts w:ascii="Calibri" w:hAnsi="Calibri" w:cs="Calibri"/>
                <w:color w:val="000000"/>
              </w:rPr>
            </w:pPr>
          </w:p>
        </w:tc>
        <w:tc>
          <w:tcPr>
            <w:tcW w:w="1276" w:type="dxa"/>
            <w:tcBorders>
              <w:left w:val="nil"/>
              <w:right w:val="nil"/>
            </w:tcBorders>
            <w:shd w:val="clear" w:color="000000" w:fill="FFFFFF"/>
          </w:tcPr>
          <w:p w14:paraId="4D33EF8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b/>
                <w:bCs/>
              </w:rPr>
              <w:t>£’000</w:t>
            </w:r>
          </w:p>
        </w:tc>
        <w:tc>
          <w:tcPr>
            <w:tcW w:w="709" w:type="dxa"/>
            <w:tcBorders>
              <w:left w:val="nil"/>
              <w:right w:val="nil"/>
            </w:tcBorders>
            <w:shd w:val="clear" w:color="000000" w:fill="FFFFFF"/>
          </w:tcPr>
          <w:p w14:paraId="5C77F25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049" w:type="dxa"/>
            <w:tcBorders>
              <w:left w:val="nil"/>
              <w:right w:val="nil"/>
            </w:tcBorders>
            <w:shd w:val="clear" w:color="000000" w:fill="FFFFFF"/>
          </w:tcPr>
          <w:p w14:paraId="0098E29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b/>
                <w:bCs/>
              </w:rPr>
              <w:t>£’000</w:t>
            </w:r>
          </w:p>
        </w:tc>
      </w:tr>
      <w:tr w:rsidR="00CA1AD2" w:rsidRPr="00764AA2" w14:paraId="63B31CAF" w14:textId="77777777" w:rsidTr="00CF7494">
        <w:tc>
          <w:tcPr>
            <w:tcW w:w="6951" w:type="dxa"/>
            <w:gridSpan w:val="3"/>
          </w:tcPr>
          <w:p w14:paraId="1919AA8D" w14:textId="77777777" w:rsidR="00CA1AD2" w:rsidRPr="00764AA2" w:rsidRDefault="00CA1AD2" w:rsidP="00CF7494">
            <w:pPr>
              <w:rPr>
                <w:rFonts w:ascii="Calibri" w:hAnsi="Calibri" w:cs="Calibri"/>
                <w:b/>
                <w:bCs/>
                <w:color w:val="000000"/>
              </w:rPr>
            </w:pPr>
            <w:r w:rsidRPr="00764AA2">
              <w:rPr>
                <w:rFonts w:ascii="Calibri" w:hAnsi="Calibri" w:cs="Calibri"/>
                <w:b/>
                <w:bCs/>
                <w:color w:val="000000"/>
              </w:rPr>
              <w:t>Non-current liabilities</w:t>
            </w:r>
          </w:p>
        </w:tc>
        <w:tc>
          <w:tcPr>
            <w:tcW w:w="1276" w:type="dxa"/>
            <w:tcBorders>
              <w:left w:val="nil"/>
              <w:right w:val="nil"/>
            </w:tcBorders>
            <w:shd w:val="clear" w:color="000000" w:fill="FFFFFF"/>
            <w:vAlign w:val="bottom"/>
          </w:tcPr>
          <w:p w14:paraId="08B0B38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709" w:type="dxa"/>
            <w:tcBorders>
              <w:left w:val="nil"/>
              <w:right w:val="nil"/>
            </w:tcBorders>
            <w:shd w:val="clear" w:color="000000" w:fill="FFFFFF"/>
            <w:vAlign w:val="bottom"/>
          </w:tcPr>
          <w:p w14:paraId="7DE332F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049" w:type="dxa"/>
            <w:tcBorders>
              <w:left w:val="nil"/>
              <w:right w:val="nil"/>
            </w:tcBorders>
            <w:shd w:val="clear" w:color="000000" w:fill="FFFFFF"/>
            <w:vAlign w:val="bottom"/>
          </w:tcPr>
          <w:p w14:paraId="1027D8C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r>
      <w:tr w:rsidR="00CA1AD2" w:rsidRPr="00764AA2" w14:paraId="4A47756F" w14:textId="77777777" w:rsidTr="00CF7494">
        <w:tc>
          <w:tcPr>
            <w:tcW w:w="6951" w:type="dxa"/>
            <w:gridSpan w:val="3"/>
          </w:tcPr>
          <w:p w14:paraId="696044BB" w14:textId="77777777" w:rsidR="00CA1AD2" w:rsidRPr="00764AA2" w:rsidRDefault="00CA1AD2" w:rsidP="00CF7494">
            <w:pPr>
              <w:rPr>
                <w:rFonts w:ascii="Calibri" w:hAnsi="Calibri" w:cs="Calibri"/>
                <w:color w:val="000000"/>
              </w:rPr>
            </w:pPr>
            <w:r w:rsidRPr="00764AA2">
              <w:rPr>
                <w:rFonts w:ascii="Calibri" w:hAnsi="Calibri" w:cs="Calibri"/>
                <w:color w:val="000000"/>
              </w:rPr>
              <w:t>Payments due regarding purchase of client lists</w:t>
            </w:r>
          </w:p>
        </w:tc>
        <w:tc>
          <w:tcPr>
            <w:tcW w:w="1276" w:type="dxa"/>
            <w:tcBorders>
              <w:top w:val="nil"/>
              <w:left w:val="nil"/>
              <w:bottom w:val="nil"/>
              <w:right w:val="nil"/>
            </w:tcBorders>
            <w:shd w:val="clear" w:color="000000" w:fill="FFFFFF"/>
            <w:vAlign w:val="center"/>
          </w:tcPr>
          <w:p w14:paraId="2D39AE0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779              </w:t>
            </w:r>
          </w:p>
        </w:tc>
        <w:tc>
          <w:tcPr>
            <w:tcW w:w="709" w:type="dxa"/>
            <w:tcBorders>
              <w:left w:val="nil"/>
              <w:right w:val="nil"/>
            </w:tcBorders>
            <w:shd w:val="clear" w:color="000000" w:fill="FFFFFF"/>
            <w:vAlign w:val="bottom"/>
          </w:tcPr>
          <w:p w14:paraId="18D4F75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049" w:type="dxa"/>
            <w:tcBorders>
              <w:top w:val="nil"/>
              <w:left w:val="nil"/>
              <w:bottom w:val="nil"/>
              <w:right w:val="nil"/>
            </w:tcBorders>
            <w:shd w:val="clear" w:color="000000" w:fill="FFFFFF"/>
            <w:vAlign w:val="center"/>
          </w:tcPr>
          <w:p w14:paraId="3D21871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923 </w:t>
            </w:r>
          </w:p>
        </w:tc>
      </w:tr>
      <w:tr w:rsidR="00CA1AD2" w:rsidRPr="00764AA2" w14:paraId="1CC7F131" w14:textId="77777777" w:rsidTr="00CF7494">
        <w:tc>
          <w:tcPr>
            <w:tcW w:w="6951" w:type="dxa"/>
            <w:gridSpan w:val="3"/>
          </w:tcPr>
          <w:p w14:paraId="3271107F" w14:textId="77777777" w:rsidR="00CA1AD2" w:rsidRPr="00764AA2" w:rsidRDefault="00CA1AD2" w:rsidP="00CF7494">
            <w:pPr>
              <w:rPr>
                <w:rFonts w:ascii="Calibri" w:hAnsi="Calibri" w:cs="Calibri"/>
                <w:color w:val="000000"/>
              </w:rPr>
            </w:pPr>
            <w:r w:rsidRPr="00764AA2">
              <w:rPr>
                <w:rFonts w:ascii="Calibri" w:hAnsi="Calibri" w:cs="Calibri"/>
                <w:color w:val="000000"/>
              </w:rPr>
              <w:t>Loans</w:t>
            </w:r>
          </w:p>
        </w:tc>
        <w:tc>
          <w:tcPr>
            <w:tcW w:w="1276" w:type="dxa"/>
            <w:tcBorders>
              <w:top w:val="nil"/>
              <w:left w:val="nil"/>
              <w:bottom w:val="nil"/>
              <w:right w:val="nil"/>
            </w:tcBorders>
            <w:shd w:val="clear" w:color="000000" w:fill="FFFFFF"/>
            <w:vAlign w:val="center"/>
          </w:tcPr>
          <w:p w14:paraId="3692A49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2,180</w:t>
            </w:r>
          </w:p>
        </w:tc>
        <w:tc>
          <w:tcPr>
            <w:tcW w:w="709" w:type="dxa"/>
            <w:tcBorders>
              <w:left w:val="nil"/>
              <w:right w:val="nil"/>
            </w:tcBorders>
            <w:shd w:val="clear" w:color="000000" w:fill="FFFFFF"/>
            <w:vAlign w:val="bottom"/>
          </w:tcPr>
          <w:p w14:paraId="32C00CA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049" w:type="dxa"/>
            <w:tcBorders>
              <w:top w:val="nil"/>
              <w:left w:val="nil"/>
              <w:bottom w:val="nil"/>
              <w:right w:val="nil"/>
            </w:tcBorders>
            <w:shd w:val="clear" w:color="000000" w:fill="FFFFFF"/>
            <w:vAlign w:val="center"/>
          </w:tcPr>
          <w:p w14:paraId="0CB1D1B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w:t>
            </w:r>
          </w:p>
        </w:tc>
      </w:tr>
      <w:tr w:rsidR="00CA1AD2" w:rsidRPr="00764AA2" w14:paraId="2372B495" w14:textId="77777777" w:rsidTr="00CF7494">
        <w:tc>
          <w:tcPr>
            <w:tcW w:w="6951" w:type="dxa"/>
            <w:gridSpan w:val="3"/>
          </w:tcPr>
          <w:p w14:paraId="3D7C9AC0" w14:textId="77777777" w:rsidR="00CA1AD2" w:rsidRPr="00764AA2" w:rsidRDefault="00CA1AD2" w:rsidP="00CF7494">
            <w:pPr>
              <w:rPr>
                <w:rFonts w:ascii="Calibri" w:hAnsi="Calibri" w:cs="Calibri"/>
                <w:color w:val="000000"/>
              </w:rPr>
            </w:pPr>
            <w:r w:rsidRPr="00764AA2">
              <w:rPr>
                <w:rFonts w:ascii="Calibri" w:hAnsi="Calibri" w:cs="Calibri"/>
                <w:color w:val="000000"/>
              </w:rPr>
              <w:t>Leases</w:t>
            </w:r>
          </w:p>
        </w:tc>
        <w:tc>
          <w:tcPr>
            <w:tcW w:w="1276" w:type="dxa"/>
            <w:tcBorders>
              <w:top w:val="nil"/>
              <w:left w:val="nil"/>
              <w:bottom w:val="nil"/>
              <w:right w:val="nil"/>
            </w:tcBorders>
            <w:shd w:val="clear" w:color="000000" w:fill="FFFFFF"/>
            <w:vAlign w:val="center"/>
          </w:tcPr>
          <w:p w14:paraId="7049893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650              </w:t>
            </w:r>
          </w:p>
        </w:tc>
        <w:tc>
          <w:tcPr>
            <w:tcW w:w="709" w:type="dxa"/>
            <w:tcBorders>
              <w:left w:val="nil"/>
              <w:right w:val="nil"/>
            </w:tcBorders>
            <w:shd w:val="clear" w:color="000000" w:fill="FFFFFF"/>
            <w:vAlign w:val="bottom"/>
          </w:tcPr>
          <w:p w14:paraId="50212E0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049" w:type="dxa"/>
            <w:tcBorders>
              <w:top w:val="nil"/>
              <w:left w:val="nil"/>
              <w:bottom w:val="nil"/>
              <w:right w:val="nil"/>
            </w:tcBorders>
            <w:shd w:val="clear" w:color="000000" w:fill="FFFFFF"/>
            <w:vAlign w:val="center"/>
          </w:tcPr>
          <w:p w14:paraId="23EF03D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999 </w:t>
            </w:r>
          </w:p>
        </w:tc>
      </w:tr>
      <w:tr w:rsidR="00CA1AD2" w:rsidRPr="00764AA2" w14:paraId="569D2BA3" w14:textId="77777777" w:rsidTr="00CF7494">
        <w:tc>
          <w:tcPr>
            <w:tcW w:w="6951" w:type="dxa"/>
            <w:gridSpan w:val="3"/>
          </w:tcPr>
          <w:p w14:paraId="0286866F" w14:textId="77777777" w:rsidR="00CA1AD2" w:rsidRPr="00764AA2" w:rsidRDefault="00CA1AD2" w:rsidP="00CF7494">
            <w:pPr>
              <w:rPr>
                <w:rFonts w:ascii="Calibri" w:hAnsi="Calibri" w:cs="Calibri"/>
                <w:color w:val="000000"/>
              </w:rPr>
            </w:pPr>
          </w:p>
        </w:tc>
        <w:tc>
          <w:tcPr>
            <w:tcW w:w="1276" w:type="dxa"/>
            <w:tcBorders>
              <w:top w:val="single" w:sz="4" w:space="0" w:color="auto"/>
              <w:left w:val="nil"/>
              <w:bottom w:val="double" w:sz="6" w:space="0" w:color="auto"/>
              <w:right w:val="nil"/>
            </w:tcBorders>
            <w:shd w:val="clear" w:color="000000" w:fill="FFFFFF"/>
            <w:vAlign w:val="center"/>
          </w:tcPr>
          <w:p w14:paraId="7DDFFCA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3,609          </w:t>
            </w:r>
          </w:p>
        </w:tc>
        <w:tc>
          <w:tcPr>
            <w:tcW w:w="709" w:type="dxa"/>
            <w:tcBorders>
              <w:left w:val="nil"/>
              <w:right w:val="nil"/>
            </w:tcBorders>
            <w:shd w:val="clear" w:color="000000" w:fill="FFFFFF"/>
            <w:vAlign w:val="bottom"/>
          </w:tcPr>
          <w:p w14:paraId="14ED8D7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049" w:type="dxa"/>
            <w:tcBorders>
              <w:top w:val="single" w:sz="4" w:space="0" w:color="auto"/>
              <w:left w:val="nil"/>
              <w:bottom w:val="double" w:sz="6" w:space="0" w:color="auto"/>
              <w:right w:val="nil"/>
            </w:tcBorders>
            <w:shd w:val="clear" w:color="000000" w:fill="FFFFFF"/>
            <w:vAlign w:val="center"/>
          </w:tcPr>
          <w:p w14:paraId="7857AD3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1,922 </w:t>
            </w:r>
          </w:p>
        </w:tc>
      </w:tr>
    </w:tbl>
    <w:p w14:paraId="669FF470" w14:textId="77777777" w:rsidR="00CA1AD2" w:rsidRPr="00764AA2" w:rsidRDefault="00CA1AD2" w:rsidP="00CA1AD2">
      <w:pPr>
        <w:tabs>
          <w:tab w:val="left" w:pos="426"/>
          <w:tab w:val="left" w:pos="459"/>
          <w:tab w:val="decimal" w:pos="5529"/>
          <w:tab w:val="decimal" w:pos="6946"/>
          <w:tab w:val="decimal" w:pos="8364"/>
          <w:tab w:val="decimal" w:pos="9780"/>
        </w:tabs>
        <w:rPr>
          <w:rFonts w:ascii="Calibri" w:hAnsi="Calibri" w:cs="Calibri"/>
          <w:sz w:val="20"/>
        </w:rPr>
      </w:pPr>
    </w:p>
    <w:p w14:paraId="21715FEE" w14:textId="77777777" w:rsidR="00CA1AD2" w:rsidRPr="00764AA2" w:rsidRDefault="00CA1AD2" w:rsidP="00CA1AD2">
      <w:pPr>
        <w:jc w:val="left"/>
        <w:rPr>
          <w:rFonts w:ascii="Calibri" w:hAnsi="Calibri" w:cs="Calibri"/>
          <w:bCs/>
          <w:sz w:val="20"/>
        </w:rPr>
      </w:pPr>
      <w:r w:rsidRPr="00764AA2">
        <w:rPr>
          <w:rFonts w:ascii="Calibri" w:hAnsi="Calibri" w:cs="Calibri"/>
          <w:bCs/>
          <w:sz w:val="20"/>
        </w:rPr>
        <w:t>The Group has obtained funding from the Bank of Ireland who hold a fixed and floating charge over all property and undertakings of a subsidiary of the Group.</w:t>
      </w:r>
    </w:p>
    <w:p w14:paraId="1579EEE0" w14:textId="77777777" w:rsidR="00CA1AD2" w:rsidRPr="00764AA2" w:rsidRDefault="00CA1AD2" w:rsidP="00CA1AD2">
      <w:pPr>
        <w:jc w:val="left"/>
        <w:rPr>
          <w:rFonts w:ascii="Calibri" w:hAnsi="Calibri" w:cs="Calibri"/>
          <w:b/>
          <w:sz w:val="20"/>
        </w:rPr>
      </w:pPr>
    </w:p>
    <w:p w14:paraId="2F4CF80A" w14:textId="77777777" w:rsidR="00CA1AD2" w:rsidRPr="00764AA2" w:rsidRDefault="00CA1AD2" w:rsidP="00CA1AD2">
      <w:pPr>
        <w:tabs>
          <w:tab w:val="left" w:pos="459"/>
          <w:tab w:val="left" w:pos="692"/>
          <w:tab w:val="decimal" w:pos="8364"/>
          <w:tab w:val="decimal" w:pos="9780"/>
        </w:tabs>
        <w:ind w:left="459"/>
        <w:rPr>
          <w:rFonts w:ascii="Calibri" w:hAnsi="Calibri" w:cs="Calibri"/>
          <w:sz w:val="20"/>
        </w:rPr>
      </w:pP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6327"/>
        <w:gridCol w:w="1275"/>
        <w:gridCol w:w="437"/>
        <w:gridCol w:w="272"/>
        <w:gridCol w:w="1151"/>
        <w:gridCol w:w="130"/>
      </w:tblGrid>
      <w:tr w:rsidR="00CA1AD2" w:rsidRPr="00764AA2" w14:paraId="73FA48C0" w14:textId="77777777" w:rsidTr="00CF7494">
        <w:trPr>
          <w:trHeight w:val="260"/>
        </w:trPr>
        <w:tc>
          <w:tcPr>
            <w:tcW w:w="466" w:type="dxa"/>
          </w:tcPr>
          <w:p w14:paraId="36D47691" w14:textId="77777777" w:rsidR="00CA1AD2" w:rsidRPr="00764AA2" w:rsidRDefault="00CA1AD2" w:rsidP="00CF7494">
            <w:pPr>
              <w:tabs>
                <w:tab w:val="left" w:pos="459"/>
                <w:tab w:val="left" w:pos="692"/>
                <w:tab w:val="decimal" w:pos="8364"/>
                <w:tab w:val="decimal" w:pos="9780"/>
              </w:tabs>
              <w:rPr>
                <w:rFonts w:ascii="Calibri" w:hAnsi="Calibri" w:cs="Calibri"/>
                <w:b/>
              </w:rPr>
            </w:pPr>
            <w:r w:rsidRPr="00764AA2">
              <w:rPr>
                <w:rFonts w:ascii="Calibri" w:hAnsi="Calibri" w:cs="Calibri"/>
                <w:b/>
              </w:rPr>
              <w:t>14.</w:t>
            </w:r>
          </w:p>
        </w:tc>
        <w:tc>
          <w:tcPr>
            <w:tcW w:w="8046" w:type="dxa"/>
            <w:gridSpan w:val="3"/>
          </w:tcPr>
          <w:p w14:paraId="0FD577D7" w14:textId="77777777" w:rsidR="00CA1AD2" w:rsidRPr="00764AA2" w:rsidRDefault="00CA1AD2" w:rsidP="00CF7494">
            <w:pPr>
              <w:tabs>
                <w:tab w:val="left" w:pos="459"/>
                <w:tab w:val="left" w:pos="692"/>
                <w:tab w:val="decimal" w:pos="8364"/>
                <w:tab w:val="decimal" w:pos="9780"/>
              </w:tabs>
              <w:ind w:hanging="144"/>
              <w:rPr>
                <w:rFonts w:ascii="Calibri" w:hAnsi="Calibri" w:cs="Calibri"/>
                <w:b/>
              </w:rPr>
            </w:pPr>
            <w:r w:rsidRPr="00764AA2">
              <w:rPr>
                <w:rFonts w:ascii="Calibri" w:hAnsi="Calibri" w:cs="Calibri"/>
                <w:b/>
              </w:rPr>
              <w:t xml:space="preserve"> PROVISIONS</w:t>
            </w:r>
          </w:p>
        </w:tc>
        <w:tc>
          <w:tcPr>
            <w:tcW w:w="1553" w:type="dxa"/>
            <w:gridSpan w:val="3"/>
          </w:tcPr>
          <w:p w14:paraId="0B631A72" w14:textId="77777777" w:rsidR="00CA1AD2" w:rsidRPr="00764AA2" w:rsidRDefault="00CA1AD2" w:rsidP="00CF7494">
            <w:pPr>
              <w:tabs>
                <w:tab w:val="left" w:pos="459"/>
                <w:tab w:val="left" w:pos="692"/>
                <w:tab w:val="decimal" w:pos="8364"/>
                <w:tab w:val="decimal" w:pos="9780"/>
              </w:tabs>
              <w:ind w:right="-111"/>
              <w:jc w:val="center"/>
              <w:rPr>
                <w:rFonts w:ascii="Calibri" w:hAnsi="Calibri" w:cs="Calibri"/>
                <w:b/>
              </w:rPr>
            </w:pPr>
          </w:p>
        </w:tc>
      </w:tr>
      <w:tr w:rsidR="00CA1AD2" w:rsidRPr="00764AA2" w14:paraId="3F6E93FA" w14:textId="77777777" w:rsidTr="00CF7494">
        <w:trPr>
          <w:gridAfter w:val="1"/>
          <w:wAfter w:w="130" w:type="dxa"/>
        </w:trPr>
        <w:tc>
          <w:tcPr>
            <w:tcW w:w="6799" w:type="dxa"/>
            <w:gridSpan w:val="2"/>
          </w:tcPr>
          <w:p w14:paraId="63C5D693"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tcPr>
          <w:p w14:paraId="37C5A3B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709" w:type="dxa"/>
            <w:gridSpan w:val="2"/>
          </w:tcPr>
          <w:p w14:paraId="3427577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vAlign w:val="bottom"/>
          </w:tcPr>
          <w:p w14:paraId="64522BF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color w:val="000000"/>
              </w:rPr>
              <w:t>Total</w:t>
            </w:r>
          </w:p>
        </w:tc>
      </w:tr>
      <w:tr w:rsidR="00CA1AD2" w:rsidRPr="00764AA2" w14:paraId="54041649" w14:textId="77777777" w:rsidTr="00CF7494">
        <w:trPr>
          <w:gridAfter w:val="1"/>
          <w:wAfter w:w="130" w:type="dxa"/>
        </w:trPr>
        <w:tc>
          <w:tcPr>
            <w:tcW w:w="6799" w:type="dxa"/>
            <w:gridSpan w:val="2"/>
          </w:tcPr>
          <w:p w14:paraId="102FBC75"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tcPr>
          <w:p w14:paraId="125D97C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709" w:type="dxa"/>
            <w:gridSpan w:val="2"/>
          </w:tcPr>
          <w:p w14:paraId="2B94FE9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vAlign w:val="bottom"/>
          </w:tcPr>
          <w:p w14:paraId="0DF6E6E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color w:val="000000"/>
              </w:rPr>
              <w:t xml:space="preserve"> £'000 </w:t>
            </w:r>
          </w:p>
        </w:tc>
      </w:tr>
      <w:tr w:rsidR="00CA1AD2" w:rsidRPr="00764AA2" w14:paraId="256D78A0" w14:textId="77777777" w:rsidTr="00CF7494">
        <w:trPr>
          <w:gridAfter w:val="1"/>
          <w:wAfter w:w="130" w:type="dxa"/>
          <w:trHeight w:val="227"/>
        </w:trPr>
        <w:tc>
          <w:tcPr>
            <w:tcW w:w="6799" w:type="dxa"/>
            <w:gridSpan w:val="2"/>
          </w:tcPr>
          <w:p w14:paraId="3BD7D279" w14:textId="77777777" w:rsidR="00CA1AD2" w:rsidRPr="00764AA2" w:rsidRDefault="00CA1AD2" w:rsidP="00CF7494">
            <w:pPr>
              <w:rPr>
                <w:rFonts w:ascii="Calibri" w:hAnsi="Calibri" w:cs="Calibri"/>
                <w:color w:val="000000"/>
              </w:rPr>
            </w:pPr>
            <w:r w:rsidRPr="00764AA2">
              <w:rPr>
                <w:rFonts w:ascii="Calibri" w:hAnsi="Calibri" w:cs="Calibri"/>
                <w:color w:val="000000"/>
              </w:rPr>
              <w:t xml:space="preserve"> Balance at 1 April 2023</w:t>
            </w:r>
          </w:p>
        </w:tc>
        <w:tc>
          <w:tcPr>
            <w:tcW w:w="1276" w:type="dxa"/>
          </w:tcPr>
          <w:p w14:paraId="61B251A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709" w:type="dxa"/>
            <w:gridSpan w:val="2"/>
          </w:tcPr>
          <w:p w14:paraId="10F2A05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auto" w:fill="auto"/>
            <w:vAlign w:val="center"/>
          </w:tcPr>
          <w:p w14:paraId="46FE50C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color w:val="000000"/>
              </w:rPr>
              <w:t xml:space="preserve">         6,004 </w:t>
            </w:r>
          </w:p>
        </w:tc>
      </w:tr>
      <w:tr w:rsidR="00CA1AD2" w:rsidRPr="00764AA2" w14:paraId="4B4E9DC7" w14:textId="77777777" w:rsidTr="00CF7494">
        <w:trPr>
          <w:gridAfter w:val="1"/>
          <w:wAfter w:w="130" w:type="dxa"/>
        </w:trPr>
        <w:tc>
          <w:tcPr>
            <w:tcW w:w="6799" w:type="dxa"/>
            <w:gridSpan w:val="2"/>
          </w:tcPr>
          <w:p w14:paraId="73B94A8B" w14:textId="77777777" w:rsidR="00CA1AD2" w:rsidRPr="00764AA2" w:rsidRDefault="00CA1AD2" w:rsidP="00CF7494">
            <w:pPr>
              <w:rPr>
                <w:rFonts w:ascii="Calibri" w:hAnsi="Calibri" w:cs="Calibri"/>
                <w:color w:val="000000"/>
              </w:rPr>
            </w:pPr>
            <w:r w:rsidRPr="00764AA2">
              <w:rPr>
                <w:rFonts w:ascii="Calibri" w:hAnsi="Calibri" w:cs="Calibri"/>
                <w:color w:val="000000"/>
              </w:rPr>
              <w:t xml:space="preserve"> Additions</w:t>
            </w:r>
          </w:p>
        </w:tc>
        <w:tc>
          <w:tcPr>
            <w:tcW w:w="1276" w:type="dxa"/>
            <w:tcBorders>
              <w:top w:val="nil"/>
              <w:left w:val="nil"/>
              <w:right w:val="nil"/>
            </w:tcBorders>
            <w:shd w:val="clear" w:color="000000" w:fill="FFFFFF"/>
            <w:vAlign w:val="center"/>
          </w:tcPr>
          <w:p w14:paraId="266DAE1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709" w:type="dxa"/>
            <w:gridSpan w:val="2"/>
          </w:tcPr>
          <w:p w14:paraId="58BC319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vAlign w:val="center"/>
          </w:tcPr>
          <w:p w14:paraId="46C694F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7,886             </w:t>
            </w:r>
          </w:p>
        </w:tc>
      </w:tr>
      <w:tr w:rsidR="00CA1AD2" w:rsidRPr="00764AA2" w14:paraId="6AB1783F" w14:textId="77777777" w:rsidTr="00CF7494">
        <w:trPr>
          <w:gridAfter w:val="1"/>
          <w:wAfter w:w="130" w:type="dxa"/>
        </w:trPr>
        <w:tc>
          <w:tcPr>
            <w:tcW w:w="6799" w:type="dxa"/>
            <w:gridSpan w:val="2"/>
          </w:tcPr>
          <w:p w14:paraId="2207BC67" w14:textId="77777777" w:rsidR="00CA1AD2" w:rsidRPr="00764AA2" w:rsidRDefault="00CA1AD2" w:rsidP="00CF7494">
            <w:pPr>
              <w:rPr>
                <w:rFonts w:ascii="Calibri" w:hAnsi="Calibri" w:cs="Calibri"/>
                <w:color w:val="000000"/>
              </w:rPr>
            </w:pPr>
            <w:r w:rsidRPr="00764AA2">
              <w:rPr>
                <w:rFonts w:ascii="Calibri" w:hAnsi="Calibri" w:cs="Calibri"/>
                <w:color w:val="000000"/>
              </w:rPr>
              <w:t xml:space="preserve"> Payments to settle claims</w:t>
            </w:r>
          </w:p>
        </w:tc>
        <w:tc>
          <w:tcPr>
            <w:tcW w:w="1276" w:type="dxa"/>
            <w:tcBorders>
              <w:top w:val="nil"/>
              <w:left w:val="nil"/>
              <w:bottom w:val="nil"/>
              <w:right w:val="nil"/>
            </w:tcBorders>
            <w:shd w:val="clear" w:color="000000" w:fill="FFFFFF"/>
            <w:vAlign w:val="bottom"/>
          </w:tcPr>
          <w:p w14:paraId="1DD37E7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709" w:type="dxa"/>
            <w:gridSpan w:val="2"/>
            <w:tcBorders>
              <w:top w:val="nil"/>
              <w:left w:val="nil"/>
              <w:right w:val="nil"/>
            </w:tcBorders>
            <w:shd w:val="clear" w:color="000000" w:fill="FFFFFF"/>
            <w:vAlign w:val="bottom"/>
          </w:tcPr>
          <w:p w14:paraId="55A7FDF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color w:val="000000"/>
              </w:rPr>
              <w:t> </w:t>
            </w:r>
          </w:p>
        </w:tc>
        <w:tc>
          <w:tcPr>
            <w:tcW w:w="1151" w:type="dxa"/>
            <w:tcBorders>
              <w:top w:val="nil"/>
              <w:left w:val="nil"/>
              <w:bottom w:val="nil"/>
              <w:right w:val="nil"/>
            </w:tcBorders>
            <w:shd w:val="clear" w:color="000000" w:fill="FFFFFF"/>
            <w:vAlign w:val="center"/>
          </w:tcPr>
          <w:p w14:paraId="28C6B8E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(715)</w:t>
            </w:r>
          </w:p>
        </w:tc>
      </w:tr>
      <w:tr w:rsidR="00CA1AD2" w:rsidRPr="00764AA2" w14:paraId="29AC7065" w14:textId="77777777" w:rsidTr="00CF7494">
        <w:trPr>
          <w:gridAfter w:val="1"/>
          <w:wAfter w:w="130" w:type="dxa"/>
        </w:trPr>
        <w:tc>
          <w:tcPr>
            <w:tcW w:w="6799" w:type="dxa"/>
            <w:gridSpan w:val="2"/>
          </w:tcPr>
          <w:p w14:paraId="355EF768" w14:textId="77777777" w:rsidR="00CA1AD2" w:rsidRPr="00764AA2" w:rsidRDefault="00CA1AD2" w:rsidP="00CF7494">
            <w:pPr>
              <w:rPr>
                <w:rFonts w:ascii="Calibri" w:hAnsi="Calibri" w:cs="Calibri"/>
                <w:color w:val="000000"/>
              </w:rPr>
            </w:pPr>
            <w:r w:rsidRPr="00764AA2">
              <w:rPr>
                <w:rFonts w:ascii="Calibri" w:hAnsi="Calibri" w:cs="Calibri"/>
                <w:color w:val="000000"/>
              </w:rPr>
              <w:t xml:space="preserve"> Provisions utilised</w:t>
            </w:r>
          </w:p>
        </w:tc>
        <w:tc>
          <w:tcPr>
            <w:tcW w:w="1276" w:type="dxa"/>
            <w:tcBorders>
              <w:top w:val="nil"/>
              <w:left w:val="nil"/>
              <w:bottom w:val="nil"/>
              <w:right w:val="nil"/>
            </w:tcBorders>
            <w:shd w:val="clear" w:color="000000" w:fill="FFFFFF"/>
            <w:vAlign w:val="bottom"/>
          </w:tcPr>
          <w:p w14:paraId="1746278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709" w:type="dxa"/>
            <w:gridSpan w:val="2"/>
            <w:tcBorders>
              <w:top w:val="nil"/>
              <w:left w:val="nil"/>
              <w:right w:val="nil"/>
            </w:tcBorders>
            <w:shd w:val="clear" w:color="000000" w:fill="FFFFFF"/>
            <w:vAlign w:val="bottom"/>
          </w:tcPr>
          <w:p w14:paraId="79680CB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151" w:type="dxa"/>
            <w:tcBorders>
              <w:top w:val="nil"/>
              <w:left w:val="nil"/>
              <w:bottom w:val="nil"/>
              <w:right w:val="nil"/>
            </w:tcBorders>
            <w:shd w:val="clear" w:color="000000" w:fill="FFFFFF"/>
            <w:vAlign w:val="center"/>
          </w:tcPr>
          <w:p w14:paraId="27BD713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(3,336)           </w:t>
            </w:r>
          </w:p>
        </w:tc>
      </w:tr>
      <w:tr w:rsidR="00CA1AD2" w:rsidRPr="00764AA2" w14:paraId="7087ECB5" w14:textId="77777777" w:rsidTr="00CF7494">
        <w:trPr>
          <w:gridAfter w:val="1"/>
          <w:wAfter w:w="130" w:type="dxa"/>
        </w:trPr>
        <w:tc>
          <w:tcPr>
            <w:tcW w:w="6799" w:type="dxa"/>
            <w:gridSpan w:val="2"/>
          </w:tcPr>
          <w:p w14:paraId="57609560" w14:textId="77777777" w:rsidR="00CA1AD2" w:rsidRPr="00764AA2" w:rsidRDefault="00CA1AD2" w:rsidP="00CF7494">
            <w:pPr>
              <w:rPr>
                <w:rFonts w:ascii="Calibri" w:hAnsi="Calibri" w:cs="Calibri"/>
                <w:color w:val="000000"/>
              </w:rPr>
            </w:pPr>
            <w:r w:rsidRPr="00764AA2">
              <w:rPr>
                <w:rFonts w:ascii="Calibri" w:hAnsi="Calibri" w:cs="Calibri"/>
                <w:color w:val="000000"/>
              </w:rPr>
              <w:t xml:space="preserve"> Provisions released</w:t>
            </w:r>
          </w:p>
        </w:tc>
        <w:tc>
          <w:tcPr>
            <w:tcW w:w="1276" w:type="dxa"/>
            <w:tcBorders>
              <w:left w:val="nil"/>
              <w:right w:val="nil"/>
            </w:tcBorders>
            <w:shd w:val="clear" w:color="000000" w:fill="FFFFFF"/>
            <w:vAlign w:val="bottom"/>
          </w:tcPr>
          <w:p w14:paraId="2F4F770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709" w:type="dxa"/>
            <w:gridSpan w:val="2"/>
            <w:tcBorders>
              <w:top w:val="nil"/>
              <w:left w:val="nil"/>
              <w:bottom w:val="nil"/>
              <w:right w:val="nil"/>
            </w:tcBorders>
            <w:shd w:val="clear" w:color="000000" w:fill="FFFFFF"/>
            <w:vAlign w:val="bottom"/>
          </w:tcPr>
          <w:p w14:paraId="16969B7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151" w:type="dxa"/>
            <w:tcBorders>
              <w:top w:val="nil"/>
              <w:left w:val="nil"/>
              <w:bottom w:val="nil"/>
              <w:right w:val="nil"/>
            </w:tcBorders>
            <w:shd w:val="clear" w:color="000000" w:fill="FFFFFF"/>
            <w:vAlign w:val="center"/>
          </w:tcPr>
          <w:p w14:paraId="2AD60B9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(6,268)       </w:t>
            </w:r>
          </w:p>
        </w:tc>
      </w:tr>
      <w:tr w:rsidR="00CA1AD2" w:rsidRPr="00764AA2" w14:paraId="1199D463" w14:textId="77777777" w:rsidTr="00CF7494">
        <w:trPr>
          <w:gridAfter w:val="1"/>
          <w:wAfter w:w="130" w:type="dxa"/>
        </w:trPr>
        <w:tc>
          <w:tcPr>
            <w:tcW w:w="6799" w:type="dxa"/>
            <w:gridSpan w:val="2"/>
          </w:tcPr>
          <w:p w14:paraId="2990CCD3" w14:textId="77777777" w:rsidR="00CA1AD2" w:rsidRPr="00764AA2" w:rsidRDefault="00CA1AD2" w:rsidP="00CF7494">
            <w:pPr>
              <w:rPr>
                <w:rFonts w:ascii="Calibri" w:hAnsi="Calibri" w:cs="Calibri"/>
                <w:color w:val="000000"/>
              </w:rPr>
            </w:pPr>
            <w:r w:rsidRPr="00764AA2">
              <w:rPr>
                <w:rFonts w:ascii="Calibri" w:hAnsi="Calibri" w:cs="Calibri"/>
                <w:color w:val="000000"/>
              </w:rPr>
              <w:t xml:space="preserve"> Balance at 31 March 2024</w:t>
            </w:r>
          </w:p>
        </w:tc>
        <w:tc>
          <w:tcPr>
            <w:tcW w:w="1276" w:type="dxa"/>
            <w:tcBorders>
              <w:left w:val="nil"/>
              <w:right w:val="nil"/>
            </w:tcBorders>
            <w:shd w:val="clear" w:color="000000" w:fill="FFFFFF"/>
            <w:vAlign w:val="bottom"/>
          </w:tcPr>
          <w:p w14:paraId="330E71E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709" w:type="dxa"/>
            <w:gridSpan w:val="2"/>
            <w:tcBorders>
              <w:top w:val="nil"/>
              <w:left w:val="nil"/>
              <w:bottom w:val="nil"/>
              <w:right w:val="nil"/>
            </w:tcBorders>
            <w:shd w:val="clear" w:color="000000" w:fill="FFFFFF"/>
            <w:vAlign w:val="bottom"/>
          </w:tcPr>
          <w:p w14:paraId="4C33733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151" w:type="dxa"/>
            <w:tcBorders>
              <w:top w:val="single" w:sz="4" w:space="0" w:color="auto"/>
              <w:left w:val="nil"/>
              <w:bottom w:val="double" w:sz="6" w:space="0" w:color="auto"/>
              <w:right w:val="nil"/>
            </w:tcBorders>
            <w:shd w:val="clear" w:color="000000" w:fill="FFFFFF"/>
            <w:vAlign w:val="center"/>
          </w:tcPr>
          <w:p w14:paraId="6CD7105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3,571          </w:t>
            </w:r>
          </w:p>
        </w:tc>
      </w:tr>
    </w:tbl>
    <w:p w14:paraId="55758F3D" w14:textId="77777777" w:rsidR="00CA1AD2" w:rsidRPr="00764AA2" w:rsidRDefault="00CA1AD2" w:rsidP="00CA1AD2">
      <w:pPr>
        <w:tabs>
          <w:tab w:val="left" w:pos="692"/>
          <w:tab w:val="left" w:pos="851"/>
          <w:tab w:val="left" w:pos="2977"/>
          <w:tab w:val="decimal" w:pos="8364"/>
          <w:tab w:val="decimal" w:pos="9780"/>
        </w:tabs>
        <w:ind w:left="142"/>
        <w:rPr>
          <w:rFonts w:ascii="Calibri" w:hAnsi="Calibri" w:cs="Calibri"/>
          <w:sz w:val="20"/>
        </w:rPr>
      </w:pPr>
    </w:p>
    <w:p w14:paraId="1A04F69F" w14:textId="77777777" w:rsidR="00CA1AD2" w:rsidRPr="00764AA2" w:rsidRDefault="00CA1AD2" w:rsidP="00CA1AD2">
      <w:pPr>
        <w:tabs>
          <w:tab w:val="left" w:pos="692"/>
          <w:tab w:val="left" w:pos="851"/>
          <w:tab w:val="left" w:pos="2977"/>
          <w:tab w:val="decimal" w:pos="8364"/>
          <w:tab w:val="decimal" w:pos="9780"/>
        </w:tabs>
        <w:ind w:left="142"/>
        <w:rPr>
          <w:rFonts w:ascii="Calibri" w:hAnsi="Calibri" w:cs="Calibri"/>
          <w:sz w:val="20"/>
        </w:rPr>
      </w:pPr>
      <w:r w:rsidRPr="00764AA2">
        <w:rPr>
          <w:rFonts w:ascii="Calibri" w:hAnsi="Calibri" w:cs="Calibri"/>
          <w:sz w:val="20"/>
        </w:rPr>
        <w:t>The principal movements during the year can be summarised as follows:</w:t>
      </w:r>
    </w:p>
    <w:p w14:paraId="4B75F4F9" w14:textId="77777777" w:rsidR="00CA1AD2" w:rsidRPr="00764AA2" w:rsidRDefault="00CA1AD2" w:rsidP="00CA1AD2">
      <w:pPr>
        <w:tabs>
          <w:tab w:val="left" w:pos="692"/>
          <w:tab w:val="left" w:pos="851"/>
          <w:tab w:val="left" w:pos="2977"/>
          <w:tab w:val="decimal" w:pos="8364"/>
          <w:tab w:val="decimal" w:pos="9780"/>
        </w:tabs>
        <w:ind w:left="142"/>
        <w:rPr>
          <w:rFonts w:ascii="Calibri" w:hAnsi="Calibri" w:cs="Calibri"/>
          <w:sz w:val="20"/>
        </w:rPr>
      </w:pPr>
    </w:p>
    <w:p w14:paraId="0743CBAD" w14:textId="77777777" w:rsidR="00CA1AD2" w:rsidRPr="00764AA2" w:rsidRDefault="00CA1AD2" w:rsidP="00CA1AD2">
      <w:pPr>
        <w:tabs>
          <w:tab w:val="left" w:pos="692"/>
          <w:tab w:val="left" w:pos="851"/>
          <w:tab w:val="left" w:pos="2977"/>
          <w:tab w:val="decimal" w:pos="8364"/>
          <w:tab w:val="decimal" w:pos="9780"/>
        </w:tabs>
        <w:ind w:left="142"/>
        <w:rPr>
          <w:rFonts w:ascii="Calibri" w:hAnsi="Calibri" w:cs="Calibri"/>
          <w:b/>
          <w:bCs/>
          <w:sz w:val="20"/>
        </w:rPr>
      </w:pPr>
      <w:r w:rsidRPr="00764AA2">
        <w:rPr>
          <w:rFonts w:ascii="Calibri" w:hAnsi="Calibri" w:cs="Calibri"/>
          <w:b/>
          <w:bCs/>
          <w:sz w:val="20"/>
        </w:rPr>
        <w:t xml:space="preserve">Tavistock Protect </w:t>
      </w:r>
    </w:p>
    <w:p w14:paraId="4EE96FCF" w14:textId="77777777" w:rsidR="00CA1AD2" w:rsidRPr="00764AA2" w:rsidRDefault="00CA1AD2" w:rsidP="00CA1AD2">
      <w:pPr>
        <w:tabs>
          <w:tab w:val="left" w:pos="692"/>
          <w:tab w:val="left" w:pos="851"/>
          <w:tab w:val="left" w:pos="2977"/>
          <w:tab w:val="decimal" w:pos="8364"/>
          <w:tab w:val="decimal" w:pos="9780"/>
        </w:tabs>
        <w:ind w:left="142"/>
        <w:rPr>
          <w:rFonts w:ascii="Calibri" w:hAnsi="Calibri" w:cs="Calibri"/>
          <w:sz w:val="20"/>
        </w:rPr>
      </w:pPr>
    </w:p>
    <w:p w14:paraId="6C73285F" w14:textId="77777777" w:rsidR="00CA1AD2" w:rsidRPr="00764AA2" w:rsidRDefault="00CA1AD2" w:rsidP="00CA1AD2">
      <w:pPr>
        <w:tabs>
          <w:tab w:val="left" w:pos="692"/>
          <w:tab w:val="left" w:pos="851"/>
          <w:tab w:val="left" w:pos="2977"/>
          <w:tab w:val="decimal" w:pos="8364"/>
          <w:tab w:val="decimal" w:pos="9780"/>
        </w:tabs>
        <w:ind w:left="142"/>
        <w:rPr>
          <w:rFonts w:ascii="Calibri" w:hAnsi="Calibri" w:cs="Calibri"/>
          <w:sz w:val="20"/>
        </w:rPr>
      </w:pPr>
      <w:r w:rsidRPr="00764AA2">
        <w:rPr>
          <w:rFonts w:ascii="Calibri" w:hAnsi="Calibri" w:cs="Calibri"/>
          <w:sz w:val="20"/>
        </w:rPr>
        <w:t>During the year provisions were made, to cover potential clawbacks, which in aggregate amounted to £7.8m and of this sum a total of £4.2m was either utilised or subsequently released. The balance carried forwarded at year end was £3.6m. The provisions were calculated using historic trends on both the likelihood of clawback and the value of the clawback in relation to the original revenue recognised.</w:t>
      </w:r>
    </w:p>
    <w:p w14:paraId="18E0ABFE" w14:textId="77777777" w:rsidR="00CA1AD2" w:rsidRPr="00764AA2" w:rsidRDefault="00CA1AD2" w:rsidP="00CA1AD2">
      <w:pPr>
        <w:tabs>
          <w:tab w:val="left" w:pos="692"/>
          <w:tab w:val="left" w:pos="851"/>
          <w:tab w:val="left" w:pos="2977"/>
          <w:tab w:val="decimal" w:pos="8364"/>
          <w:tab w:val="decimal" w:pos="9780"/>
        </w:tabs>
        <w:ind w:left="142"/>
        <w:rPr>
          <w:rFonts w:ascii="Calibri" w:hAnsi="Calibri" w:cs="Calibri"/>
          <w:sz w:val="16"/>
          <w:szCs w:val="16"/>
        </w:rPr>
      </w:pPr>
    </w:p>
    <w:p w14:paraId="7E32DCE7" w14:textId="77777777" w:rsidR="00CA1AD2" w:rsidRPr="00764AA2" w:rsidRDefault="00CA1AD2" w:rsidP="00CA1AD2">
      <w:pPr>
        <w:tabs>
          <w:tab w:val="left" w:pos="692"/>
          <w:tab w:val="left" w:pos="851"/>
          <w:tab w:val="left" w:pos="2977"/>
          <w:tab w:val="decimal" w:pos="8364"/>
          <w:tab w:val="decimal" w:pos="9780"/>
        </w:tabs>
        <w:ind w:left="142"/>
        <w:rPr>
          <w:rFonts w:ascii="Calibri" w:hAnsi="Calibri" w:cs="Calibri"/>
          <w:b/>
          <w:bCs/>
          <w:sz w:val="20"/>
        </w:rPr>
      </w:pPr>
      <w:r w:rsidRPr="00764AA2">
        <w:rPr>
          <w:rFonts w:ascii="Calibri" w:hAnsi="Calibri" w:cs="Calibri"/>
          <w:b/>
          <w:bCs/>
          <w:sz w:val="20"/>
        </w:rPr>
        <w:t>Restructuring Reserve Provisions</w:t>
      </w:r>
    </w:p>
    <w:p w14:paraId="00517B83" w14:textId="77777777" w:rsidR="00CA1AD2" w:rsidRPr="00764AA2" w:rsidRDefault="00CA1AD2" w:rsidP="00CA1AD2">
      <w:pPr>
        <w:tabs>
          <w:tab w:val="left" w:pos="692"/>
          <w:tab w:val="left" w:pos="851"/>
          <w:tab w:val="left" w:pos="2977"/>
          <w:tab w:val="decimal" w:pos="8364"/>
          <w:tab w:val="decimal" w:pos="9780"/>
        </w:tabs>
        <w:ind w:left="142"/>
        <w:rPr>
          <w:rFonts w:ascii="Calibri" w:hAnsi="Calibri" w:cs="Calibri"/>
          <w:b/>
          <w:bCs/>
          <w:sz w:val="20"/>
        </w:rPr>
      </w:pPr>
    </w:p>
    <w:p w14:paraId="50FC1227" w14:textId="77777777" w:rsidR="00CA1AD2" w:rsidRPr="00764AA2" w:rsidRDefault="00CA1AD2" w:rsidP="00CA1AD2">
      <w:pPr>
        <w:tabs>
          <w:tab w:val="left" w:pos="692"/>
          <w:tab w:val="left" w:pos="851"/>
          <w:tab w:val="left" w:pos="2977"/>
          <w:tab w:val="decimal" w:pos="8364"/>
          <w:tab w:val="decimal" w:pos="9780"/>
        </w:tabs>
        <w:ind w:left="142"/>
        <w:rPr>
          <w:rFonts w:ascii="Calibri" w:hAnsi="Calibri" w:cs="Calibri"/>
          <w:sz w:val="20"/>
        </w:rPr>
      </w:pPr>
      <w:r w:rsidRPr="00764AA2">
        <w:rPr>
          <w:rFonts w:ascii="Calibri" w:hAnsi="Calibri" w:cs="Calibri"/>
          <w:sz w:val="20"/>
        </w:rPr>
        <w:t>The closing balance includes a provision of £85,254, made in the previous year, to cover additional costs associated with the disposal of offices no longer being used by the Company.</w:t>
      </w:r>
    </w:p>
    <w:p w14:paraId="71513988" w14:textId="77777777" w:rsidR="00CA1AD2" w:rsidRPr="00764AA2" w:rsidRDefault="00CA1AD2" w:rsidP="00CA1AD2">
      <w:pPr>
        <w:tabs>
          <w:tab w:val="left" w:pos="692"/>
          <w:tab w:val="left" w:pos="851"/>
          <w:tab w:val="left" w:pos="2977"/>
          <w:tab w:val="decimal" w:pos="8364"/>
          <w:tab w:val="decimal" w:pos="9780"/>
        </w:tabs>
        <w:ind w:left="142"/>
        <w:rPr>
          <w:rFonts w:ascii="Calibri" w:hAnsi="Calibri" w:cs="Calibri"/>
          <w:sz w:val="16"/>
          <w:szCs w:val="16"/>
          <w:highlight w:val="yellow"/>
        </w:rPr>
      </w:pPr>
    </w:p>
    <w:p w14:paraId="54191D0D" w14:textId="77777777" w:rsidR="00CA1AD2" w:rsidRPr="00764AA2" w:rsidRDefault="00CA1AD2" w:rsidP="00CA1AD2">
      <w:pPr>
        <w:tabs>
          <w:tab w:val="left" w:pos="692"/>
          <w:tab w:val="left" w:pos="851"/>
          <w:tab w:val="decimal" w:pos="8364"/>
          <w:tab w:val="decimal" w:pos="9780"/>
        </w:tabs>
        <w:ind w:left="142"/>
        <w:rPr>
          <w:rFonts w:ascii="Calibri" w:hAnsi="Calibri" w:cs="Calibri"/>
          <w:sz w:val="20"/>
        </w:rPr>
      </w:pPr>
      <w:r w:rsidRPr="00764AA2">
        <w:rPr>
          <w:rFonts w:ascii="Calibri" w:hAnsi="Calibri" w:cs="Calibri"/>
          <w:sz w:val="20"/>
        </w:rPr>
        <w:t>All other restructuring reserve provision have been released during the period.</w:t>
      </w:r>
    </w:p>
    <w:p w14:paraId="627C654B" w14:textId="77777777" w:rsidR="00CA1AD2" w:rsidRPr="00764AA2" w:rsidRDefault="00CA1AD2" w:rsidP="00CA1AD2">
      <w:pPr>
        <w:tabs>
          <w:tab w:val="left" w:pos="692"/>
          <w:tab w:val="left" w:pos="851"/>
          <w:tab w:val="decimal" w:pos="8364"/>
          <w:tab w:val="decimal" w:pos="9780"/>
        </w:tabs>
        <w:ind w:left="142"/>
        <w:rPr>
          <w:rFonts w:ascii="Calibri" w:hAnsi="Calibri" w:cs="Calibri"/>
          <w:sz w:val="20"/>
        </w:rPr>
      </w:pPr>
    </w:p>
    <w:p w14:paraId="5946EBD3" w14:textId="77777777" w:rsidR="00CA1AD2" w:rsidRPr="00764AA2" w:rsidRDefault="00CA1AD2" w:rsidP="00CA1AD2">
      <w:pPr>
        <w:tabs>
          <w:tab w:val="left" w:pos="692"/>
          <w:tab w:val="left" w:pos="851"/>
          <w:tab w:val="decimal" w:pos="8364"/>
          <w:tab w:val="decimal" w:pos="9780"/>
        </w:tabs>
        <w:ind w:left="142"/>
        <w:rPr>
          <w:rFonts w:ascii="Calibri" w:hAnsi="Calibri" w:cs="Calibri"/>
          <w:b/>
          <w:bCs/>
          <w:sz w:val="20"/>
        </w:rPr>
      </w:pPr>
      <w:r w:rsidRPr="00764AA2">
        <w:rPr>
          <w:rFonts w:ascii="Calibri" w:hAnsi="Calibri" w:cs="Calibri"/>
          <w:b/>
          <w:bCs/>
          <w:sz w:val="20"/>
        </w:rPr>
        <w:t xml:space="preserve">British Steel </w:t>
      </w:r>
    </w:p>
    <w:p w14:paraId="10D1E7FB" w14:textId="77777777" w:rsidR="00CA1AD2" w:rsidRPr="00764AA2" w:rsidRDefault="00CA1AD2" w:rsidP="00CA1AD2">
      <w:pPr>
        <w:tabs>
          <w:tab w:val="left" w:pos="692"/>
          <w:tab w:val="left" w:pos="851"/>
          <w:tab w:val="decimal" w:pos="8364"/>
          <w:tab w:val="decimal" w:pos="9780"/>
        </w:tabs>
        <w:ind w:left="142"/>
        <w:rPr>
          <w:rFonts w:ascii="Calibri" w:hAnsi="Calibri" w:cs="Calibri"/>
          <w:b/>
          <w:bCs/>
          <w:sz w:val="20"/>
        </w:rPr>
      </w:pPr>
    </w:p>
    <w:p w14:paraId="5FBD31FE" w14:textId="77777777" w:rsidR="00CA1AD2" w:rsidRPr="00764AA2" w:rsidRDefault="00CA1AD2" w:rsidP="00CA1AD2">
      <w:pPr>
        <w:tabs>
          <w:tab w:val="left" w:pos="692"/>
          <w:tab w:val="left" w:pos="851"/>
          <w:tab w:val="decimal" w:pos="8364"/>
          <w:tab w:val="decimal" w:pos="9780"/>
        </w:tabs>
        <w:ind w:left="142"/>
        <w:rPr>
          <w:rFonts w:ascii="Calibri" w:hAnsi="Calibri" w:cs="Calibri"/>
          <w:sz w:val="20"/>
        </w:rPr>
      </w:pPr>
      <w:r w:rsidRPr="00764AA2">
        <w:rPr>
          <w:rFonts w:ascii="Calibri" w:hAnsi="Calibri" w:cs="Calibri"/>
          <w:sz w:val="20"/>
        </w:rPr>
        <w:t>During the year ended 31 March 2023, a precautionary provision of £3.8 million (gross) was made in compliance with the FCA guidelines that were issued in anticipation of a mandatory, industry-wide review of past British Steel Pension Fund transfer cases.</w:t>
      </w:r>
    </w:p>
    <w:p w14:paraId="7833C4BF" w14:textId="77777777" w:rsidR="00CA1AD2" w:rsidRPr="00764AA2" w:rsidRDefault="00CA1AD2" w:rsidP="00CA1AD2">
      <w:pPr>
        <w:tabs>
          <w:tab w:val="left" w:pos="692"/>
          <w:tab w:val="left" w:pos="851"/>
          <w:tab w:val="decimal" w:pos="8364"/>
          <w:tab w:val="decimal" w:pos="9780"/>
        </w:tabs>
        <w:ind w:left="142"/>
        <w:rPr>
          <w:rFonts w:ascii="Calibri" w:hAnsi="Calibri" w:cs="Calibri"/>
          <w:sz w:val="20"/>
        </w:rPr>
      </w:pPr>
    </w:p>
    <w:p w14:paraId="750FCDAB" w14:textId="77777777" w:rsidR="00CA1AD2" w:rsidRPr="00764AA2" w:rsidRDefault="00CA1AD2" w:rsidP="00CA1AD2">
      <w:pPr>
        <w:tabs>
          <w:tab w:val="left" w:pos="692"/>
          <w:tab w:val="left" w:pos="851"/>
          <w:tab w:val="decimal" w:pos="8364"/>
          <w:tab w:val="decimal" w:pos="9780"/>
        </w:tabs>
        <w:ind w:left="142"/>
        <w:rPr>
          <w:rFonts w:ascii="Calibri" w:hAnsi="Calibri" w:cs="Calibri"/>
          <w:sz w:val="20"/>
        </w:rPr>
      </w:pPr>
      <w:r w:rsidRPr="00764AA2">
        <w:rPr>
          <w:rFonts w:ascii="Calibri" w:hAnsi="Calibri" w:cs="Calibri"/>
          <w:sz w:val="20"/>
        </w:rPr>
        <w:t>During the year under review, a full assessment of the cases falling within the scope of the industry-wide review was completed and £583k (gross) of the reserve was utilised. The £3.22 million balance of the brought forward provision was no longer required and has been released to the Statement of Comprehensive Income as a one-off exceptional item.</w:t>
      </w:r>
    </w:p>
    <w:p w14:paraId="7A5203BE" w14:textId="77777777" w:rsidR="00CA1AD2" w:rsidRPr="00764AA2" w:rsidRDefault="00CA1AD2" w:rsidP="00CA1AD2">
      <w:pPr>
        <w:tabs>
          <w:tab w:val="left" w:pos="692"/>
          <w:tab w:val="left" w:pos="851"/>
          <w:tab w:val="decimal" w:pos="8364"/>
          <w:tab w:val="decimal" w:pos="9780"/>
        </w:tabs>
        <w:ind w:left="142"/>
        <w:rPr>
          <w:rFonts w:ascii="Calibri" w:hAnsi="Calibri" w:cs="Calibri"/>
          <w:sz w:val="20"/>
        </w:rPr>
      </w:pPr>
    </w:p>
    <w:p w14:paraId="37667C25" w14:textId="77777777" w:rsidR="00CA1AD2" w:rsidRPr="00764AA2" w:rsidRDefault="00CA1AD2" w:rsidP="00CA1AD2">
      <w:pPr>
        <w:tabs>
          <w:tab w:val="left" w:pos="692"/>
          <w:tab w:val="left" w:pos="851"/>
          <w:tab w:val="decimal" w:pos="8364"/>
          <w:tab w:val="decimal" w:pos="9780"/>
        </w:tabs>
        <w:ind w:left="142"/>
        <w:rPr>
          <w:rFonts w:ascii="Calibri" w:hAnsi="Calibri" w:cs="Calibri"/>
          <w:sz w:val="20"/>
        </w:rPr>
      </w:pPr>
      <w:r w:rsidRPr="00764AA2">
        <w:rPr>
          <w:rFonts w:ascii="Calibri" w:hAnsi="Calibri" w:cs="Calibri"/>
          <w:sz w:val="20"/>
        </w:rPr>
        <w:t xml:space="preserve">Further information regarding the provisions can be found in the Chairmans Statement on page 2 to 5.  </w:t>
      </w:r>
    </w:p>
    <w:p w14:paraId="71B57579" w14:textId="77777777" w:rsidR="00CA1AD2" w:rsidRPr="00764AA2" w:rsidRDefault="00CA1AD2" w:rsidP="00CA1AD2">
      <w:pPr>
        <w:tabs>
          <w:tab w:val="left" w:pos="692"/>
          <w:tab w:val="left" w:pos="851"/>
          <w:tab w:val="decimal" w:pos="8364"/>
          <w:tab w:val="decimal" w:pos="9780"/>
        </w:tabs>
        <w:ind w:left="142"/>
        <w:rPr>
          <w:rFonts w:ascii="Calibri" w:hAnsi="Calibri" w:cs="Calibri"/>
          <w:sz w:val="20"/>
        </w:rPr>
      </w:pPr>
    </w:p>
    <w:p w14:paraId="5968A196" w14:textId="2D24A4FE" w:rsidR="00CA1AD2" w:rsidRPr="00764AA2" w:rsidRDefault="00CA1AD2" w:rsidP="00CA1AD2">
      <w:pPr>
        <w:jc w:val="left"/>
        <w:rPr>
          <w:rFonts w:ascii="Calibri" w:hAnsi="Calibri" w:cs="Calibri"/>
          <w:sz w:val="20"/>
        </w:rPr>
      </w:pPr>
    </w:p>
    <w:tbl>
      <w:tblPr>
        <w:tblStyle w:val="TableGrid"/>
        <w:tblpPr w:leftFromText="180" w:rightFromText="180" w:vertAnchor="text" w:tblpY="1"/>
        <w:tblOverlap w:val="never"/>
        <w:tblW w:w="100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9594"/>
      </w:tblGrid>
      <w:tr w:rsidR="00CA1AD2" w:rsidRPr="00764AA2" w14:paraId="1B476D7A" w14:textId="77777777" w:rsidTr="00CF7494">
        <w:trPr>
          <w:trHeight w:val="414"/>
        </w:trPr>
        <w:tc>
          <w:tcPr>
            <w:tcW w:w="466" w:type="dxa"/>
          </w:tcPr>
          <w:p w14:paraId="0CB90EB8" w14:textId="77777777" w:rsidR="00DD2CBF" w:rsidRPr="00764AA2" w:rsidRDefault="00DD2CBF" w:rsidP="00CF7494">
            <w:pPr>
              <w:tabs>
                <w:tab w:val="left" w:pos="459"/>
                <w:tab w:val="left" w:pos="692"/>
                <w:tab w:val="decimal" w:pos="8364"/>
                <w:tab w:val="decimal" w:pos="9780"/>
              </w:tabs>
              <w:ind w:left="-105"/>
              <w:rPr>
                <w:rFonts w:ascii="Calibri" w:hAnsi="Calibri" w:cs="Calibri"/>
                <w:b/>
              </w:rPr>
            </w:pPr>
          </w:p>
          <w:p w14:paraId="3945794D" w14:textId="0AE19FB8" w:rsidR="00CA1AD2" w:rsidRPr="00764AA2" w:rsidRDefault="00CA1AD2" w:rsidP="00CF7494">
            <w:pPr>
              <w:tabs>
                <w:tab w:val="left" w:pos="459"/>
                <w:tab w:val="left" w:pos="692"/>
                <w:tab w:val="decimal" w:pos="8364"/>
                <w:tab w:val="decimal" w:pos="9780"/>
              </w:tabs>
              <w:ind w:left="-105"/>
              <w:rPr>
                <w:rFonts w:ascii="Calibri" w:hAnsi="Calibri" w:cs="Calibri"/>
                <w:b/>
              </w:rPr>
            </w:pPr>
            <w:r w:rsidRPr="00764AA2">
              <w:rPr>
                <w:rFonts w:ascii="Calibri" w:hAnsi="Calibri" w:cs="Calibri"/>
                <w:b/>
              </w:rPr>
              <w:t>15.</w:t>
            </w:r>
          </w:p>
        </w:tc>
        <w:tc>
          <w:tcPr>
            <w:tcW w:w="9594" w:type="dxa"/>
          </w:tcPr>
          <w:p w14:paraId="7A084E60" w14:textId="77777777" w:rsidR="00DD2CBF" w:rsidRPr="00764AA2" w:rsidRDefault="00DD2CBF" w:rsidP="00CF7494">
            <w:pPr>
              <w:tabs>
                <w:tab w:val="left" w:pos="459"/>
                <w:tab w:val="left" w:pos="692"/>
                <w:tab w:val="decimal" w:pos="8364"/>
                <w:tab w:val="decimal" w:pos="9780"/>
              </w:tabs>
              <w:ind w:left="-113"/>
              <w:rPr>
                <w:rFonts w:ascii="Calibri" w:hAnsi="Calibri" w:cs="Calibri"/>
                <w:b/>
              </w:rPr>
            </w:pPr>
          </w:p>
          <w:p w14:paraId="394B5D4F" w14:textId="4A109A9D" w:rsidR="00CA1AD2" w:rsidRPr="00764AA2" w:rsidRDefault="00CA1AD2" w:rsidP="00CF7494">
            <w:pPr>
              <w:tabs>
                <w:tab w:val="left" w:pos="459"/>
                <w:tab w:val="left" w:pos="692"/>
                <w:tab w:val="decimal" w:pos="8364"/>
                <w:tab w:val="decimal" w:pos="9780"/>
              </w:tabs>
              <w:ind w:left="-113"/>
              <w:rPr>
                <w:rFonts w:ascii="Calibri" w:hAnsi="Calibri" w:cs="Calibri"/>
                <w:b/>
              </w:rPr>
            </w:pPr>
            <w:r w:rsidRPr="00764AA2">
              <w:rPr>
                <w:rFonts w:ascii="Calibri" w:hAnsi="Calibri" w:cs="Calibri"/>
                <w:b/>
              </w:rPr>
              <w:t>DEFERRED TAX</w:t>
            </w:r>
          </w:p>
        </w:tc>
      </w:tr>
    </w:tbl>
    <w:tbl>
      <w:tblPr>
        <w:tblStyle w:val="TableGrid"/>
        <w:tblpPr w:leftFromText="180" w:rightFromText="180" w:vertAnchor="page" w:horzAnchor="margin" w:tblpY="3571"/>
        <w:tblW w:w="993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99"/>
        <w:gridCol w:w="1276"/>
        <w:gridCol w:w="709"/>
        <w:gridCol w:w="1151"/>
      </w:tblGrid>
      <w:tr w:rsidR="00CA1AD2" w:rsidRPr="00764AA2" w14:paraId="3944BDD4" w14:textId="77777777" w:rsidTr="00CF7494">
        <w:tc>
          <w:tcPr>
            <w:tcW w:w="6799" w:type="dxa"/>
          </w:tcPr>
          <w:p w14:paraId="1E3FA9A1"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tcBorders>
              <w:left w:val="nil"/>
            </w:tcBorders>
          </w:tcPr>
          <w:p w14:paraId="0B5B43D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709" w:type="dxa"/>
          </w:tcPr>
          <w:p w14:paraId="4745FAA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vAlign w:val="bottom"/>
          </w:tcPr>
          <w:p w14:paraId="62AD9BF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color w:val="000000"/>
              </w:rPr>
              <w:t>Total</w:t>
            </w:r>
          </w:p>
        </w:tc>
      </w:tr>
      <w:tr w:rsidR="00CA1AD2" w:rsidRPr="00764AA2" w14:paraId="0DF72874" w14:textId="77777777" w:rsidTr="00CF7494">
        <w:tc>
          <w:tcPr>
            <w:tcW w:w="6799" w:type="dxa"/>
          </w:tcPr>
          <w:p w14:paraId="1D332DDB"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tcBorders>
              <w:left w:val="nil"/>
            </w:tcBorders>
          </w:tcPr>
          <w:p w14:paraId="4F72FB1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highlight w:val="yellow"/>
              </w:rPr>
            </w:pPr>
          </w:p>
        </w:tc>
        <w:tc>
          <w:tcPr>
            <w:tcW w:w="709" w:type="dxa"/>
          </w:tcPr>
          <w:p w14:paraId="09181EC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highlight w:val="yellow"/>
              </w:rPr>
            </w:pPr>
          </w:p>
        </w:tc>
        <w:tc>
          <w:tcPr>
            <w:tcW w:w="1151" w:type="dxa"/>
            <w:tcBorders>
              <w:top w:val="nil"/>
              <w:left w:val="nil"/>
              <w:bottom w:val="nil"/>
              <w:right w:val="nil"/>
            </w:tcBorders>
            <w:shd w:val="clear" w:color="000000" w:fill="FFFFFF"/>
            <w:vAlign w:val="bottom"/>
          </w:tcPr>
          <w:p w14:paraId="7D61048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color w:val="000000"/>
              </w:rPr>
              <w:t xml:space="preserve"> £'000 </w:t>
            </w:r>
          </w:p>
        </w:tc>
      </w:tr>
      <w:tr w:rsidR="00CA1AD2" w:rsidRPr="00764AA2" w14:paraId="058D49A5" w14:textId="77777777" w:rsidTr="00CF7494">
        <w:trPr>
          <w:trHeight w:val="227"/>
        </w:trPr>
        <w:tc>
          <w:tcPr>
            <w:tcW w:w="6799" w:type="dxa"/>
          </w:tcPr>
          <w:p w14:paraId="5DD79E37" w14:textId="77777777" w:rsidR="00CA1AD2" w:rsidRPr="00764AA2" w:rsidRDefault="00CA1AD2" w:rsidP="00CF7494">
            <w:pPr>
              <w:rPr>
                <w:rFonts w:ascii="Calibri" w:hAnsi="Calibri" w:cs="Calibri"/>
                <w:b/>
                <w:bCs/>
                <w:color w:val="000000"/>
              </w:rPr>
            </w:pPr>
          </w:p>
        </w:tc>
        <w:tc>
          <w:tcPr>
            <w:tcW w:w="1276" w:type="dxa"/>
            <w:tcBorders>
              <w:left w:val="nil"/>
            </w:tcBorders>
          </w:tcPr>
          <w:p w14:paraId="33DD870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highlight w:val="yellow"/>
              </w:rPr>
            </w:pPr>
          </w:p>
        </w:tc>
        <w:tc>
          <w:tcPr>
            <w:tcW w:w="709" w:type="dxa"/>
          </w:tcPr>
          <w:p w14:paraId="5492430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highlight w:val="yellow"/>
              </w:rPr>
            </w:pPr>
          </w:p>
        </w:tc>
        <w:tc>
          <w:tcPr>
            <w:tcW w:w="1151" w:type="dxa"/>
          </w:tcPr>
          <w:p w14:paraId="0A23415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r>
      <w:tr w:rsidR="00CA1AD2" w:rsidRPr="00764AA2" w14:paraId="4F247EA0" w14:textId="77777777" w:rsidTr="00CF7494">
        <w:tc>
          <w:tcPr>
            <w:tcW w:w="6799" w:type="dxa"/>
          </w:tcPr>
          <w:p w14:paraId="184EFF88" w14:textId="77777777" w:rsidR="00CA1AD2" w:rsidRPr="00764AA2" w:rsidRDefault="00CA1AD2" w:rsidP="00CF7494">
            <w:pPr>
              <w:ind w:left="-105"/>
              <w:rPr>
                <w:rFonts w:ascii="Calibri" w:hAnsi="Calibri" w:cs="Calibri"/>
                <w:color w:val="000000"/>
              </w:rPr>
            </w:pPr>
            <w:r w:rsidRPr="00764AA2">
              <w:rPr>
                <w:rFonts w:ascii="Calibri" w:hAnsi="Calibri" w:cs="Calibri"/>
                <w:color w:val="000000"/>
              </w:rPr>
              <w:t>Balance at 1 April 2023</w:t>
            </w:r>
          </w:p>
        </w:tc>
        <w:tc>
          <w:tcPr>
            <w:tcW w:w="1276" w:type="dxa"/>
            <w:tcBorders>
              <w:top w:val="nil"/>
              <w:left w:val="nil"/>
              <w:right w:val="nil"/>
            </w:tcBorders>
            <w:shd w:val="clear" w:color="000000" w:fill="FFFFFF"/>
            <w:vAlign w:val="center"/>
          </w:tcPr>
          <w:p w14:paraId="29ADCDE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highlight w:val="yellow"/>
              </w:rPr>
            </w:pPr>
          </w:p>
        </w:tc>
        <w:tc>
          <w:tcPr>
            <w:tcW w:w="709" w:type="dxa"/>
          </w:tcPr>
          <w:p w14:paraId="0BC144C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highlight w:val="yellow"/>
              </w:rPr>
            </w:pPr>
          </w:p>
        </w:tc>
        <w:tc>
          <w:tcPr>
            <w:tcW w:w="1151" w:type="dxa"/>
            <w:tcBorders>
              <w:top w:val="nil"/>
              <w:left w:val="nil"/>
              <w:bottom w:val="nil"/>
              <w:right w:val="nil"/>
            </w:tcBorders>
            <w:shd w:val="clear" w:color="000000" w:fill="FFFFFF"/>
            <w:vAlign w:val="bottom"/>
          </w:tcPr>
          <w:p w14:paraId="1077632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(89) </w:t>
            </w:r>
          </w:p>
        </w:tc>
      </w:tr>
      <w:tr w:rsidR="00CA1AD2" w:rsidRPr="00764AA2" w14:paraId="7DB4021E" w14:textId="77777777" w:rsidTr="00CF7494">
        <w:tc>
          <w:tcPr>
            <w:tcW w:w="6799" w:type="dxa"/>
          </w:tcPr>
          <w:p w14:paraId="461AB2B1" w14:textId="77777777" w:rsidR="00CA1AD2" w:rsidRPr="00764AA2" w:rsidRDefault="00CA1AD2" w:rsidP="00CF7494">
            <w:pPr>
              <w:ind w:left="-105"/>
              <w:rPr>
                <w:rFonts w:ascii="Calibri" w:hAnsi="Calibri" w:cs="Calibri"/>
                <w:color w:val="000000"/>
              </w:rPr>
            </w:pPr>
            <w:r w:rsidRPr="00764AA2">
              <w:rPr>
                <w:rFonts w:ascii="Calibri" w:hAnsi="Calibri" w:cs="Calibri"/>
                <w:color w:val="000000"/>
              </w:rPr>
              <w:t>Adjustment in respect of previous period</w:t>
            </w:r>
          </w:p>
        </w:tc>
        <w:tc>
          <w:tcPr>
            <w:tcW w:w="1276" w:type="dxa"/>
            <w:tcBorders>
              <w:top w:val="nil"/>
              <w:left w:val="nil"/>
              <w:bottom w:val="nil"/>
              <w:right w:val="nil"/>
            </w:tcBorders>
            <w:shd w:val="clear" w:color="000000" w:fill="FFFFFF"/>
            <w:vAlign w:val="bottom"/>
          </w:tcPr>
          <w:p w14:paraId="0945FFB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highlight w:val="yellow"/>
              </w:rPr>
            </w:pPr>
          </w:p>
        </w:tc>
        <w:tc>
          <w:tcPr>
            <w:tcW w:w="709" w:type="dxa"/>
            <w:tcBorders>
              <w:top w:val="nil"/>
              <w:left w:val="nil"/>
              <w:right w:val="nil"/>
            </w:tcBorders>
            <w:shd w:val="clear" w:color="000000" w:fill="FFFFFF"/>
            <w:vAlign w:val="bottom"/>
          </w:tcPr>
          <w:p w14:paraId="5D704AB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color w:val="000000"/>
              </w:rPr>
              <w:t> </w:t>
            </w:r>
          </w:p>
        </w:tc>
        <w:tc>
          <w:tcPr>
            <w:tcW w:w="1151" w:type="dxa"/>
            <w:tcBorders>
              <w:top w:val="nil"/>
              <w:left w:val="nil"/>
              <w:bottom w:val="nil"/>
              <w:right w:val="nil"/>
            </w:tcBorders>
            <w:shd w:val="clear" w:color="000000" w:fill="FFFFFF"/>
            <w:vAlign w:val="bottom"/>
          </w:tcPr>
          <w:p w14:paraId="37EF985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15</w:t>
            </w:r>
          </w:p>
        </w:tc>
      </w:tr>
      <w:tr w:rsidR="00CA1AD2" w:rsidRPr="00764AA2" w14:paraId="71FF290E" w14:textId="77777777" w:rsidTr="00CF7494">
        <w:tc>
          <w:tcPr>
            <w:tcW w:w="6799" w:type="dxa"/>
          </w:tcPr>
          <w:p w14:paraId="7DC221CB" w14:textId="77777777" w:rsidR="00CA1AD2" w:rsidRPr="00764AA2" w:rsidRDefault="00CA1AD2" w:rsidP="00CF7494">
            <w:pPr>
              <w:ind w:left="-105"/>
              <w:rPr>
                <w:rFonts w:ascii="Calibri" w:hAnsi="Calibri" w:cs="Calibri"/>
                <w:color w:val="000000"/>
              </w:rPr>
            </w:pPr>
            <w:r w:rsidRPr="00764AA2">
              <w:rPr>
                <w:rFonts w:ascii="Calibri" w:hAnsi="Calibri" w:cs="Calibri"/>
                <w:color w:val="000000"/>
              </w:rPr>
              <w:t>Deferred tax credit in the year</w:t>
            </w:r>
          </w:p>
        </w:tc>
        <w:tc>
          <w:tcPr>
            <w:tcW w:w="1276" w:type="dxa"/>
            <w:tcBorders>
              <w:left w:val="nil"/>
              <w:right w:val="nil"/>
            </w:tcBorders>
            <w:shd w:val="clear" w:color="000000" w:fill="FFFFFF"/>
            <w:vAlign w:val="bottom"/>
          </w:tcPr>
          <w:p w14:paraId="1B97745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highlight w:val="yellow"/>
              </w:rPr>
            </w:pPr>
          </w:p>
        </w:tc>
        <w:tc>
          <w:tcPr>
            <w:tcW w:w="709" w:type="dxa"/>
            <w:tcBorders>
              <w:top w:val="nil"/>
              <w:left w:val="nil"/>
              <w:bottom w:val="nil"/>
              <w:right w:val="nil"/>
            </w:tcBorders>
            <w:shd w:val="clear" w:color="000000" w:fill="FFFFFF"/>
            <w:vAlign w:val="bottom"/>
          </w:tcPr>
          <w:p w14:paraId="1C56F05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highlight w:val="yellow"/>
              </w:rPr>
            </w:pPr>
          </w:p>
        </w:tc>
        <w:tc>
          <w:tcPr>
            <w:tcW w:w="1151" w:type="dxa"/>
            <w:tcBorders>
              <w:top w:val="nil"/>
              <w:left w:val="nil"/>
              <w:bottom w:val="nil"/>
              <w:right w:val="nil"/>
            </w:tcBorders>
            <w:shd w:val="clear" w:color="000000" w:fill="FFFFFF"/>
            <w:vAlign w:val="bottom"/>
          </w:tcPr>
          <w:p w14:paraId="4E5019E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17</w:t>
            </w:r>
          </w:p>
        </w:tc>
      </w:tr>
      <w:tr w:rsidR="00CA1AD2" w:rsidRPr="00764AA2" w14:paraId="3483EB71" w14:textId="77777777" w:rsidTr="00CF7494">
        <w:tc>
          <w:tcPr>
            <w:tcW w:w="6799" w:type="dxa"/>
          </w:tcPr>
          <w:p w14:paraId="64D6F25F" w14:textId="77777777" w:rsidR="00CA1AD2" w:rsidRPr="00764AA2" w:rsidRDefault="00CA1AD2" w:rsidP="00CF7494">
            <w:pPr>
              <w:ind w:left="-105"/>
              <w:rPr>
                <w:rFonts w:ascii="Calibri" w:hAnsi="Calibri" w:cs="Calibri"/>
                <w:color w:val="000000"/>
              </w:rPr>
            </w:pPr>
          </w:p>
        </w:tc>
        <w:tc>
          <w:tcPr>
            <w:tcW w:w="1276" w:type="dxa"/>
            <w:tcBorders>
              <w:left w:val="nil"/>
              <w:right w:val="nil"/>
            </w:tcBorders>
            <w:shd w:val="clear" w:color="000000" w:fill="FFFFFF"/>
            <w:vAlign w:val="bottom"/>
          </w:tcPr>
          <w:p w14:paraId="251D231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highlight w:val="yellow"/>
              </w:rPr>
            </w:pPr>
          </w:p>
        </w:tc>
        <w:tc>
          <w:tcPr>
            <w:tcW w:w="709" w:type="dxa"/>
            <w:tcBorders>
              <w:top w:val="nil"/>
              <w:left w:val="nil"/>
              <w:bottom w:val="nil"/>
              <w:right w:val="nil"/>
            </w:tcBorders>
            <w:shd w:val="clear" w:color="000000" w:fill="FFFFFF"/>
            <w:vAlign w:val="bottom"/>
          </w:tcPr>
          <w:p w14:paraId="69D9125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highlight w:val="yellow"/>
              </w:rPr>
            </w:pPr>
          </w:p>
        </w:tc>
        <w:tc>
          <w:tcPr>
            <w:tcW w:w="1151" w:type="dxa"/>
            <w:tcBorders>
              <w:top w:val="nil"/>
              <w:left w:val="nil"/>
              <w:bottom w:val="nil"/>
              <w:right w:val="nil"/>
            </w:tcBorders>
            <w:shd w:val="clear" w:color="000000" w:fill="FFFFFF"/>
            <w:vAlign w:val="bottom"/>
          </w:tcPr>
          <w:p w14:paraId="47A232C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w:t>
            </w:r>
          </w:p>
        </w:tc>
      </w:tr>
      <w:tr w:rsidR="00CA1AD2" w:rsidRPr="00764AA2" w14:paraId="6B3E6F37" w14:textId="77777777" w:rsidTr="00CF7494">
        <w:tc>
          <w:tcPr>
            <w:tcW w:w="6799" w:type="dxa"/>
            <w:vAlign w:val="center"/>
          </w:tcPr>
          <w:p w14:paraId="43EC2963" w14:textId="77777777" w:rsidR="00CA1AD2" w:rsidRPr="00764AA2" w:rsidRDefault="00CA1AD2" w:rsidP="00CF7494">
            <w:pPr>
              <w:ind w:left="-105"/>
              <w:rPr>
                <w:rFonts w:ascii="Calibri" w:hAnsi="Calibri" w:cs="Calibri"/>
                <w:color w:val="000000"/>
              </w:rPr>
            </w:pPr>
            <w:r w:rsidRPr="00764AA2">
              <w:rPr>
                <w:rFonts w:ascii="Calibri" w:hAnsi="Calibri" w:cs="Calibri"/>
                <w:color w:val="000000"/>
              </w:rPr>
              <w:t>Balance at 31 March 2024</w:t>
            </w:r>
          </w:p>
        </w:tc>
        <w:tc>
          <w:tcPr>
            <w:tcW w:w="1276" w:type="dxa"/>
            <w:tcBorders>
              <w:left w:val="nil"/>
              <w:right w:val="nil"/>
            </w:tcBorders>
            <w:shd w:val="clear" w:color="000000" w:fill="FFFFFF"/>
            <w:vAlign w:val="bottom"/>
          </w:tcPr>
          <w:p w14:paraId="55FCA4E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highlight w:val="yellow"/>
              </w:rPr>
            </w:pPr>
          </w:p>
        </w:tc>
        <w:tc>
          <w:tcPr>
            <w:tcW w:w="709" w:type="dxa"/>
            <w:tcBorders>
              <w:top w:val="nil"/>
              <w:left w:val="nil"/>
              <w:bottom w:val="nil"/>
              <w:right w:val="nil"/>
            </w:tcBorders>
            <w:shd w:val="clear" w:color="000000" w:fill="FFFFFF"/>
            <w:vAlign w:val="bottom"/>
          </w:tcPr>
          <w:p w14:paraId="584F78B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highlight w:val="yellow"/>
              </w:rPr>
            </w:pPr>
          </w:p>
        </w:tc>
        <w:tc>
          <w:tcPr>
            <w:tcW w:w="1151" w:type="dxa"/>
            <w:tcBorders>
              <w:top w:val="single" w:sz="4" w:space="0" w:color="auto"/>
              <w:left w:val="nil"/>
              <w:bottom w:val="double" w:sz="6" w:space="0" w:color="auto"/>
              <w:right w:val="nil"/>
            </w:tcBorders>
            <w:shd w:val="clear" w:color="000000" w:fill="FFFFFF"/>
            <w:vAlign w:val="bottom"/>
          </w:tcPr>
          <w:p w14:paraId="7BD6671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highlight w:val="yellow"/>
              </w:rPr>
            </w:pPr>
            <w:r w:rsidRPr="00764AA2">
              <w:rPr>
                <w:rFonts w:ascii="Calibri" w:hAnsi="Calibri" w:cs="Calibri"/>
                <w:color w:val="000000"/>
              </w:rPr>
              <w:t xml:space="preserve">(56)             </w:t>
            </w:r>
          </w:p>
        </w:tc>
      </w:tr>
    </w:tbl>
    <w:p w14:paraId="553D8D49" w14:textId="20B99D4C" w:rsidR="00CA1AD2" w:rsidRPr="00207640" w:rsidRDefault="00CA1AD2" w:rsidP="00207640">
      <w:pPr>
        <w:pStyle w:val="Default"/>
        <w:jc w:val="both"/>
        <w:rPr>
          <w:rFonts w:ascii="Calibri" w:eastAsia="Times New Roman" w:hAnsi="Calibri" w:cs="Calibri"/>
          <w:sz w:val="20"/>
          <w:szCs w:val="20"/>
        </w:rPr>
      </w:pPr>
      <w:r w:rsidRPr="00207640">
        <w:rPr>
          <w:rFonts w:ascii="Calibri" w:eastAsia="Times New Roman" w:hAnsi="Calibri" w:cs="Calibri"/>
          <w:sz w:val="20"/>
          <w:szCs w:val="20"/>
        </w:rPr>
        <w:t>The Directors anticipate that the Deferred tax asset relating to losses brought forward will be realised within the</w:t>
      </w:r>
      <w:r w:rsidR="00207640" w:rsidRPr="00207640">
        <w:rPr>
          <w:rFonts w:ascii="Calibri" w:eastAsia="Times New Roman" w:hAnsi="Calibri" w:cs="Calibri"/>
          <w:sz w:val="20"/>
          <w:szCs w:val="20"/>
        </w:rPr>
        <w:t xml:space="preserve"> </w:t>
      </w:r>
      <w:r w:rsidRPr="00207640">
        <w:rPr>
          <w:rFonts w:ascii="Calibri" w:eastAsia="Times New Roman" w:hAnsi="Calibri" w:cs="Calibri"/>
          <w:sz w:val="20"/>
          <w:szCs w:val="20"/>
        </w:rPr>
        <w:t>medium term.</w:t>
      </w:r>
    </w:p>
    <w:tbl>
      <w:tblPr>
        <w:tblStyle w:val="TableGrid"/>
        <w:tblW w:w="99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562"/>
        <w:gridCol w:w="1276"/>
        <w:gridCol w:w="709"/>
        <w:gridCol w:w="1151"/>
      </w:tblGrid>
      <w:tr w:rsidR="00CA1AD2" w:rsidRPr="00764AA2" w14:paraId="0E219B56" w14:textId="77777777" w:rsidTr="00CF7494">
        <w:trPr>
          <w:gridAfter w:val="4"/>
          <w:wAfter w:w="3698" w:type="dxa"/>
        </w:trPr>
        <w:tc>
          <w:tcPr>
            <w:tcW w:w="6237" w:type="dxa"/>
          </w:tcPr>
          <w:p w14:paraId="3562108C" w14:textId="77777777" w:rsidR="00CA1AD2" w:rsidRPr="00764AA2" w:rsidRDefault="00CA1AD2" w:rsidP="00CF7494">
            <w:pPr>
              <w:tabs>
                <w:tab w:val="left" w:pos="459"/>
                <w:tab w:val="left" w:pos="692"/>
                <w:tab w:val="decimal" w:pos="8364"/>
                <w:tab w:val="decimal" w:pos="9780"/>
              </w:tabs>
              <w:ind w:left="-113"/>
              <w:jc w:val="left"/>
              <w:rPr>
                <w:rFonts w:ascii="Calibri" w:hAnsi="Calibri" w:cs="Calibri"/>
              </w:rPr>
            </w:pPr>
            <w:r w:rsidRPr="00764AA2">
              <w:rPr>
                <w:rFonts w:ascii="Calibri" w:hAnsi="Calibri" w:cs="Calibri"/>
              </w:rPr>
              <w:t>The deferred tax provision comprises:</w:t>
            </w:r>
          </w:p>
        </w:tc>
      </w:tr>
      <w:tr w:rsidR="00CA1AD2" w:rsidRPr="00764AA2" w14:paraId="32303791" w14:textId="77777777" w:rsidTr="00CF7494">
        <w:tc>
          <w:tcPr>
            <w:tcW w:w="6799" w:type="dxa"/>
            <w:gridSpan w:val="2"/>
          </w:tcPr>
          <w:p w14:paraId="3A50E8DE"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tcBorders>
              <w:left w:val="nil"/>
            </w:tcBorders>
          </w:tcPr>
          <w:p w14:paraId="4D02501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c>
          <w:tcPr>
            <w:tcW w:w="709" w:type="dxa"/>
          </w:tcPr>
          <w:p w14:paraId="6CC721B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Pr>
          <w:p w14:paraId="2E66A0B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r>
      <w:tr w:rsidR="00CA1AD2" w:rsidRPr="00764AA2" w14:paraId="320E3B31" w14:textId="77777777" w:rsidTr="00CF7494">
        <w:tc>
          <w:tcPr>
            <w:tcW w:w="6799" w:type="dxa"/>
            <w:gridSpan w:val="2"/>
          </w:tcPr>
          <w:p w14:paraId="7ED07A28"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tcBorders>
              <w:left w:val="nil"/>
            </w:tcBorders>
          </w:tcPr>
          <w:p w14:paraId="1EEB517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2024</w:t>
            </w:r>
          </w:p>
        </w:tc>
        <w:tc>
          <w:tcPr>
            <w:tcW w:w="709" w:type="dxa"/>
          </w:tcPr>
          <w:p w14:paraId="44A1CCC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Pr>
          <w:p w14:paraId="0E38BF4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2023</w:t>
            </w:r>
          </w:p>
        </w:tc>
      </w:tr>
      <w:tr w:rsidR="00CA1AD2" w:rsidRPr="00764AA2" w14:paraId="0033D190" w14:textId="77777777" w:rsidTr="00CF7494">
        <w:trPr>
          <w:trHeight w:val="227"/>
        </w:trPr>
        <w:tc>
          <w:tcPr>
            <w:tcW w:w="6799" w:type="dxa"/>
            <w:gridSpan w:val="2"/>
          </w:tcPr>
          <w:p w14:paraId="67019613" w14:textId="77777777" w:rsidR="00CA1AD2" w:rsidRPr="00764AA2" w:rsidRDefault="00CA1AD2" w:rsidP="00CF7494">
            <w:pPr>
              <w:rPr>
                <w:rFonts w:ascii="Calibri" w:hAnsi="Calibri" w:cs="Calibri"/>
                <w:b/>
                <w:bCs/>
                <w:color w:val="000000"/>
              </w:rPr>
            </w:pPr>
          </w:p>
        </w:tc>
        <w:tc>
          <w:tcPr>
            <w:tcW w:w="1276" w:type="dxa"/>
            <w:tcBorders>
              <w:left w:val="nil"/>
            </w:tcBorders>
          </w:tcPr>
          <w:p w14:paraId="42E7377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709" w:type="dxa"/>
          </w:tcPr>
          <w:p w14:paraId="3B486F0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Pr>
          <w:p w14:paraId="64D9523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r>
      <w:tr w:rsidR="00CA1AD2" w:rsidRPr="00764AA2" w14:paraId="4C16F0BA" w14:textId="77777777" w:rsidTr="00CF7494">
        <w:tc>
          <w:tcPr>
            <w:tcW w:w="6799" w:type="dxa"/>
            <w:gridSpan w:val="2"/>
          </w:tcPr>
          <w:p w14:paraId="5EFB4306" w14:textId="77777777" w:rsidR="00CA1AD2" w:rsidRPr="00764AA2" w:rsidRDefault="00CA1AD2" w:rsidP="00CF7494">
            <w:pPr>
              <w:rPr>
                <w:rFonts w:ascii="Calibri" w:hAnsi="Calibri" w:cs="Calibri"/>
                <w:color w:val="000000"/>
              </w:rPr>
            </w:pPr>
          </w:p>
        </w:tc>
        <w:tc>
          <w:tcPr>
            <w:tcW w:w="1276" w:type="dxa"/>
            <w:tcBorders>
              <w:top w:val="nil"/>
              <w:left w:val="nil"/>
              <w:bottom w:val="nil"/>
              <w:right w:val="nil"/>
            </w:tcBorders>
            <w:shd w:val="clear" w:color="000000" w:fill="FFFFFF"/>
            <w:vAlign w:val="center"/>
          </w:tcPr>
          <w:p w14:paraId="6847227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709" w:type="dxa"/>
          </w:tcPr>
          <w:p w14:paraId="0C02C71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vAlign w:val="center"/>
          </w:tcPr>
          <w:p w14:paraId="619C813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75307EF2" w14:textId="77777777" w:rsidTr="00CF7494">
        <w:tc>
          <w:tcPr>
            <w:tcW w:w="6799" w:type="dxa"/>
            <w:gridSpan w:val="2"/>
          </w:tcPr>
          <w:p w14:paraId="271DFB2B" w14:textId="77777777" w:rsidR="00CA1AD2" w:rsidRPr="00764AA2" w:rsidRDefault="00CA1AD2" w:rsidP="00CF7494">
            <w:pPr>
              <w:rPr>
                <w:rFonts w:ascii="Calibri" w:hAnsi="Calibri" w:cs="Calibri"/>
                <w:color w:val="000000"/>
              </w:rPr>
            </w:pPr>
            <w:r w:rsidRPr="00764AA2">
              <w:rPr>
                <w:rFonts w:ascii="Calibri" w:hAnsi="Calibri" w:cs="Calibri"/>
                <w:color w:val="000000"/>
              </w:rPr>
              <w:t>Deferred tax on intangibles</w:t>
            </w:r>
          </w:p>
        </w:tc>
        <w:tc>
          <w:tcPr>
            <w:tcW w:w="1276" w:type="dxa"/>
            <w:tcBorders>
              <w:top w:val="nil"/>
              <w:left w:val="nil"/>
              <w:bottom w:val="nil"/>
              <w:right w:val="nil"/>
            </w:tcBorders>
            <w:shd w:val="clear" w:color="000000" w:fill="FFFFFF"/>
            <w:vAlign w:val="bottom"/>
          </w:tcPr>
          <w:p w14:paraId="4439742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(56)             </w:t>
            </w:r>
          </w:p>
        </w:tc>
        <w:tc>
          <w:tcPr>
            <w:tcW w:w="709" w:type="dxa"/>
            <w:tcBorders>
              <w:top w:val="nil"/>
              <w:left w:val="nil"/>
              <w:right w:val="nil"/>
            </w:tcBorders>
            <w:shd w:val="clear" w:color="000000" w:fill="FFFFFF"/>
            <w:vAlign w:val="bottom"/>
          </w:tcPr>
          <w:p w14:paraId="6B2A5D6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color w:val="000000"/>
              </w:rPr>
              <w:t> </w:t>
            </w:r>
          </w:p>
        </w:tc>
        <w:tc>
          <w:tcPr>
            <w:tcW w:w="1151" w:type="dxa"/>
            <w:tcBorders>
              <w:top w:val="nil"/>
              <w:left w:val="nil"/>
              <w:bottom w:val="nil"/>
              <w:right w:val="nil"/>
            </w:tcBorders>
            <w:shd w:val="clear" w:color="000000" w:fill="FFFFFF"/>
            <w:vAlign w:val="bottom"/>
          </w:tcPr>
          <w:p w14:paraId="534E12B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(89) </w:t>
            </w:r>
          </w:p>
        </w:tc>
      </w:tr>
      <w:tr w:rsidR="00CA1AD2" w:rsidRPr="00764AA2" w14:paraId="7C753485" w14:textId="77777777" w:rsidTr="00CF7494">
        <w:tc>
          <w:tcPr>
            <w:tcW w:w="6799" w:type="dxa"/>
            <w:gridSpan w:val="2"/>
          </w:tcPr>
          <w:p w14:paraId="6082F7E8" w14:textId="77777777" w:rsidR="00CA1AD2" w:rsidRPr="00764AA2" w:rsidRDefault="00CA1AD2" w:rsidP="00CF7494">
            <w:pPr>
              <w:rPr>
                <w:rFonts w:ascii="Calibri" w:hAnsi="Calibri" w:cs="Calibri"/>
                <w:color w:val="000000"/>
              </w:rPr>
            </w:pPr>
          </w:p>
        </w:tc>
        <w:tc>
          <w:tcPr>
            <w:tcW w:w="1276" w:type="dxa"/>
            <w:tcBorders>
              <w:top w:val="single" w:sz="4" w:space="0" w:color="auto"/>
              <w:left w:val="nil"/>
              <w:bottom w:val="double" w:sz="6" w:space="0" w:color="auto"/>
              <w:right w:val="nil"/>
            </w:tcBorders>
            <w:shd w:val="clear" w:color="000000" w:fill="FFFFFF"/>
            <w:vAlign w:val="bottom"/>
          </w:tcPr>
          <w:p w14:paraId="1B6D720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(56)             </w:t>
            </w:r>
          </w:p>
        </w:tc>
        <w:tc>
          <w:tcPr>
            <w:tcW w:w="709" w:type="dxa"/>
            <w:tcBorders>
              <w:top w:val="nil"/>
              <w:left w:val="nil"/>
              <w:bottom w:val="nil"/>
              <w:right w:val="nil"/>
            </w:tcBorders>
            <w:shd w:val="clear" w:color="000000" w:fill="FFFFFF"/>
            <w:vAlign w:val="bottom"/>
          </w:tcPr>
          <w:p w14:paraId="50BB20F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151" w:type="dxa"/>
            <w:tcBorders>
              <w:top w:val="single" w:sz="4" w:space="0" w:color="auto"/>
              <w:left w:val="nil"/>
              <w:bottom w:val="double" w:sz="6" w:space="0" w:color="auto"/>
              <w:right w:val="nil"/>
            </w:tcBorders>
            <w:shd w:val="clear" w:color="000000" w:fill="FFFFFF"/>
            <w:vAlign w:val="bottom"/>
          </w:tcPr>
          <w:p w14:paraId="35EDBCE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(89) </w:t>
            </w:r>
          </w:p>
        </w:tc>
      </w:tr>
    </w:tbl>
    <w:p w14:paraId="376CD884" w14:textId="77777777" w:rsidR="00CA1AD2" w:rsidRPr="00764AA2" w:rsidRDefault="00CA1AD2" w:rsidP="00CA1AD2">
      <w:pPr>
        <w:tabs>
          <w:tab w:val="left" w:pos="459"/>
          <w:tab w:val="left" w:pos="692"/>
          <w:tab w:val="decimal" w:pos="8364"/>
          <w:tab w:val="decimal" w:pos="9780"/>
        </w:tabs>
        <w:rPr>
          <w:rFonts w:ascii="Calibri" w:hAnsi="Calibri" w:cs="Calibri"/>
          <w:sz w:val="20"/>
        </w:rPr>
      </w:pPr>
    </w:p>
    <w:p w14:paraId="65BAFFB7" w14:textId="77777777" w:rsidR="00CA1AD2" w:rsidRPr="00764AA2" w:rsidRDefault="00CA1AD2" w:rsidP="00CA1AD2">
      <w:pPr>
        <w:tabs>
          <w:tab w:val="left" w:pos="709"/>
          <w:tab w:val="decimal" w:pos="8364"/>
          <w:tab w:val="decimal" w:pos="9780"/>
        </w:tabs>
        <w:ind w:left="142"/>
        <w:rPr>
          <w:rFonts w:ascii="Calibri" w:hAnsi="Calibri" w:cs="Calibri"/>
          <w:sz w:val="20"/>
        </w:rPr>
      </w:pPr>
      <w:r w:rsidRPr="00764AA2">
        <w:rPr>
          <w:rFonts w:ascii="Calibri" w:hAnsi="Calibri" w:cs="Calibri"/>
          <w:sz w:val="20"/>
        </w:rPr>
        <w:t>For taxation purposes, the parent company of the Group, Tavistock Investments Plc, has to date incurred losses amounting to £12.2m (31 March 2023 £10.75m), no deferred tax asset in connection with these losses has been recognised in the accounts.</w:t>
      </w:r>
    </w:p>
    <w:p w14:paraId="51F0FF6C" w14:textId="77777777" w:rsidR="00CA1AD2" w:rsidRPr="00764AA2" w:rsidRDefault="00CA1AD2" w:rsidP="00CA1AD2">
      <w:pPr>
        <w:pStyle w:val="Default"/>
        <w:tabs>
          <w:tab w:val="left" w:pos="993"/>
        </w:tabs>
        <w:jc w:val="both"/>
        <w:rPr>
          <w:rFonts w:ascii="Calibri" w:hAnsi="Calibri" w:cs="Calibri"/>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3450"/>
      </w:tblGrid>
      <w:tr w:rsidR="00CA1AD2" w:rsidRPr="00764AA2" w14:paraId="19B04605" w14:textId="77777777" w:rsidTr="00CF7494">
        <w:tc>
          <w:tcPr>
            <w:tcW w:w="466" w:type="dxa"/>
          </w:tcPr>
          <w:p w14:paraId="2583BA50" w14:textId="77777777" w:rsidR="00CA1AD2" w:rsidRPr="00764AA2" w:rsidRDefault="00CA1AD2" w:rsidP="00CF7494">
            <w:pPr>
              <w:pStyle w:val="Default"/>
              <w:tabs>
                <w:tab w:val="left" w:pos="993"/>
              </w:tabs>
              <w:jc w:val="both"/>
              <w:rPr>
                <w:rFonts w:ascii="Calibri" w:hAnsi="Calibri" w:cs="Calibri"/>
                <w:b/>
                <w:bCs/>
                <w:szCs w:val="20"/>
              </w:rPr>
            </w:pPr>
            <w:r w:rsidRPr="00764AA2">
              <w:rPr>
                <w:rFonts w:ascii="Calibri" w:hAnsi="Calibri" w:cs="Calibri"/>
                <w:b/>
                <w:bCs/>
                <w:szCs w:val="20"/>
              </w:rPr>
              <w:t>16.</w:t>
            </w:r>
          </w:p>
        </w:tc>
        <w:tc>
          <w:tcPr>
            <w:tcW w:w="3450" w:type="dxa"/>
          </w:tcPr>
          <w:p w14:paraId="498F4E01" w14:textId="77777777" w:rsidR="00CA1AD2" w:rsidRPr="00764AA2" w:rsidRDefault="00CA1AD2" w:rsidP="00CF7494">
            <w:pPr>
              <w:pStyle w:val="Default"/>
              <w:tabs>
                <w:tab w:val="left" w:pos="993"/>
              </w:tabs>
              <w:ind w:hanging="154"/>
              <w:jc w:val="both"/>
              <w:rPr>
                <w:rFonts w:ascii="Calibri" w:hAnsi="Calibri" w:cs="Calibri"/>
                <w:b/>
                <w:bCs/>
                <w:szCs w:val="20"/>
              </w:rPr>
            </w:pPr>
            <w:r w:rsidRPr="00764AA2">
              <w:rPr>
                <w:rFonts w:ascii="Calibri" w:hAnsi="Calibri" w:cs="Calibri"/>
                <w:b/>
                <w:bCs/>
                <w:szCs w:val="20"/>
              </w:rPr>
              <w:t xml:space="preserve"> FINANCIAL RISK MANAGEMENT</w:t>
            </w:r>
          </w:p>
        </w:tc>
      </w:tr>
    </w:tbl>
    <w:p w14:paraId="1A7AF680" w14:textId="77777777" w:rsidR="00CA1AD2" w:rsidRPr="00764AA2" w:rsidRDefault="00CA1AD2" w:rsidP="00CA1AD2">
      <w:pPr>
        <w:tabs>
          <w:tab w:val="left" w:pos="459"/>
          <w:tab w:val="left" w:pos="692"/>
          <w:tab w:val="decimal" w:pos="4678"/>
          <w:tab w:val="decimal" w:pos="5953"/>
          <w:tab w:val="decimal" w:pos="7228"/>
          <w:tab w:val="decimal" w:pos="8504"/>
          <w:tab w:val="decimal" w:pos="9780"/>
        </w:tabs>
        <w:ind w:left="692" w:hanging="7"/>
        <w:rPr>
          <w:rFonts w:ascii="Calibri" w:hAnsi="Calibri" w:cs="Calibri"/>
          <w:sz w:val="20"/>
        </w:rPr>
      </w:pPr>
    </w:p>
    <w:p w14:paraId="7A4F4751" w14:textId="77777777" w:rsidR="00CA1AD2" w:rsidRPr="00764AA2" w:rsidRDefault="00CA1AD2" w:rsidP="00CA1AD2">
      <w:pPr>
        <w:tabs>
          <w:tab w:val="left" w:pos="993"/>
          <w:tab w:val="decimal" w:pos="4678"/>
          <w:tab w:val="decimal" w:pos="5953"/>
          <w:tab w:val="decimal" w:pos="7228"/>
          <w:tab w:val="decimal" w:pos="8504"/>
          <w:tab w:val="decimal" w:pos="9780"/>
        </w:tabs>
        <w:ind w:left="142"/>
        <w:rPr>
          <w:rFonts w:ascii="Calibri" w:hAnsi="Calibri" w:cs="Calibri"/>
          <w:sz w:val="20"/>
        </w:rPr>
      </w:pPr>
      <w:r w:rsidRPr="00764AA2">
        <w:rPr>
          <w:rFonts w:ascii="Calibri" w:hAnsi="Calibri" w:cs="Calibri"/>
          <w:sz w:val="20"/>
        </w:rPr>
        <w:t>The Group is exposed to risks that arise from its use of financial instruments. These financial instruments are within the current assets and current liabilities shown on the face of the statement of financial position and comprise the following:</w:t>
      </w:r>
    </w:p>
    <w:p w14:paraId="4E6FDED1" w14:textId="77777777" w:rsidR="00CA1AD2" w:rsidRPr="00764AA2" w:rsidRDefault="00CA1AD2" w:rsidP="00CA1AD2">
      <w:pPr>
        <w:tabs>
          <w:tab w:val="left" w:pos="851"/>
          <w:tab w:val="decimal" w:pos="8364"/>
          <w:tab w:val="decimal" w:pos="9780"/>
        </w:tabs>
        <w:ind w:left="142" w:firstLine="426"/>
        <w:rPr>
          <w:rFonts w:ascii="Calibri" w:hAnsi="Calibri" w:cs="Calibri"/>
          <w:b/>
          <w:sz w:val="20"/>
        </w:rPr>
      </w:pPr>
    </w:p>
    <w:p w14:paraId="34C3E373" w14:textId="77777777" w:rsidR="00CA1AD2" w:rsidRPr="00764AA2" w:rsidRDefault="00CA1AD2" w:rsidP="00CA1AD2">
      <w:pPr>
        <w:tabs>
          <w:tab w:val="left" w:pos="993"/>
          <w:tab w:val="decimal" w:pos="4678"/>
          <w:tab w:val="decimal" w:pos="5953"/>
          <w:tab w:val="decimal" w:pos="7228"/>
          <w:tab w:val="decimal" w:pos="8504"/>
          <w:tab w:val="decimal" w:pos="9780"/>
        </w:tabs>
        <w:ind w:left="142"/>
        <w:rPr>
          <w:rFonts w:ascii="Calibri" w:hAnsi="Calibri" w:cs="Calibri"/>
          <w:i/>
          <w:iCs/>
          <w:sz w:val="20"/>
        </w:rPr>
      </w:pPr>
      <w:r w:rsidRPr="00764AA2">
        <w:rPr>
          <w:rFonts w:ascii="Calibri" w:hAnsi="Calibri" w:cs="Calibri"/>
          <w:i/>
          <w:iCs/>
          <w:sz w:val="20"/>
        </w:rPr>
        <w:t>Credit risk</w:t>
      </w:r>
    </w:p>
    <w:p w14:paraId="59F97F5A" w14:textId="77777777" w:rsidR="00CA1AD2" w:rsidRPr="00764AA2" w:rsidRDefault="00CA1AD2" w:rsidP="00CA1AD2">
      <w:pPr>
        <w:tabs>
          <w:tab w:val="left" w:pos="709"/>
          <w:tab w:val="decimal" w:pos="8364"/>
          <w:tab w:val="decimal" w:pos="9780"/>
        </w:tabs>
        <w:ind w:left="142"/>
        <w:rPr>
          <w:rFonts w:ascii="Calibri" w:hAnsi="Calibri" w:cs="Calibri"/>
          <w:sz w:val="20"/>
        </w:rPr>
      </w:pPr>
      <w:r w:rsidRPr="00764AA2">
        <w:rPr>
          <w:rFonts w:ascii="Calibri" w:hAnsi="Calibri" w:cs="Calibri"/>
          <w:sz w:val="20"/>
        </w:rPr>
        <w:t>The Group is exposed to the usual credit risks associated with use of a mainstream bank headquartered in the UK, NatWest Plc. However, the Board does not consider it to be necessary to carry a specific provision against this risk.</w:t>
      </w:r>
    </w:p>
    <w:p w14:paraId="539791F6" w14:textId="77777777" w:rsidR="00CA1AD2" w:rsidRPr="00764AA2" w:rsidRDefault="00CA1AD2" w:rsidP="00CA1AD2">
      <w:pPr>
        <w:tabs>
          <w:tab w:val="left" w:pos="709"/>
          <w:tab w:val="decimal" w:pos="8364"/>
          <w:tab w:val="decimal" w:pos="9780"/>
        </w:tabs>
        <w:ind w:left="142"/>
        <w:rPr>
          <w:rFonts w:ascii="Calibri" w:hAnsi="Calibri" w:cs="Calibri"/>
          <w:sz w:val="20"/>
        </w:rPr>
      </w:pPr>
    </w:p>
    <w:p w14:paraId="78C76447" w14:textId="77777777" w:rsidR="00CA1AD2" w:rsidRPr="00764AA2" w:rsidRDefault="00CA1AD2" w:rsidP="00CA1AD2">
      <w:pPr>
        <w:tabs>
          <w:tab w:val="left" w:pos="709"/>
          <w:tab w:val="decimal" w:pos="8364"/>
          <w:tab w:val="decimal" w:pos="9780"/>
        </w:tabs>
        <w:ind w:left="142"/>
        <w:rPr>
          <w:rFonts w:ascii="Calibri" w:hAnsi="Calibri" w:cs="Calibri"/>
          <w:sz w:val="20"/>
        </w:rPr>
      </w:pPr>
      <w:r w:rsidRPr="00764AA2">
        <w:rPr>
          <w:rFonts w:ascii="Calibri" w:hAnsi="Calibri" w:cs="Calibri"/>
          <w:sz w:val="20"/>
        </w:rPr>
        <w:lastRenderedPageBreak/>
        <w:t>The Group is exposed to a credit risk associated with the deferred consideration due on the disposal of Tavistock Wealth to Titan. As per the Chairman’s Statement</w:t>
      </w:r>
      <w:r w:rsidRPr="00764AA2">
        <w:rPr>
          <w:rFonts w:ascii="Calibri" w:hAnsi="Calibri" w:cs="Calibri"/>
        </w:rPr>
        <w:t xml:space="preserve"> </w:t>
      </w:r>
      <w:r w:rsidRPr="00764AA2">
        <w:rPr>
          <w:rFonts w:ascii="Calibri" w:hAnsi="Calibri" w:cs="Calibri"/>
          <w:sz w:val="20"/>
        </w:rPr>
        <w:t xml:space="preserve">the Board considers it to be prudent at this stage to provide for the difference between the amount being claimed from Titan and the full outstanding balance of the deferred consideration, some £2.16 million.  </w:t>
      </w:r>
    </w:p>
    <w:p w14:paraId="145EF6CD" w14:textId="77777777" w:rsidR="00CA1AD2" w:rsidRPr="00764AA2" w:rsidRDefault="00CA1AD2" w:rsidP="00CA1AD2">
      <w:pPr>
        <w:tabs>
          <w:tab w:val="left" w:pos="709"/>
          <w:tab w:val="decimal" w:pos="8364"/>
          <w:tab w:val="decimal" w:pos="9780"/>
        </w:tabs>
        <w:ind w:left="142"/>
        <w:rPr>
          <w:rFonts w:ascii="Calibri" w:hAnsi="Calibri" w:cs="Calibri"/>
          <w:sz w:val="20"/>
        </w:rPr>
      </w:pPr>
    </w:p>
    <w:p w14:paraId="1A2EC575" w14:textId="77777777" w:rsidR="00CA1AD2" w:rsidRPr="00764AA2" w:rsidRDefault="00CA1AD2" w:rsidP="00CA1AD2">
      <w:pPr>
        <w:tabs>
          <w:tab w:val="left" w:pos="709"/>
          <w:tab w:val="decimal" w:pos="8364"/>
          <w:tab w:val="decimal" w:pos="9780"/>
        </w:tabs>
        <w:ind w:left="142"/>
        <w:rPr>
          <w:rFonts w:ascii="Calibri" w:hAnsi="Calibri" w:cs="Calibri"/>
          <w:b/>
          <w:sz w:val="20"/>
        </w:rPr>
      </w:pPr>
      <w:r w:rsidRPr="00764AA2">
        <w:rPr>
          <w:rFonts w:ascii="Calibri" w:hAnsi="Calibri" w:cs="Calibri"/>
          <w:sz w:val="20"/>
        </w:rPr>
        <w:t>The Group is exposed to a low level of credit risk primarily on its trade receivables, which are spread over a range of Investment platforms and advisers. Receivables are broken down as follows:</w:t>
      </w:r>
    </w:p>
    <w:p w14:paraId="0F59C8B6" w14:textId="77777777" w:rsidR="00CA1AD2" w:rsidRPr="00764AA2" w:rsidRDefault="00CA1AD2" w:rsidP="00CA1AD2">
      <w:pPr>
        <w:jc w:val="left"/>
        <w:rPr>
          <w:rFonts w:ascii="Calibri" w:hAnsi="Calibri" w:cs="Calibri"/>
          <w:b/>
          <w:sz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6"/>
        <w:gridCol w:w="1205"/>
        <w:gridCol w:w="648"/>
        <w:gridCol w:w="1095"/>
      </w:tblGrid>
      <w:tr w:rsidR="00CA1AD2" w:rsidRPr="00764AA2" w14:paraId="784EA001" w14:textId="77777777" w:rsidTr="00CF7494">
        <w:tc>
          <w:tcPr>
            <w:tcW w:w="6657" w:type="dxa"/>
          </w:tcPr>
          <w:p w14:paraId="0275B23B"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tcBorders>
              <w:left w:val="nil"/>
            </w:tcBorders>
          </w:tcPr>
          <w:p w14:paraId="7843392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c>
          <w:tcPr>
            <w:tcW w:w="709" w:type="dxa"/>
          </w:tcPr>
          <w:p w14:paraId="45F578F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Pr>
          <w:p w14:paraId="752DC79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r>
      <w:tr w:rsidR="00CA1AD2" w:rsidRPr="00764AA2" w14:paraId="5918F6F2" w14:textId="77777777" w:rsidTr="00CF7494">
        <w:tc>
          <w:tcPr>
            <w:tcW w:w="6657" w:type="dxa"/>
          </w:tcPr>
          <w:p w14:paraId="7B5D3062"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tcBorders>
              <w:left w:val="nil"/>
            </w:tcBorders>
          </w:tcPr>
          <w:p w14:paraId="411620B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2024</w:t>
            </w:r>
          </w:p>
        </w:tc>
        <w:tc>
          <w:tcPr>
            <w:tcW w:w="709" w:type="dxa"/>
          </w:tcPr>
          <w:p w14:paraId="08F1720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Pr>
          <w:p w14:paraId="31B0722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2023</w:t>
            </w:r>
          </w:p>
        </w:tc>
      </w:tr>
      <w:tr w:rsidR="00CA1AD2" w:rsidRPr="00764AA2" w14:paraId="77D30779" w14:textId="77777777" w:rsidTr="00CF7494">
        <w:trPr>
          <w:trHeight w:val="227"/>
        </w:trPr>
        <w:tc>
          <w:tcPr>
            <w:tcW w:w="6657" w:type="dxa"/>
          </w:tcPr>
          <w:p w14:paraId="2DC69082" w14:textId="77777777" w:rsidR="00CA1AD2" w:rsidRPr="00764AA2" w:rsidRDefault="00CA1AD2" w:rsidP="00CF7494">
            <w:pPr>
              <w:rPr>
                <w:rFonts w:ascii="Calibri" w:hAnsi="Calibri" w:cs="Calibri"/>
                <w:b/>
                <w:bCs/>
                <w:color w:val="000000"/>
              </w:rPr>
            </w:pPr>
            <w:r w:rsidRPr="00764AA2">
              <w:rPr>
                <w:rFonts w:ascii="Calibri" w:hAnsi="Calibri" w:cs="Calibri"/>
                <w:b/>
                <w:bCs/>
                <w:color w:val="000000"/>
              </w:rPr>
              <w:t>Deferred consideration due, accrued income and receivables</w:t>
            </w:r>
          </w:p>
        </w:tc>
        <w:tc>
          <w:tcPr>
            <w:tcW w:w="1276" w:type="dxa"/>
            <w:tcBorders>
              <w:left w:val="nil"/>
            </w:tcBorders>
          </w:tcPr>
          <w:p w14:paraId="35A2A8F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709" w:type="dxa"/>
          </w:tcPr>
          <w:p w14:paraId="3C38C82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Pr>
          <w:p w14:paraId="6962368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r>
      <w:tr w:rsidR="00CA1AD2" w:rsidRPr="00764AA2" w14:paraId="3AF553B2" w14:textId="77777777" w:rsidTr="00CF7494">
        <w:tc>
          <w:tcPr>
            <w:tcW w:w="6657" w:type="dxa"/>
          </w:tcPr>
          <w:p w14:paraId="75D2A7C3" w14:textId="77777777" w:rsidR="00CA1AD2" w:rsidRPr="00764AA2" w:rsidRDefault="00CA1AD2" w:rsidP="00CF7494">
            <w:pPr>
              <w:rPr>
                <w:rFonts w:ascii="Calibri" w:hAnsi="Calibri" w:cs="Calibri"/>
                <w:color w:val="000000"/>
              </w:rPr>
            </w:pPr>
            <w:r w:rsidRPr="00764AA2">
              <w:rPr>
                <w:rFonts w:ascii="Calibri" w:hAnsi="Calibri" w:cs="Calibri"/>
                <w:color w:val="000000"/>
              </w:rPr>
              <w:t>Trade receivables</w:t>
            </w:r>
          </w:p>
        </w:tc>
        <w:tc>
          <w:tcPr>
            <w:tcW w:w="1276" w:type="dxa"/>
            <w:tcBorders>
              <w:top w:val="nil"/>
              <w:left w:val="nil"/>
              <w:bottom w:val="nil"/>
              <w:right w:val="nil"/>
            </w:tcBorders>
            <w:shd w:val="clear" w:color="000000" w:fill="FFFFFF"/>
            <w:vAlign w:val="bottom"/>
          </w:tcPr>
          <w:p w14:paraId="2D7AD8F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68               </w:t>
            </w:r>
          </w:p>
        </w:tc>
        <w:tc>
          <w:tcPr>
            <w:tcW w:w="709" w:type="dxa"/>
          </w:tcPr>
          <w:p w14:paraId="5CE1DEE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Borders>
              <w:top w:val="nil"/>
              <w:left w:val="nil"/>
              <w:bottom w:val="nil"/>
              <w:right w:val="nil"/>
            </w:tcBorders>
            <w:shd w:val="clear" w:color="000000" w:fill="FFFFFF"/>
            <w:vAlign w:val="center"/>
          </w:tcPr>
          <w:p w14:paraId="6030609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393 </w:t>
            </w:r>
          </w:p>
        </w:tc>
      </w:tr>
      <w:tr w:rsidR="00CA1AD2" w:rsidRPr="00764AA2" w14:paraId="7931B413" w14:textId="77777777" w:rsidTr="00CF7494">
        <w:tc>
          <w:tcPr>
            <w:tcW w:w="6657" w:type="dxa"/>
          </w:tcPr>
          <w:p w14:paraId="7098B644" w14:textId="77777777" w:rsidR="00CA1AD2" w:rsidRPr="00764AA2" w:rsidRDefault="00CA1AD2" w:rsidP="00CF7494">
            <w:pPr>
              <w:rPr>
                <w:rFonts w:ascii="Calibri" w:hAnsi="Calibri" w:cs="Calibri"/>
                <w:color w:val="000000"/>
              </w:rPr>
            </w:pPr>
            <w:r w:rsidRPr="00764AA2">
              <w:rPr>
                <w:rFonts w:ascii="Calibri" w:hAnsi="Calibri" w:cs="Calibri"/>
                <w:color w:val="000000"/>
              </w:rPr>
              <w:t>Accrued income</w:t>
            </w:r>
          </w:p>
        </w:tc>
        <w:tc>
          <w:tcPr>
            <w:tcW w:w="1276" w:type="dxa"/>
            <w:tcBorders>
              <w:top w:val="nil"/>
              <w:left w:val="nil"/>
              <w:bottom w:val="nil"/>
              <w:right w:val="nil"/>
            </w:tcBorders>
            <w:shd w:val="clear" w:color="000000" w:fill="FFFFFF"/>
            <w:vAlign w:val="bottom"/>
          </w:tcPr>
          <w:p w14:paraId="2D95506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2,128            </w:t>
            </w:r>
          </w:p>
        </w:tc>
        <w:tc>
          <w:tcPr>
            <w:tcW w:w="709" w:type="dxa"/>
            <w:tcBorders>
              <w:top w:val="nil"/>
              <w:left w:val="nil"/>
              <w:right w:val="nil"/>
            </w:tcBorders>
            <w:shd w:val="clear" w:color="000000" w:fill="FFFFFF"/>
            <w:vAlign w:val="bottom"/>
          </w:tcPr>
          <w:p w14:paraId="543A697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color w:val="000000"/>
              </w:rPr>
              <w:t> </w:t>
            </w:r>
          </w:p>
        </w:tc>
        <w:tc>
          <w:tcPr>
            <w:tcW w:w="1146" w:type="dxa"/>
            <w:tcBorders>
              <w:top w:val="nil"/>
              <w:left w:val="nil"/>
              <w:bottom w:val="nil"/>
              <w:right w:val="nil"/>
            </w:tcBorders>
            <w:shd w:val="clear" w:color="000000" w:fill="FFFFFF"/>
            <w:vAlign w:val="center"/>
          </w:tcPr>
          <w:p w14:paraId="5FEBEEB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1,361 </w:t>
            </w:r>
          </w:p>
        </w:tc>
      </w:tr>
      <w:tr w:rsidR="00CA1AD2" w:rsidRPr="00764AA2" w14:paraId="4FF41D61" w14:textId="77777777" w:rsidTr="00CF7494">
        <w:tc>
          <w:tcPr>
            <w:tcW w:w="6657" w:type="dxa"/>
          </w:tcPr>
          <w:p w14:paraId="02D635B1" w14:textId="77777777" w:rsidR="00CA1AD2" w:rsidRPr="00764AA2" w:rsidRDefault="00CA1AD2" w:rsidP="00CF7494">
            <w:pPr>
              <w:rPr>
                <w:rFonts w:ascii="Calibri" w:hAnsi="Calibri" w:cs="Calibri"/>
                <w:color w:val="000000"/>
              </w:rPr>
            </w:pPr>
            <w:r w:rsidRPr="00764AA2">
              <w:rPr>
                <w:rFonts w:ascii="Calibri" w:hAnsi="Calibri" w:cs="Calibri"/>
                <w:color w:val="000000"/>
              </w:rPr>
              <w:t>Other receivables</w:t>
            </w:r>
          </w:p>
        </w:tc>
        <w:tc>
          <w:tcPr>
            <w:tcW w:w="1276" w:type="dxa"/>
            <w:tcBorders>
              <w:top w:val="nil"/>
              <w:left w:val="nil"/>
              <w:bottom w:val="double" w:sz="6" w:space="0" w:color="auto"/>
              <w:right w:val="nil"/>
            </w:tcBorders>
            <w:shd w:val="clear" w:color="000000" w:fill="FFFFFF"/>
            <w:vAlign w:val="bottom"/>
          </w:tcPr>
          <w:p w14:paraId="6ED6734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6,968            </w:t>
            </w:r>
          </w:p>
        </w:tc>
        <w:tc>
          <w:tcPr>
            <w:tcW w:w="709" w:type="dxa"/>
            <w:tcBorders>
              <w:top w:val="nil"/>
              <w:left w:val="nil"/>
              <w:bottom w:val="nil"/>
              <w:right w:val="nil"/>
            </w:tcBorders>
            <w:shd w:val="clear" w:color="000000" w:fill="FFFFFF"/>
            <w:vAlign w:val="bottom"/>
          </w:tcPr>
          <w:p w14:paraId="341182E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146" w:type="dxa"/>
            <w:tcBorders>
              <w:top w:val="nil"/>
              <w:left w:val="nil"/>
              <w:bottom w:val="double" w:sz="6" w:space="0" w:color="auto"/>
              <w:right w:val="nil"/>
            </w:tcBorders>
            <w:shd w:val="clear" w:color="000000" w:fill="FFFFFF"/>
            <w:vAlign w:val="center"/>
          </w:tcPr>
          <w:p w14:paraId="1ED7982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16,591 </w:t>
            </w:r>
          </w:p>
        </w:tc>
      </w:tr>
    </w:tbl>
    <w:p w14:paraId="6317E196" w14:textId="77777777" w:rsidR="00CA1AD2" w:rsidRPr="00764AA2" w:rsidRDefault="00CA1AD2" w:rsidP="00CA1AD2">
      <w:pPr>
        <w:tabs>
          <w:tab w:val="left" w:pos="709"/>
          <w:tab w:val="decimal" w:pos="8364"/>
          <w:tab w:val="decimal" w:pos="9780"/>
        </w:tabs>
        <w:ind w:left="426"/>
        <w:rPr>
          <w:rFonts w:ascii="Calibri" w:hAnsi="Calibri" w:cs="Calibri"/>
          <w:b/>
          <w:sz w:val="20"/>
        </w:rPr>
      </w:pPr>
    </w:p>
    <w:p w14:paraId="5739484A" w14:textId="77777777" w:rsidR="00CA1AD2" w:rsidRPr="00764AA2" w:rsidRDefault="00CA1AD2" w:rsidP="00CA1AD2">
      <w:pPr>
        <w:tabs>
          <w:tab w:val="decimal" w:pos="8362"/>
          <w:tab w:val="decimal" w:pos="9780"/>
        </w:tabs>
        <w:rPr>
          <w:rFonts w:ascii="Calibri" w:hAnsi="Calibri" w:cs="Calibri"/>
          <w:sz w:val="20"/>
        </w:rPr>
      </w:pPr>
    </w:p>
    <w:p w14:paraId="4B971CEB" w14:textId="77777777" w:rsidR="00CA1AD2" w:rsidRPr="00764AA2" w:rsidRDefault="00CA1AD2" w:rsidP="00CA1AD2">
      <w:pPr>
        <w:tabs>
          <w:tab w:val="decimal" w:pos="8362"/>
          <w:tab w:val="decimal" w:pos="9780"/>
        </w:tabs>
        <w:rPr>
          <w:rFonts w:ascii="Calibri" w:hAnsi="Calibri" w:cs="Calibri"/>
          <w:sz w:val="20"/>
        </w:rPr>
      </w:pPr>
      <w:r w:rsidRPr="00764AA2">
        <w:rPr>
          <w:rFonts w:ascii="Calibri" w:hAnsi="Calibri" w:cs="Calibri"/>
          <w:sz w:val="20"/>
        </w:rPr>
        <w:t>The table below illustrates the due date of trade receivables: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
        <w:gridCol w:w="5938"/>
        <w:gridCol w:w="1211"/>
        <w:gridCol w:w="654"/>
        <w:gridCol w:w="1097"/>
      </w:tblGrid>
      <w:tr w:rsidR="00CA1AD2" w:rsidRPr="00764AA2" w14:paraId="59CBA0CC" w14:textId="77777777" w:rsidTr="00CF7494">
        <w:tc>
          <w:tcPr>
            <w:tcW w:w="6799" w:type="dxa"/>
            <w:gridSpan w:val="2"/>
          </w:tcPr>
          <w:p w14:paraId="7F3D3BA2"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tcPr>
          <w:p w14:paraId="6B25B50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c>
          <w:tcPr>
            <w:tcW w:w="709" w:type="dxa"/>
          </w:tcPr>
          <w:p w14:paraId="209DCAA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Pr>
          <w:p w14:paraId="6073E95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r>
      <w:tr w:rsidR="00CA1AD2" w:rsidRPr="00764AA2" w14:paraId="6CD8C2EA" w14:textId="77777777" w:rsidTr="00CF7494">
        <w:trPr>
          <w:gridBefore w:val="1"/>
          <w:wBefore w:w="142" w:type="dxa"/>
        </w:trPr>
        <w:tc>
          <w:tcPr>
            <w:tcW w:w="6657" w:type="dxa"/>
          </w:tcPr>
          <w:p w14:paraId="73E4850D"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tcBorders>
              <w:left w:val="nil"/>
            </w:tcBorders>
          </w:tcPr>
          <w:p w14:paraId="20D146D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2024</w:t>
            </w:r>
          </w:p>
        </w:tc>
        <w:tc>
          <w:tcPr>
            <w:tcW w:w="709" w:type="dxa"/>
          </w:tcPr>
          <w:p w14:paraId="1797C7E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Pr>
          <w:p w14:paraId="34DBBC6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2023</w:t>
            </w:r>
          </w:p>
        </w:tc>
      </w:tr>
      <w:tr w:rsidR="00CA1AD2" w:rsidRPr="00764AA2" w14:paraId="3FA1D070" w14:textId="77777777" w:rsidTr="00CF7494">
        <w:trPr>
          <w:gridBefore w:val="1"/>
          <w:wBefore w:w="142" w:type="dxa"/>
          <w:trHeight w:val="227"/>
        </w:trPr>
        <w:tc>
          <w:tcPr>
            <w:tcW w:w="6657" w:type="dxa"/>
          </w:tcPr>
          <w:p w14:paraId="52BA8DFB"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tcBorders>
              <w:left w:val="nil"/>
            </w:tcBorders>
          </w:tcPr>
          <w:p w14:paraId="59E5C38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709" w:type="dxa"/>
          </w:tcPr>
          <w:p w14:paraId="5E8A063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Pr>
          <w:p w14:paraId="701DBB2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r>
      <w:tr w:rsidR="00CA1AD2" w:rsidRPr="00764AA2" w14:paraId="6E75CB80" w14:textId="77777777" w:rsidTr="00CF7494">
        <w:trPr>
          <w:gridBefore w:val="1"/>
          <w:wBefore w:w="142" w:type="dxa"/>
        </w:trPr>
        <w:tc>
          <w:tcPr>
            <w:tcW w:w="6657" w:type="dxa"/>
          </w:tcPr>
          <w:p w14:paraId="3DC62989" w14:textId="77777777" w:rsidR="00CA1AD2" w:rsidRPr="00764AA2" w:rsidRDefault="00CA1AD2" w:rsidP="00CF7494">
            <w:pPr>
              <w:rPr>
                <w:rFonts w:ascii="Calibri" w:hAnsi="Calibri" w:cs="Calibri"/>
                <w:color w:val="000000"/>
              </w:rPr>
            </w:pPr>
            <w:r w:rsidRPr="00764AA2">
              <w:rPr>
                <w:rFonts w:ascii="Calibri" w:hAnsi="Calibri" w:cs="Calibri"/>
                <w:color w:val="000000"/>
              </w:rPr>
              <w:t>Current</w:t>
            </w:r>
          </w:p>
        </w:tc>
        <w:tc>
          <w:tcPr>
            <w:tcW w:w="1276" w:type="dxa"/>
            <w:tcBorders>
              <w:top w:val="nil"/>
              <w:left w:val="nil"/>
              <w:bottom w:val="nil"/>
              <w:right w:val="nil"/>
            </w:tcBorders>
            <w:shd w:val="clear" w:color="000000" w:fill="FFFFFF"/>
            <w:vAlign w:val="bottom"/>
          </w:tcPr>
          <w:p w14:paraId="7634463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22</w:t>
            </w:r>
          </w:p>
        </w:tc>
        <w:tc>
          <w:tcPr>
            <w:tcW w:w="709" w:type="dxa"/>
          </w:tcPr>
          <w:p w14:paraId="4E7740F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Borders>
              <w:top w:val="nil"/>
              <w:left w:val="nil"/>
              <w:bottom w:val="nil"/>
              <w:right w:val="nil"/>
            </w:tcBorders>
            <w:shd w:val="clear" w:color="000000" w:fill="FFFFFF"/>
            <w:vAlign w:val="bottom"/>
          </w:tcPr>
          <w:p w14:paraId="500517F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195</w:t>
            </w:r>
          </w:p>
        </w:tc>
      </w:tr>
      <w:tr w:rsidR="00CA1AD2" w:rsidRPr="00764AA2" w14:paraId="554B5FE7" w14:textId="77777777" w:rsidTr="00CF7494">
        <w:trPr>
          <w:gridBefore w:val="1"/>
          <w:wBefore w:w="142" w:type="dxa"/>
        </w:trPr>
        <w:tc>
          <w:tcPr>
            <w:tcW w:w="6657" w:type="dxa"/>
          </w:tcPr>
          <w:p w14:paraId="380CED1B" w14:textId="77777777" w:rsidR="00CA1AD2" w:rsidRPr="00764AA2" w:rsidRDefault="00CA1AD2" w:rsidP="00CF7494">
            <w:pPr>
              <w:rPr>
                <w:rFonts w:ascii="Calibri" w:hAnsi="Calibri" w:cs="Calibri"/>
                <w:color w:val="000000"/>
              </w:rPr>
            </w:pPr>
            <w:r w:rsidRPr="00764AA2">
              <w:rPr>
                <w:rFonts w:ascii="Calibri" w:hAnsi="Calibri" w:cs="Calibri"/>
                <w:color w:val="000000"/>
              </w:rPr>
              <w:t>31-60 days</w:t>
            </w:r>
          </w:p>
        </w:tc>
        <w:tc>
          <w:tcPr>
            <w:tcW w:w="1276" w:type="dxa"/>
            <w:tcBorders>
              <w:top w:val="nil"/>
              <w:left w:val="nil"/>
              <w:bottom w:val="nil"/>
              <w:right w:val="nil"/>
            </w:tcBorders>
            <w:shd w:val="clear" w:color="000000" w:fill="FFFFFF"/>
            <w:vAlign w:val="bottom"/>
          </w:tcPr>
          <w:p w14:paraId="62F0E52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w:t>
            </w:r>
          </w:p>
        </w:tc>
        <w:tc>
          <w:tcPr>
            <w:tcW w:w="709" w:type="dxa"/>
            <w:tcBorders>
              <w:top w:val="nil"/>
              <w:left w:val="nil"/>
              <w:right w:val="nil"/>
            </w:tcBorders>
            <w:shd w:val="clear" w:color="000000" w:fill="FFFFFF"/>
            <w:vAlign w:val="bottom"/>
          </w:tcPr>
          <w:p w14:paraId="4E94A3F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color w:val="000000"/>
              </w:rPr>
              <w:t> </w:t>
            </w:r>
          </w:p>
        </w:tc>
        <w:tc>
          <w:tcPr>
            <w:tcW w:w="1146" w:type="dxa"/>
            <w:tcBorders>
              <w:top w:val="nil"/>
              <w:left w:val="nil"/>
              <w:bottom w:val="nil"/>
              <w:right w:val="nil"/>
            </w:tcBorders>
            <w:shd w:val="clear" w:color="000000" w:fill="FFFFFF"/>
            <w:vAlign w:val="bottom"/>
          </w:tcPr>
          <w:p w14:paraId="3762686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174 </w:t>
            </w:r>
          </w:p>
        </w:tc>
      </w:tr>
      <w:tr w:rsidR="00CA1AD2" w:rsidRPr="00764AA2" w14:paraId="44CBC790" w14:textId="77777777" w:rsidTr="00CF7494">
        <w:trPr>
          <w:gridBefore w:val="1"/>
          <w:wBefore w:w="142" w:type="dxa"/>
        </w:trPr>
        <w:tc>
          <w:tcPr>
            <w:tcW w:w="6657" w:type="dxa"/>
          </w:tcPr>
          <w:p w14:paraId="47AAF4C3" w14:textId="77777777" w:rsidR="00CA1AD2" w:rsidRPr="00764AA2" w:rsidRDefault="00CA1AD2" w:rsidP="00CF7494">
            <w:pPr>
              <w:rPr>
                <w:rFonts w:ascii="Calibri" w:hAnsi="Calibri" w:cs="Calibri"/>
                <w:color w:val="000000"/>
              </w:rPr>
            </w:pPr>
            <w:r w:rsidRPr="00764AA2">
              <w:rPr>
                <w:rFonts w:ascii="Calibri" w:hAnsi="Calibri" w:cs="Calibri"/>
                <w:color w:val="000000"/>
              </w:rPr>
              <w:t>61-90 days</w:t>
            </w:r>
          </w:p>
        </w:tc>
        <w:tc>
          <w:tcPr>
            <w:tcW w:w="1276" w:type="dxa"/>
            <w:tcBorders>
              <w:top w:val="nil"/>
              <w:left w:val="nil"/>
              <w:bottom w:val="nil"/>
              <w:right w:val="nil"/>
            </w:tcBorders>
            <w:shd w:val="clear" w:color="000000" w:fill="FFFFFF"/>
            <w:vAlign w:val="bottom"/>
          </w:tcPr>
          <w:p w14:paraId="047CC08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w:t>
            </w:r>
          </w:p>
        </w:tc>
        <w:tc>
          <w:tcPr>
            <w:tcW w:w="709" w:type="dxa"/>
            <w:tcBorders>
              <w:top w:val="nil"/>
              <w:left w:val="nil"/>
              <w:bottom w:val="nil"/>
              <w:right w:val="nil"/>
            </w:tcBorders>
            <w:shd w:val="clear" w:color="000000" w:fill="FFFFFF"/>
            <w:vAlign w:val="bottom"/>
          </w:tcPr>
          <w:p w14:paraId="40F191F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146" w:type="dxa"/>
            <w:tcBorders>
              <w:top w:val="nil"/>
              <w:left w:val="nil"/>
              <w:bottom w:val="nil"/>
              <w:right w:val="nil"/>
            </w:tcBorders>
            <w:shd w:val="clear" w:color="000000" w:fill="FFFFFF"/>
            <w:vAlign w:val="bottom"/>
          </w:tcPr>
          <w:p w14:paraId="0E78A12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3 </w:t>
            </w:r>
          </w:p>
        </w:tc>
      </w:tr>
      <w:tr w:rsidR="00CA1AD2" w:rsidRPr="00764AA2" w14:paraId="06A40F73" w14:textId="77777777" w:rsidTr="00CF7494">
        <w:trPr>
          <w:gridBefore w:val="1"/>
          <w:wBefore w:w="142" w:type="dxa"/>
        </w:trPr>
        <w:tc>
          <w:tcPr>
            <w:tcW w:w="6657" w:type="dxa"/>
          </w:tcPr>
          <w:p w14:paraId="58B3AA17" w14:textId="77777777" w:rsidR="00CA1AD2" w:rsidRPr="00764AA2" w:rsidRDefault="00CA1AD2" w:rsidP="00CF7494">
            <w:pPr>
              <w:rPr>
                <w:rFonts w:ascii="Calibri" w:hAnsi="Calibri" w:cs="Calibri"/>
                <w:color w:val="000000"/>
              </w:rPr>
            </w:pPr>
            <w:r w:rsidRPr="00764AA2">
              <w:rPr>
                <w:rFonts w:ascii="Calibri" w:hAnsi="Calibri" w:cs="Calibri"/>
                <w:color w:val="000000"/>
              </w:rPr>
              <w:t>91-120 days</w:t>
            </w:r>
          </w:p>
        </w:tc>
        <w:tc>
          <w:tcPr>
            <w:tcW w:w="1276" w:type="dxa"/>
            <w:tcBorders>
              <w:top w:val="nil"/>
              <w:left w:val="nil"/>
              <w:bottom w:val="nil"/>
              <w:right w:val="nil"/>
            </w:tcBorders>
            <w:shd w:val="clear" w:color="000000" w:fill="FFFFFF"/>
            <w:vAlign w:val="bottom"/>
          </w:tcPr>
          <w:p w14:paraId="7F9118D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                     </w:t>
            </w:r>
          </w:p>
        </w:tc>
        <w:tc>
          <w:tcPr>
            <w:tcW w:w="709" w:type="dxa"/>
            <w:tcBorders>
              <w:top w:val="nil"/>
              <w:left w:val="nil"/>
              <w:right w:val="nil"/>
            </w:tcBorders>
            <w:shd w:val="clear" w:color="000000" w:fill="FFFFFF"/>
            <w:vAlign w:val="bottom"/>
          </w:tcPr>
          <w:p w14:paraId="7C72937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146" w:type="dxa"/>
            <w:tcBorders>
              <w:top w:val="nil"/>
              <w:left w:val="nil"/>
              <w:bottom w:val="nil"/>
              <w:right w:val="nil"/>
            </w:tcBorders>
            <w:shd w:val="clear" w:color="000000" w:fill="FFFFFF"/>
            <w:vAlign w:val="bottom"/>
          </w:tcPr>
          <w:p w14:paraId="5290589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 </w:t>
            </w:r>
          </w:p>
        </w:tc>
      </w:tr>
      <w:tr w:rsidR="00CA1AD2" w:rsidRPr="00764AA2" w14:paraId="558E9C24" w14:textId="77777777" w:rsidTr="00CF7494">
        <w:trPr>
          <w:gridBefore w:val="1"/>
          <w:wBefore w:w="142" w:type="dxa"/>
        </w:trPr>
        <w:tc>
          <w:tcPr>
            <w:tcW w:w="6657" w:type="dxa"/>
          </w:tcPr>
          <w:p w14:paraId="5EF159C9" w14:textId="77777777" w:rsidR="00CA1AD2" w:rsidRPr="00764AA2" w:rsidRDefault="00CA1AD2" w:rsidP="00CF7494">
            <w:pPr>
              <w:rPr>
                <w:rFonts w:ascii="Calibri" w:hAnsi="Calibri" w:cs="Calibri"/>
                <w:color w:val="000000"/>
              </w:rPr>
            </w:pPr>
            <w:r w:rsidRPr="00764AA2">
              <w:rPr>
                <w:rFonts w:ascii="Calibri" w:hAnsi="Calibri" w:cs="Calibri"/>
                <w:color w:val="000000"/>
              </w:rPr>
              <w:t>121 and over</w:t>
            </w:r>
          </w:p>
        </w:tc>
        <w:tc>
          <w:tcPr>
            <w:tcW w:w="1276" w:type="dxa"/>
            <w:tcBorders>
              <w:top w:val="nil"/>
              <w:left w:val="nil"/>
              <w:bottom w:val="nil"/>
              <w:right w:val="nil"/>
            </w:tcBorders>
            <w:shd w:val="clear" w:color="000000" w:fill="FFFFFF"/>
            <w:vAlign w:val="bottom"/>
          </w:tcPr>
          <w:p w14:paraId="6C0E57E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46                  </w:t>
            </w:r>
          </w:p>
        </w:tc>
        <w:tc>
          <w:tcPr>
            <w:tcW w:w="709" w:type="dxa"/>
            <w:tcBorders>
              <w:top w:val="nil"/>
              <w:left w:val="nil"/>
              <w:right w:val="nil"/>
            </w:tcBorders>
            <w:shd w:val="clear" w:color="000000" w:fill="FFFFFF"/>
            <w:vAlign w:val="bottom"/>
          </w:tcPr>
          <w:p w14:paraId="7D4EF14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146" w:type="dxa"/>
            <w:tcBorders>
              <w:top w:val="nil"/>
              <w:left w:val="nil"/>
              <w:bottom w:val="nil"/>
              <w:right w:val="nil"/>
            </w:tcBorders>
            <w:shd w:val="clear" w:color="000000" w:fill="FFFFFF"/>
            <w:vAlign w:val="bottom"/>
          </w:tcPr>
          <w:p w14:paraId="588A87F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21 </w:t>
            </w:r>
          </w:p>
        </w:tc>
      </w:tr>
      <w:tr w:rsidR="00CA1AD2" w:rsidRPr="00764AA2" w14:paraId="333DFE98" w14:textId="77777777" w:rsidTr="00CF7494">
        <w:tc>
          <w:tcPr>
            <w:tcW w:w="6799" w:type="dxa"/>
            <w:gridSpan w:val="2"/>
          </w:tcPr>
          <w:p w14:paraId="5B08FE9F" w14:textId="77777777" w:rsidR="00CA1AD2" w:rsidRPr="00764AA2" w:rsidRDefault="00CA1AD2" w:rsidP="00CF7494">
            <w:pPr>
              <w:rPr>
                <w:rFonts w:ascii="Calibri" w:hAnsi="Calibri" w:cs="Calibri"/>
                <w:color w:val="000000"/>
              </w:rPr>
            </w:pPr>
          </w:p>
        </w:tc>
        <w:tc>
          <w:tcPr>
            <w:tcW w:w="1276" w:type="dxa"/>
            <w:tcBorders>
              <w:top w:val="single" w:sz="4" w:space="0" w:color="auto"/>
              <w:left w:val="nil"/>
              <w:bottom w:val="double" w:sz="6" w:space="0" w:color="auto"/>
              <w:right w:val="nil"/>
            </w:tcBorders>
            <w:shd w:val="clear" w:color="000000" w:fill="FFFFFF"/>
            <w:vAlign w:val="bottom"/>
          </w:tcPr>
          <w:p w14:paraId="031D090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68                </w:t>
            </w:r>
          </w:p>
        </w:tc>
        <w:tc>
          <w:tcPr>
            <w:tcW w:w="709" w:type="dxa"/>
            <w:tcBorders>
              <w:top w:val="nil"/>
              <w:left w:val="nil"/>
              <w:right w:val="nil"/>
            </w:tcBorders>
            <w:shd w:val="clear" w:color="000000" w:fill="FFFFFF"/>
            <w:vAlign w:val="bottom"/>
          </w:tcPr>
          <w:p w14:paraId="0BF047A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146" w:type="dxa"/>
            <w:tcBorders>
              <w:top w:val="single" w:sz="4" w:space="0" w:color="auto"/>
              <w:left w:val="nil"/>
              <w:bottom w:val="double" w:sz="6" w:space="0" w:color="auto"/>
              <w:right w:val="nil"/>
            </w:tcBorders>
            <w:shd w:val="clear" w:color="000000" w:fill="FFFFFF"/>
            <w:vAlign w:val="bottom"/>
          </w:tcPr>
          <w:p w14:paraId="1BF8CF8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393 </w:t>
            </w:r>
          </w:p>
        </w:tc>
      </w:tr>
      <w:tr w:rsidR="00CA1AD2" w:rsidRPr="00764AA2" w14:paraId="20A96663" w14:textId="77777777" w:rsidTr="00CF7494">
        <w:tc>
          <w:tcPr>
            <w:tcW w:w="6799" w:type="dxa"/>
            <w:gridSpan w:val="2"/>
          </w:tcPr>
          <w:p w14:paraId="6C5CDD47" w14:textId="77777777" w:rsidR="00CA1AD2" w:rsidRPr="00764AA2" w:rsidRDefault="00CA1AD2" w:rsidP="00CF7494">
            <w:pPr>
              <w:rPr>
                <w:rFonts w:ascii="Calibri" w:hAnsi="Calibri" w:cs="Calibri"/>
                <w:color w:val="000000"/>
              </w:rPr>
            </w:pPr>
          </w:p>
        </w:tc>
        <w:tc>
          <w:tcPr>
            <w:tcW w:w="1276" w:type="dxa"/>
            <w:tcBorders>
              <w:top w:val="double" w:sz="4" w:space="0" w:color="auto"/>
              <w:left w:val="nil"/>
              <w:right w:val="nil"/>
            </w:tcBorders>
            <w:shd w:val="clear" w:color="000000" w:fill="FFFFFF"/>
            <w:vAlign w:val="bottom"/>
          </w:tcPr>
          <w:p w14:paraId="41A1DD0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709" w:type="dxa"/>
            <w:tcBorders>
              <w:top w:val="nil"/>
              <w:left w:val="nil"/>
              <w:right w:val="nil"/>
            </w:tcBorders>
            <w:shd w:val="clear" w:color="000000" w:fill="FFFFFF"/>
            <w:vAlign w:val="bottom"/>
          </w:tcPr>
          <w:p w14:paraId="79A80FF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146" w:type="dxa"/>
            <w:tcBorders>
              <w:top w:val="double" w:sz="4" w:space="0" w:color="auto"/>
              <w:left w:val="nil"/>
              <w:right w:val="nil"/>
            </w:tcBorders>
            <w:shd w:val="clear" w:color="000000" w:fill="FFFFFF"/>
            <w:vAlign w:val="bottom"/>
          </w:tcPr>
          <w:p w14:paraId="3F79045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r>
    </w:tbl>
    <w:p w14:paraId="1DC9AE72"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i/>
          <w:iCs/>
          <w:sz w:val="20"/>
        </w:rPr>
      </w:pPr>
    </w:p>
    <w:p w14:paraId="5D361405"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i/>
          <w:iCs/>
          <w:sz w:val="20"/>
        </w:rPr>
      </w:pPr>
      <w:r w:rsidRPr="00764AA2">
        <w:rPr>
          <w:rFonts w:ascii="Calibri" w:hAnsi="Calibri" w:cs="Calibri"/>
          <w:i/>
          <w:iCs/>
          <w:sz w:val="20"/>
        </w:rPr>
        <w:t>Liquidity risk</w:t>
      </w:r>
    </w:p>
    <w:p w14:paraId="7EAADE07"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sz w:val="20"/>
        </w:rPr>
      </w:pPr>
      <w:r w:rsidRPr="00764AA2">
        <w:rPr>
          <w:rFonts w:ascii="Calibri" w:hAnsi="Calibri" w:cs="Calibri"/>
          <w:sz w:val="20"/>
        </w:rPr>
        <w:t>Liquidity risk rises from the Group’s management of working capital and the finance charges and repayments of its liabilities.</w:t>
      </w:r>
    </w:p>
    <w:p w14:paraId="7C14A70E"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sz w:val="20"/>
        </w:rPr>
      </w:pPr>
    </w:p>
    <w:p w14:paraId="3F59AF4F"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sz w:val="20"/>
        </w:rPr>
      </w:pPr>
      <w:r w:rsidRPr="00764AA2">
        <w:rPr>
          <w:rFonts w:ascii="Calibri" w:hAnsi="Calibri" w:cs="Calibri"/>
          <w:sz w:val="20"/>
        </w:rPr>
        <w:t>The Group’s policy is to ensure that it will have sufficient cash to allow it to meet its liabilities when they become due.</w:t>
      </w:r>
    </w:p>
    <w:p w14:paraId="6EA740D7"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sz w:val="20"/>
        </w:rPr>
      </w:pPr>
    </w:p>
    <w:p w14:paraId="216F5B76"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sz w:val="20"/>
        </w:rPr>
      </w:pPr>
      <w:r w:rsidRPr="00764AA2">
        <w:rPr>
          <w:rFonts w:ascii="Calibri" w:hAnsi="Calibri" w:cs="Calibri"/>
          <w:sz w:val="20"/>
        </w:rPr>
        <w:t>The Group has no overdraft facilities. The Group have received bank loans for acquisition debt funding facility secured from the Bank of Ireland of £3.254m, with capacity to borrow up to £50m in the future. £194,170 (2023: £Nil) was charged as interest during the financial period.</w:t>
      </w:r>
    </w:p>
    <w:p w14:paraId="48149250"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sz w:val="20"/>
        </w:rPr>
      </w:pPr>
    </w:p>
    <w:p w14:paraId="583DD5BC"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sz w:val="20"/>
        </w:rPr>
      </w:pPr>
      <w:r w:rsidRPr="00764AA2">
        <w:rPr>
          <w:rFonts w:ascii="Calibri" w:hAnsi="Calibri" w:cs="Calibri"/>
          <w:sz w:val="20"/>
        </w:rPr>
        <w:t>The Group’s policy in respect of cash and cash equivalents is to limit its exposure by reducing cash holding in the operating units and investing amounts that are not immediately required in funds that have low risk and are placed with a reputable bank.</w:t>
      </w:r>
    </w:p>
    <w:p w14:paraId="573D82DC" w14:textId="77777777" w:rsidR="00CA1AD2" w:rsidRPr="00764AA2" w:rsidRDefault="00CA1AD2" w:rsidP="00CA1AD2">
      <w:pPr>
        <w:tabs>
          <w:tab w:val="left" w:pos="426"/>
          <w:tab w:val="left" w:pos="459"/>
          <w:tab w:val="decimal" w:pos="4678"/>
          <w:tab w:val="decimal" w:pos="5953"/>
          <w:tab w:val="decimal" w:pos="7228"/>
          <w:tab w:val="decimal" w:pos="8504"/>
          <w:tab w:val="decimal" w:pos="9780"/>
        </w:tabs>
        <w:rPr>
          <w:rFonts w:ascii="Calibri" w:hAnsi="Calibri" w:cs="Calibri"/>
          <w:i/>
          <w:sz w:val="20"/>
        </w:rPr>
      </w:pPr>
    </w:p>
    <w:p w14:paraId="6DD20B89" w14:textId="77777777" w:rsidR="00CA1AD2" w:rsidRPr="00764AA2" w:rsidRDefault="00CA1AD2" w:rsidP="00CA1AD2">
      <w:pPr>
        <w:tabs>
          <w:tab w:val="decimal" w:pos="8364"/>
          <w:tab w:val="decimal" w:pos="9780"/>
        </w:tabs>
        <w:rPr>
          <w:rFonts w:ascii="Calibri" w:hAnsi="Calibri" w:cs="Calibri"/>
          <w:b/>
          <w:sz w:val="20"/>
        </w:rPr>
      </w:pPr>
      <w:r w:rsidRPr="00764AA2">
        <w:rPr>
          <w:rFonts w:ascii="Calibri" w:hAnsi="Calibri" w:cs="Calibri"/>
          <w:b/>
          <w:sz w:val="20"/>
        </w:rPr>
        <w:t>Cash at bank and cash equivalents</w:t>
      </w:r>
    </w:p>
    <w:p w14:paraId="2E1169E7" w14:textId="77777777" w:rsidR="00CA1AD2" w:rsidRPr="00764AA2" w:rsidRDefault="00CA1AD2" w:rsidP="00CA1AD2">
      <w:pPr>
        <w:tabs>
          <w:tab w:val="decimal" w:pos="8364"/>
          <w:tab w:val="decimal" w:pos="9780"/>
        </w:tabs>
        <w:rPr>
          <w:rFonts w:ascii="Calibri" w:hAnsi="Calibri" w:cs="Calibri"/>
          <w:b/>
          <w:sz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gridCol w:w="1210"/>
        <w:gridCol w:w="653"/>
        <w:gridCol w:w="1096"/>
      </w:tblGrid>
      <w:tr w:rsidR="00CA1AD2" w:rsidRPr="00764AA2" w14:paraId="012308FB" w14:textId="77777777" w:rsidTr="00CF7494">
        <w:tc>
          <w:tcPr>
            <w:tcW w:w="6799" w:type="dxa"/>
          </w:tcPr>
          <w:p w14:paraId="6D188261"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At the year end the Group had the following cash balances:</w:t>
            </w:r>
          </w:p>
        </w:tc>
        <w:tc>
          <w:tcPr>
            <w:tcW w:w="1276" w:type="dxa"/>
          </w:tcPr>
          <w:p w14:paraId="604EBDA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c>
          <w:tcPr>
            <w:tcW w:w="709" w:type="dxa"/>
          </w:tcPr>
          <w:p w14:paraId="47CF41D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Pr>
          <w:p w14:paraId="751D53C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r>
      <w:tr w:rsidR="00CA1AD2" w:rsidRPr="00764AA2" w14:paraId="46A8628B" w14:textId="77777777" w:rsidTr="00CF7494">
        <w:tc>
          <w:tcPr>
            <w:tcW w:w="6799" w:type="dxa"/>
          </w:tcPr>
          <w:p w14:paraId="381C2E05"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tcPr>
          <w:p w14:paraId="2C1E4F6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2024</w:t>
            </w:r>
          </w:p>
        </w:tc>
        <w:tc>
          <w:tcPr>
            <w:tcW w:w="709" w:type="dxa"/>
          </w:tcPr>
          <w:p w14:paraId="21DA1D8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Pr>
          <w:p w14:paraId="47ACAE5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2023</w:t>
            </w:r>
          </w:p>
        </w:tc>
      </w:tr>
      <w:tr w:rsidR="00CA1AD2" w:rsidRPr="00764AA2" w14:paraId="5D0044EC" w14:textId="77777777" w:rsidTr="00CF7494">
        <w:tc>
          <w:tcPr>
            <w:tcW w:w="6799" w:type="dxa"/>
          </w:tcPr>
          <w:p w14:paraId="44D957C5"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tcPr>
          <w:p w14:paraId="6109024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709" w:type="dxa"/>
          </w:tcPr>
          <w:p w14:paraId="31A90BE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Pr>
          <w:p w14:paraId="3D395F0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r>
      <w:tr w:rsidR="00CA1AD2" w:rsidRPr="00764AA2" w14:paraId="1A80AA7F" w14:textId="77777777" w:rsidTr="00CF7494">
        <w:tc>
          <w:tcPr>
            <w:tcW w:w="6799" w:type="dxa"/>
          </w:tcPr>
          <w:p w14:paraId="6E60EB59"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tcPr>
          <w:p w14:paraId="1731987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709" w:type="dxa"/>
          </w:tcPr>
          <w:p w14:paraId="64B2CCB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Pr>
          <w:p w14:paraId="3A639CB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075DEAF4" w14:textId="77777777" w:rsidTr="00CF7494">
        <w:tc>
          <w:tcPr>
            <w:tcW w:w="6799" w:type="dxa"/>
          </w:tcPr>
          <w:p w14:paraId="55198794" w14:textId="77777777" w:rsidR="00CA1AD2" w:rsidRPr="00764AA2" w:rsidRDefault="00CA1AD2" w:rsidP="00CF7494">
            <w:pPr>
              <w:rPr>
                <w:rFonts w:ascii="Calibri" w:hAnsi="Calibri" w:cs="Calibri"/>
                <w:color w:val="000000"/>
              </w:rPr>
            </w:pPr>
          </w:p>
        </w:tc>
        <w:tc>
          <w:tcPr>
            <w:tcW w:w="1276" w:type="dxa"/>
            <w:tcBorders>
              <w:top w:val="nil"/>
              <w:left w:val="nil"/>
              <w:bottom w:val="double" w:sz="4" w:space="0" w:color="auto"/>
              <w:right w:val="nil"/>
            </w:tcBorders>
            <w:shd w:val="clear" w:color="000000" w:fill="FFFFFF"/>
            <w:vAlign w:val="bottom"/>
          </w:tcPr>
          <w:p w14:paraId="4F73108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4,118            </w:t>
            </w:r>
          </w:p>
        </w:tc>
        <w:tc>
          <w:tcPr>
            <w:tcW w:w="709" w:type="dxa"/>
            <w:tcBorders>
              <w:top w:val="nil"/>
              <w:left w:val="nil"/>
              <w:right w:val="nil"/>
            </w:tcBorders>
            <w:shd w:val="clear" w:color="000000" w:fill="FFFFFF"/>
            <w:vAlign w:val="bottom"/>
          </w:tcPr>
          <w:p w14:paraId="0C4D199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color w:val="000000"/>
              </w:rPr>
              <w:t> </w:t>
            </w:r>
          </w:p>
        </w:tc>
        <w:tc>
          <w:tcPr>
            <w:tcW w:w="1146" w:type="dxa"/>
            <w:tcBorders>
              <w:top w:val="nil"/>
              <w:left w:val="nil"/>
              <w:bottom w:val="double" w:sz="4" w:space="0" w:color="auto"/>
              <w:right w:val="nil"/>
            </w:tcBorders>
            <w:shd w:val="clear" w:color="000000" w:fill="FFFFFF"/>
            <w:vAlign w:val="bottom"/>
          </w:tcPr>
          <w:p w14:paraId="04DC02A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9,733 </w:t>
            </w:r>
          </w:p>
        </w:tc>
      </w:tr>
      <w:tr w:rsidR="00CA1AD2" w:rsidRPr="00764AA2" w14:paraId="0FD63492" w14:textId="77777777" w:rsidTr="00CF7494">
        <w:tc>
          <w:tcPr>
            <w:tcW w:w="6799" w:type="dxa"/>
          </w:tcPr>
          <w:p w14:paraId="390B4DE9" w14:textId="77777777" w:rsidR="00CA1AD2" w:rsidRPr="00764AA2" w:rsidRDefault="00CA1AD2" w:rsidP="00CF7494">
            <w:pPr>
              <w:rPr>
                <w:rFonts w:ascii="Calibri" w:hAnsi="Calibri" w:cs="Calibri"/>
                <w:color w:val="000000"/>
              </w:rPr>
            </w:pPr>
          </w:p>
        </w:tc>
        <w:tc>
          <w:tcPr>
            <w:tcW w:w="1276" w:type="dxa"/>
            <w:tcBorders>
              <w:top w:val="double" w:sz="4" w:space="0" w:color="auto"/>
              <w:left w:val="nil"/>
              <w:right w:val="nil"/>
            </w:tcBorders>
            <w:shd w:val="clear" w:color="000000" w:fill="FFFFFF"/>
            <w:vAlign w:val="bottom"/>
          </w:tcPr>
          <w:p w14:paraId="01B8B12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709" w:type="dxa"/>
            <w:tcBorders>
              <w:top w:val="nil"/>
              <w:left w:val="nil"/>
              <w:right w:val="nil"/>
            </w:tcBorders>
            <w:shd w:val="clear" w:color="000000" w:fill="FFFFFF"/>
            <w:vAlign w:val="bottom"/>
          </w:tcPr>
          <w:p w14:paraId="256FC50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color w:val="000000"/>
              </w:rPr>
            </w:pPr>
          </w:p>
        </w:tc>
        <w:tc>
          <w:tcPr>
            <w:tcW w:w="1146" w:type="dxa"/>
            <w:tcBorders>
              <w:top w:val="double" w:sz="4" w:space="0" w:color="auto"/>
              <w:left w:val="nil"/>
              <w:right w:val="nil"/>
            </w:tcBorders>
            <w:shd w:val="clear" w:color="000000" w:fill="FFFFFF"/>
            <w:vAlign w:val="bottom"/>
          </w:tcPr>
          <w:p w14:paraId="4BE79F4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r>
    </w:tbl>
    <w:p w14:paraId="27AB8D59"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sz w:val="20"/>
        </w:rPr>
      </w:pPr>
    </w:p>
    <w:p w14:paraId="7B5A4DAB"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sz w:val="20"/>
        </w:rPr>
      </w:pPr>
    </w:p>
    <w:p w14:paraId="52629E1E"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sz w:val="20"/>
        </w:rPr>
      </w:pPr>
      <w:r w:rsidRPr="00764AA2">
        <w:rPr>
          <w:rFonts w:ascii="Calibri" w:hAnsi="Calibri" w:cs="Calibri"/>
          <w:sz w:val="20"/>
        </w:rPr>
        <w:t>Cash at bank comprises Sterling cash deposits held within a number of banks. There is no cash held on deposit in special interest bearing accounts.</w:t>
      </w:r>
    </w:p>
    <w:p w14:paraId="2C58CEA0"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sz w:val="20"/>
        </w:rPr>
      </w:pPr>
    </w:p>
    <w:p w14:paraId="65FB8EEA"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sz w:val="20"/>
        </w:rPr>
      </w:pPr>
      <w:r w:rsidRPr="00764AA2">
        <w:rPr>
          <w:rFonts w:ascii="Calibri" w:hAnsi="Calibri" w:cs="Calibri"/>
          <w:sz w:val="20"/>
        </w:rPr>
        <w:lastRenderedPageBreak/>
        <w:t>All monetary assets and liabilities within the Group are denominated in the functional currency of the operating unit in which they are held. All amounts stated at carrying value equate to fair value.</w:t>
      </w:r>
    </w:p>
    <w:p w14:paraId="7EA68916"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sz w:val="20"/>
        </w:rPr>
      </w:pPr>
    </w:p>
    <w:p w14:paraId="1570AE95" w14:textId="00655EDA" w:rsidR="00CA1AD2" w:rsidRPr="00764AA2" w:rsidRDefault="00CA1AD2" w:rsidP="00CA1AD2">
      <w:pPr>
        <w:tabs>
          <w:tab w:val="left" w:pos="459"/>
          <w:tab w:val="left" w:pos="692"/>
          <w:tab w:val="decimal" w:pos="8364"/>
          <w:tab w:val="decimal" w:pos="9780"/>
        </w:tabs>
        <w:jc w:val="left"/>
        <w:rPr>
          <w:rFonts w:ascii="Calibri" w:hAnsi="Calibri" w:cs="Calibri"/>
          <w:sz w:val="20"/>
        </w:rPr>
      </w:pPr>
      <w:r w:rsidRPr="00764AA2">
        <w:rPr>
          <w:rFonts w:ascii="Calibri" w:hAnsi="Calibri" w:cs="Calibri"/>
          <w:sz w:val="20"/>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631"/>
        <w:gridCol w:w="1074"/>
        <w:gridCol w:w="273"/>
        <w:gridCol w:w="1074"/>
        <w:gridCol w:w="279"/>
        <w:gridCol w:w="1086"/>
      </w:tblGrid>
      <w:tr w:rsidR="00CA1AD2" w:rsidRPr="00764AA2" w14:paraId="7B9ABEE6" w14:textId="77777777" w:rsidTr="00CF7494">
        <w:tc>
          <w:tcPr>
            <w:tcW w:w="5238" w:type="dxa"/>
          </w:tcPr>
          <w:p w14:paraId="1EE65A14"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709" w:type="dxa"/>
            <w:tcBorders>
              <w:left w:val="nil"/>
            </w:tcBorders>
          </w:tcPr>
          <w:p w14:paraId="061A83D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32" w:type="dxa"/>
            <w:vAlign w:val="bottom"/>
          </w:tcPr>
          <w:p w14:paraId="4240890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 2024</w:t>
            </w:r>
          </w:p>
        </w:tc>
        <w:tc>
          <w:tcPr>
            <w:tcW w:w="283" w:type="dxa"/>
          </w:tcPr>
          <w:p w14:paraId="40D594A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32" w:type="dxa"/>
          </w:tcPr>
          <w:p w14:paraId="5CB5A77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Due within 1 year</w:t>
            </w:r>
          </w:p>
        </w:tc>
        <w:tc>
          <w:tcPr>
            <w:tcW w:w="290" w:type="dxa"/>
          </w:tcPr>
          <w:p w14:paraId="3FE621F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51" w:type="dxa"/>
            <w:vAlign w:val="bottom"/>
          </w:tcPr>
          <w:p w14:paraId="7AB1371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Due within 1-5 years</w:t>
            </w:r>
          </w:p>
        </w:tc>
      </w:tr>
      <w:tr w:rsidR="00CA1AD2" w:rsidRPr="00764AA2" w14:paraId="248CEBAF" w14:textId="77777777" w:rsidTr="00CF7494">
        <w:tc>
          <w:tcPr>
            <w:tcW w:w="5238" w:type="dxa"/>
          </w:tcPr>
          <w:p w14:paraId="7A9A6614"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709" w:type="dxa"/>
            <w:tcBorders>
              <w:left w:val="nil"/>
            </w:tcBorders>
          </w:tcPr>
          <w:p w14:paraId="104AF61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32" w:type="dxa"/>
          </w:tcPr>
          <w:p w14:paraId="26CFAEB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283" w:type="dxa"/>
          </w:tcPr>
          <w:p w14:paraId="086D8A1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32" w:type="dxa"/>
          </w:tcPr>
          <w:p w14:paraId="6D56E99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290" w:type="dxa"/>
          </w:tcPr>
          <w:p w14:paraId="3A4B6AB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51" w:type="dxa"/>
          </w:tcPr>
          <w:p w14:paraId="7A4AD9A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r>
      <w:tr w:rsidR="00CA1AD2" w:rsidRPr="00764AA2" w14:paraId="4EA63E9F" w14:textId="77777777" w:rsidTr="00CF7494">
        <w:tc>
          <w:tcPr>
            <w:tcW w:w="5238" w:type="dxa"/>
          </w:tcPr>
          <w:p w14:paraId="4D3A508C" w14:textId="77777777" w:rsidR="00CA1AD2" w:rsidRPr="00764AA2" w:rsidRDefault="00CA1AD2" w:rsidP="00CF7494">
            <w:pPr>
              <w:rPr>
                <w:rFonts w:ascii="Calibri" w:hAnsi="Calibri" w:cs="Calibri"/>
                <w:b/>
                <w:bCs/>
                <w:color w:val="000000"/>
              </w:rPr>
            </w:pPr>
            <w:r w:rsidRPr="00764AA2">
              <w:rPr>
                <w:rFonts w:ascii="Calibri" w:hAnsi="Calibri" w:cs="Calibri"/>
                <w:b/>
                <w:bCs/>
                <w:color w:val="000000"/>
              </w:rPr>
              <w:t xml:space="preserve">Financial liabilities at amortised cost </w:t>
            </w:r>
          </w:p>
        </w:tc>
        <w:tc>
          <w:tcPr>
            <w:tcW w:w="709" w:type="dxa"/>
            <w:tcBorders>
              <w:left w:val="nil"/>
            </w:tcBorders>
          </w:tcPr>
          <w:p w14:paraId="5130D8A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32" w:type="dxa"/>
          </w:tcPr>
          <w:p w14:paraId="59F3AD8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83" w:type="dxa"/>
          </w:tcPr>
          <w:p w14:paraId="7454AC0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32" w:type="dxa"/>
          </w:tcPr>
          <w:p w14:paraId="6F581A7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90" w:type="dxa"/>
          </w:tcPr>
          <w:p w14:paraId="21FB978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51" w:type="dxa"/>
          </w:tcPr>
          <w:p w14:paraId="4BEFEEB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r>
      <w:tr w:rsidR="00CA1AD2" w:rsidRPr="00764AA2" w14:paraId="0F00D050" w14:textId="77777777" w:rsidTr="00CF7494">
        <w:tc>
          <w:tcPr>
            <w:tcW w:w="5238" w:type="dxa"/>
          </w:tcPr>
          <w:p w14:paraId="5ABD2690" w14:textId="77777777" w:rsidR="00CA1AD2" w:rsidRPr="00764AA2" w:rsidRDefault="00CA1AD2" w:rsidP="00CF7494">
            <w:pPr>
              <w:rPr>
                <w:rFonts w:ascii="Calibri" w:hAnsi="Calibri" w:cs="Calibri"/>
                <w:color w:val="000000"/>
              </w:rPr>
            </w:pPr>
            <w:r w:rsidRPr="00764AA2">
              <w:rPr>
                <w:rFonts w:ascii="Calibri" w:hAnsi="Calibri" w:cs="Calibri"/>
                <w:color w:val="000000"/>
              </w:rPr>
              <w:t>Trade payables</w:t>
            </w:r>
          </w:p>
        </w:tc>
        <w:tc>
          <w:tcPr>
            <w:tcW w:w="709" w:type="dxa"/>
            <w:tcBorders>
              <w:left w:val="nil"/>
            </w:tcBorders>
          </w:tcPr>
          <w:p w14:paraId="257D431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5184C9D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1,466</w:t>
            </w:r>
          </w:p>
        </w:tc>
        <w:tc>
          <w:tcPr>
            <w:tcW w:w="283" w:type="dxa"/>
          </w:tcPr>
          <w:p w14:paraId="6E3F0A5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037C033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1,466</w:t>
            </w:r>
          </w:p>
        </w:tc>
        <w:tc>
          <w:tcPr>
            <w:tcW w:w="290" w:type="dxa"/>
          </w:tcPr>
          <w:p w14:paraId="479458E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vAlign w:val="bottom"/>
          </w:tcPr>
          <w:p w14:paraId="2124774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w:t>
            </w:r>
          </w:p>
        </w:tc>
      </w:tr>
      <w:tr w:rsidR="00CA1AD2" w:rsidRPr="00764AA2" w14:paraId="36D20E34" w14:textId="77777777" w:rsidTr="00CF7494">
        <w:tc>
          <w:tcPr>
            <w:tcW w:w="5238" w:type="dxa"/>
          </w:tcPr>
          <w:p w14:paraId="2D4447A8" w14:textId="77777777" w:rsidR="00CA1AD2" w:rsidRPr="00764AA2" w:rsidRDefault="00CA1AD2" w:rsidP="00CF7494">
            <w:pPr>
              <w:rPr>
                <w:rFonts w:ascii="Calibri" w:hAnsi="Calibri" w:cs="Calibri"/>
                <w:color w:val="000000"/>
              </w:rPr>
            </w:pPr>
            <w:r w:rsidRPr="00764AA2">
              <w:rPr>
                <w:rFonts w:ascii="Calibri" w:hAnsi="Calibri" w:cs="Calibri"/>
                <w:color w:val="000000"/>
              </w:rPr>
              <w:t>Accruals</w:t>
            </w:r>
          </w:p>
        </w:tc>
        <w:tc>
          <w:tcPr>
            <w:tcW w:w="709" w:type="dxa"/>
            <w:tcBorders>
              <w:left w:val="nil"/>
            </w:tcBorders>
          </w:tcPr>
          <w:p w14:paraId="2F7DD38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092866D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1,035</w:t>
            </w:r>
          </w:p>
        </w:tc>
        <w:tc>
          <w:tcPr>
            <w:tcW w:w="283" w:type="dxa"/>
          </w:tcPr>
          <w:p w14:paraId="6DFE118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46F4716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1,035</w:t>
            </w:r>
          </w:p>
        </w:tc>
        <w:tc>
          <w:tcPr>
            <w:tcW w:w="290" w:type="dxa"/>
          </w:tcPr>
          <w:p w14:paraId="2AAFE10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vAlign w:val="bottom"/>
          </w:tcPr>
          <w:p w14:paraId="3858842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w:t>
            </w:r>
          </w:p>
        </w:tc>
      </w:tr>
      <w:tr w:rsidR="00CA1AD2" w:rsidRPr="00764AA2" w14:paraId="4A16396E" w14:textId="77777777" w:rsidTr="00CF7494">
        <w:tc>
          <w:tcPr>
            <w:tcW w:w="5238" w:type="dxa"/>
          </w:tcPr>
          <w:p w14:paraId="3377B26A" w14:textId="77777777" w:rsidR="00CA1AD2" w:rsidRPr="00764AA2" w:rsidRDefault="00CA1AD2" w:rsidP="00CF7494">
            <w:pPr>
              <w:rPr>
                <w:rFonts w:ascii="Calibri" w:hAnsi="Calibri" w:cs="Calibri"/>
                <w:color w:val="000000"/>
              </w:rPr>
            </w:pPr>
            <w:r w:rsidRPr="00764AA2">
              <w:rPr>
                <w:rFonts w:ascii="Calibri" w:hAnsi="Calibri" w:cs="Calibri"/>
                <w:color w:val="000000"/>
              </w:rPr>
              <w:t>Commissions payable</w:t>
            </w:r>
          </w:p>
        </w:tc>
        <w:tc>
          <w:tcPr>
            <w:tcW w:w="709" w:type="dxa"/>
            <w:tcBorders>
              <w:left w:val="nil"/>
            </w:tcBorders>
          </w:tcPr>
          <w:p w14:paraId="120457F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4BAF4ED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729</w:t>
            </w:r>
          </w:p>
        </w:tc>
        <w:tc>
          <w:tcPr>
            <w:tcW w:w="283" w:type="dxa"/>
          </w:tcPr>
          <w:p w14:paraId="1F7032B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2E579C6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729</w:t>
            </w:r>
          </w:p>
        </w:tc>
        <w:tc>
          <w:tcPr>
            <w:tcW w:w="290" w:type="dxa"/>
          </w:tcPr>
          <w:p w14:paraId="7218258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vAlign w:val="bottom"/>
          </w:tcPr>
          <w:p w14:paraId="2363E35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w:t>
            </w:r>
          </w:p>
        </w:tc>
      </w:tr>
      <w:tr w:rsidR="00CA1AD2" w:rsidRPr="00764AA2" w14:paraId="5DE7103D" w14:textId="77777777" w:rsidTr="00CF7494">
        <w:tc>
          <w:tcPr>
            <w:tcW w:w="5238" w:type="dxa"/>
          </w:tcPr>
          <w:p w14:paraId="51A61836" w14:textId="77777777" w:rsidR="00CA1AD2" w:rsidRPr="00764AA2" w:rsidRDefault="00CA1AD2" w:rsidP="00CF7494">
            <w:pPr>
              <w:rPr>
                <w:rFonts w:ascii="Calibri" w:hAnsi="Calibri" w:cs="Calibri"/>
                <w:color w:val="000000"/>
              </w:rPr>
            </w:pPr>
            <w:r w:rsidRPr="00764AA2">
              <w:rPr>
                <w:rFonts w:ascii="Calibri" w:hAnsi="Calibri" w:cs="Calibri"/>
                <w:color w:val="000000"/>
              </w:rPr>
              <w:t>VAT and social security liabilities</w:t>
            </w:r>
          </w:p>
        </w:tc>
        <w:tc>
          <w:tcPr>
            <w:tcW w:w="709" w:type="dxa"/>
            <w:tcBorders>
              <w:left w:val="nil"/>
            </w:tcBorders>
          </w:tcPr>
          <w:p w14:paraId="6BFBB4F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325B6B4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294</w:t>
            </w:r>
          </w:p>
        </w:tc>
        <w:tc>
          <w:tcPr>
            <w:tcW w:w="283" w:type="dxa"/>
          </w:tcPr>
          <w:p w14:paraId="782EADE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31D2321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294</w:t>
            </w:r>
          </w:p>
        </w:tc>
        <w:tc>
          <w:tcPr>
            <w:tcW w:w="290" w:type="dxa"/>
          </w:tcPr>
          <w:p w14:paraId="67D9493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vAlign w:val="bottom"/>
          </w:tcPr>
          <w:p w14:paraId="15D9C1A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w:t>
            </w:r>
          </w:p>
        </w:tc>
      </w:tr>
      <w:tr w:rsidR="00CA1AD2" w:rsidRPr="00764AA2" w14:paraId="1A64DB40" w14:textId="77777777" w:rsidTr="00CF7494">
        <w:tc>
          <w:tcPr>
            <w:tcW w:w="5238" w:type="dxa"/>
          </w:tcPr>
          <w:p w14:paraId="0466D592" w14:textId="77777777" w:rsidR="00CA1AD2" w:rsidRPr="00764AA2" w:rsidRDefault="00CA1AD2" w:rsidP="00CF7494">
            <w:pPr>
              <w:rPr>
                <w:rFonts w:ascii="Calibri" w:hAnsi="Calibri" w:cs="Calibri"/>
                <w:color w:val="000000"/>
              </w:rPr>
            </w:pPr>
            <w:r w:rsidRPr="00764AA2">
              <w:rPr>
                <w:rFonts w:ascii="Calibri" w:hAnsi="Calibri" w:cs="Calibri"/>
                <w:color w:val="000000"/>
              </w:rPr>
              <w:t>Other payables</w:t>
            </w:r>
          </w:p>
        </w:tc>
        <w:tc>
          <w:tcPr>
            <w:tcW w:w="709" w:type="dxa"/>
            <w:tcBorders>
              <w:left w:val="nil"/>
            </w:tcBorders>
          </w:tcPr>
          <w:p w14:paraId="781BFA9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646A11D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811</w:t>
            </w:r>
          </w:p>
        </w:tc>
        <w:tc>
          <w:tcPr>
            <w:tcW w:w="283" w:type="dxa"/>
          </w:tcPr>
          <w:p w14:paraId="543AE63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729F34B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811</w:t>
            </w:r>
          </w:p>
        </w:tc>
        <w:tc>
          <w:tcPr>
            <w:tcW w:w="290" w:type="dxa"/>
          </w:tcPr>
          <w:p w14:paraId="60B5E45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vAlign w:val="bottom"/>
          </w:tcPr>
          <w:p w14:paraId="3D05965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w:t>
            </w:r>
          </w:p>
        </w:tc>
      </w:tr>
      <w:tr w:rsidR="00CA1AD2" w:rsidRPr="00764AA2" w14:paraId="4EC14CF3" w14:textId="77777777" w:rsidTr="00CF7494">
        <w:tc>
          <w:tcPr>
            <w:tcW w:w="5238" w:type="dxa"/>
          </w:tcPr>
          <w:p w14:paraId="2A3BEBB6" w14:textId="77777777" w:rsidR="00CA1AD2" w:rsidRPr="00764AA2" w:rsidRDefault="00CA1AD2" w:rsidP="00CF7494">
            <w:pPr>
              <w:rPr>
                <w:rFonts w:ascii="Calibri" w:hAnsi="Calibri" w:cs="Calibri"/>
                <w:color w:val="000000"/>
              </w:rPr>
            </w:pPr>
            <w:r w:rsidRPr="00764AA2">
              <w:rPr>
                <w:rFonts w:ascii="Calibri" w:hAnsi="Calibri" w:cs="Calibri"/>
                <w:color w:val="000000"/>
              </w:rPr>
              <w:t>Payments due regarding purchase of client lists</w:t>
            </w:r>
          </w:p>
        </w:tc>
        <w:tc>
          <w:tcPr>
            <w:tcW w:w="709" w:type="dxa"/>
            <w:tcBorders>
              <w:left w:val="nil"/>
            </w:tcBorders>
          </w:tcPr>
          <w:p w14:paraId="57CE673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245A17A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2,348</w:t>
            </w:r>
          </w:p>
        </w:tc>
        <w:tc>
          <w:tcPr>
            <w:tcW w:w="283" w:type="dxa"/>
          </w:tcPr>
          <w:p w14:paraId="2F4AFCE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6AD4CE1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1,569</w:t>
            </w:r>
          </w:p>
        </w:tc>
        <w:tc>
          <w:tcPr>
            <w:tcW w:w="290" w:type="dxa"/>
          </w:tcPr>
          <w:p w14:paraId="00F3D7C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vAlign w:val="bottom"/>
          </w:tcPr>
          <w:p w14:paraId="25A890A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779</w:t>
            </w:r>
          </w:p>
        </w:tc>
      </w:tr>
      <w:tr w:rsidR="00CA1AD2" w:rsidRPr="00764AA2" w14:paraId="63A95DF3" w14:textId="77777777" w:rsidTr="00CF7494">
        <w:tc>
          <w:tcPr>
            <w:tcW w:w="5238" w:type="dxa"/>
          </w:tcPr>
          <w:p w14:paraId="68B1F129" w14:textId="77777777" w:rsidR="00CA1AD2" w:rsidRPr="00764AA2" w:rsidRDefault="00CA1AD2" w:rsidP="00CF7494">
            <w:pPr>
              <w:rPr>
                <w:rFonts w:ascii="Calibri" w:hAnsi="Calibri" w:cs="Calibri"/>
                <w:color w:val="000000"/>
              </w:rPr>
            </w:pPr>
            <w:r w:rsidRPr="00764AA2">
              <w:rPr>
                <w:rFonts w:ascii="Calibri" w:hAnsi="Calibri" w:cs="Calibri"/>
                <w:color w:val="000000"/>
              </w:rPr>
              <w:t>Deferred consideration owed</w:t>
            </w:r>
          </w:p>
        </w:tc>
        <w:tc>
          <w:tcPr>
            <w:tcW w:w="709" w:type="dxa"/>
            <w:tcBorders>
              <w:left w:val="nil"/>
            </w:tcBorders>
          </w:tcPr>
          <w:p w14:paraId="0D7DA33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27EA347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580</w:t>
            </w:r>
          </w:p>
        </w:tc>
        <w:tc>
          <w:tcPr>
            <w:tcW w:w="283" w:type="dxa"/>
          </w:tcPr>
          <w:p w14:paraId="5EEC874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330DE5B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580</w:t>
            </w:r>
          </w:p>
        </w:tc>
        <w:tc>
          <w:tcPr>
            <w:tcW w:w="290" w:type="dxa"/>
          </w:tcPr>
          <w:p w14:paraId="373359A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vAlign w:val="bottom"/>
          </w:tcPr>
          <w:p w14:paraId="48042FC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w:t>
            </w:r>
          </w:p>
        </w:tc>
      </w:tr>
      <w:tr w:rsidR="00CA1AD2" w:rsidRPr="00764AA2" w14:paraId="7DDB4064" w14:textId="77777777" w:rsidTr="00CF7494">
        <w:tc>
          <w:tcPr>
            <w:tcW w:w="5238" w:type="dxa"/>
          </w:tcPr>
          <w:p w14:paraId="738614C2" w14:textId="77777777" w:rsidR="00CA1AD2" w:rsidRPr="00764AA2" w:rsidRDefault="00CA1AD2" w:rsidP="00CF7494">
            <w:pPr>
              <w:rPr>
                <w:rFonts w:ascii="Calibri" w:hAnsi="Calibri" w:cs="Calibri"/>
                <w:color w:val="000000"/>
              </w:rPr>
            </w:pPr>
            <w:r w:rsidRPr="00764AA2">
              <w:rPr>
                <w:rFonts w:ascii="Calibri" w:hAnsi="Calibri" w:cs="Calibri"/>
                <w:color w:val="000000"/>
              </w:rPr>
              <w:t>Loans</w:t>
            </w:r>
          </w:p>
        </w:tc>
        <w:tc>
          <w:tcPr>
            <w:tcW w:w="709" w:type="dxa"/>
            <w:tcBorders>
              <w:left w:val="nil"/>
            </w:tcBorders>
          </w:tcPr>
          <w:p w14:paraId="79D73C6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5134304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2,683</w:t>
            </w:r>
          </w:p>
        </w:tc>
        <w:tc>
          <w:tcPr>
            <w:tcW w:w="283" w:type="dxa"/>
          </w:tcPr>
          <w:p w14:paraId="5A2CE1F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06E4C5B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503</w:t>
            </w:r>
          </w:p>
        </w:tc>
        <w:tc>
          <w:tcPr>
            <w:tcW w:w="290" w:type="dxa"/>
          </w:tcPr>
          <w:p w14:paraId="1181342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vAlign w:val="bottom"/>
          </w:tcPr>
          <w:p w14:paraId="24B9902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2,180</w:t>
            </w:r>
          </w:p>
        </w:tc>
      </w:tr>
      <w:tr w:rsidR="00CA1AD2" w:rsidRPr="00764AA2" w14:paraId="3445B267" w14:textId="77777777" w:rsidTr="00CF7494">
        <w:tc>
          <w:tcPr>
            <w:tcW w:w="5238" w:type="dxa"/>
          </w:tcPr>
          <w:p w14:paraId="5F422693" w14:textId="77777777" w:rsidR="00CA1AD2" w:rsidRPr="00764AA2" w:rsidRDefault="00CA1AD2" w:rsidP="00CF7494">
            <w:pPr>
              <w:rPr>
                <w:rFonts w:ascii="Calibri" w:hAnsi="Calibri" w:cs="Calibri"/>
                <w:color w:val="000000"/>
              </w:rPr>
            </w:pPr>
            <w:r w:rsidRPr="00764AA2">
              <w:rPr>
                <w:rFonts w:ascii="Calibri" w:hAnsi="Calibri" w:cs="Calibri"/>
                <w:color w:val="000000"/>
              </w:rPr>
              <w:t>Leases</w:t>
            </w:r>
          </w:p>
        </w:tc>
        <w:tc>
          <w:tcPr>
            <w:tcW w:w="709" w:type="dxa"/>
            <w:tcBorders>
              <w:left w:val="nil"/>
            </w:tcBorders>
          </w:tcPr>
          <w:p w14:paraId="07CEC52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226D096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1,183</w:t>
            </w:r>
          </w:p>
        </w:tc>
        <w:tc>
          <w:tcPr>
            <w:tcW w:w="283" w:type="dxa"/>
          </w:tcPr>
          <w:p w14:paraId="4C0FB2A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1144930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533</w:t>
            </w:r>
          </w:p>
        </w:tc>
        <w:tc>
          <w:tcPr>
            <w:tcW w:w="290" w:type="dxa"/>
          </w:tcPr>
          <w:p w14:paraId="0EC8FA1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vAlign w:val="bottom"/>
          </w:tcPr>
          <w:p w14:paraId="4F2E0A1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650</w:t>
            </w:r>
          </w:p>
        </w:tc>
      </w:tr>
      <w:tr w:rsidR="00CA1AD2" w:rsidRPr="00764AA2" w14:paraId="09D7696D" w14:textId="77777777" w:rsidTr="00CF7494">
        <w:tc>
          <w:tcPr>
            <w:tcW w:w="5238" w:type="dxa"/>
          </w:tcPr>
          <w:p w14:paraId="70D9ED09"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709" w:type="dxa"/>
            <w:tcBorders>
              <w:left w:val="nil"/>
            </w:tcBorders>
          </w:tcPr>
          <w:p w14:paraId="7367676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single" w:sz="4" w:space="0" w:color="auto"/>
              <w:left w:val="nil"/>
              <w:bottom w:val="double" w:sz="6" w:space="0" w:color="auto"/>
              <w:right w:val="nil"/>
            </w:tcBorders>
            <w:shd w:val="clear" w:color="000000" w:fill="FFFFFF"/>
            <w:vAlign w:val="bottom"/>
          </w:tcPr>
          <w:p w14:paraId="60F5F0D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11,129</w:t>
            </w:r>
          </w:p>
        </w:tc>
        <w:tc>
          <w:tcPr>
            <w:tcW w:w="283" w:type="dxa"/>
          </w:tcPr>
          <w:p w14:paraId="56256B0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single" w:sz="4" w:space="0" w:color="auto"/>
              <w:left w:val="nil"/>
              <w:bottom w:val="double" w:sz="6" w:space="0" w:color="auto"/>
              <w:right w:val="nil"/>
            </w:tcBorders>
            <w:shd w:val="clear" w:color="000000" w:fill="FFFFFF"/>
            <w:vAlign w:val="bottom"/>
          </w:tcPr>
          <w:p w14:paraId="7486EBB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7,520</w:t>
            </w:r>
          </w:p>
        </w:tc>
        <w:tc>
          <w:tcPr>
            <w:tcW w:w="290" w:type="dxa"/>
          </w:tcPr>
          <w:p w14:paraId="770DA9F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single" w:sz="4" w:space="0" w:color="auto"/>
              <w:left w:val="nil"/>
              <w:bottom w:val="double" w:sz="6" w:space="0" w:color="auto"/>
              <w:right w:val="nil"/>
            </w:tcBorders>
            <w:shd w:val="clear" w:color="000000" w:fill="FFFFFF"/>
            <w:vAlign w:val="bottom"/>
          </w:tcPr>
          <w:p w14:paraId="623E448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3,609</w:t>
            </w:r>
          </w:p>
        </w:tc>
      </w:tr>
      <w:tr w:rsidR="00CA1AD2" w:rsidRPr="00764AA2" w14:paraId="26813020" w14:textId="77777777" w:rsidTr="00CF7494">
        <w:tc>
          <w:tcPr>
            <w:tcW w:w="5238" w:type="dxa"/>
          </w:tcPr>
          <w:p w14:paraId="27F43C89"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709" w:type="dxa"/>
            <w:tcBorders>
              <w:left w:val="nil"/>
            </w:tcBorders>
          </w:tcPr>
          <w:p w14:paraId="5FC3279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Pr>
          <w:p w14:paraId="5CD395B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83" w:type="dxa"/>
          </w:tcPr>
          <w:p w14:paraId="3C22711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Pr>
          <w:p w14:paraId="1059EF6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90" w:type="dxa"/>
          </w:tcPr>
          <w:p w14:paraId="6543018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Pr>
          <w:p w14:paraId="569ED5E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39CBFD4F" w14:textId="77777777" w:rsidTr="00CF7494">
        <w:tc>
          <w:tcPr>
            <w:tcW w:w="5238" w:type="dxa"/>
          </w:tcPr>
          <w:p w14:paraId="4520055B"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709" w:type="dxa"/>
            <w:tcBorders>
              <w:left w:val="nil"/>
            </w:tcBorders>
          </w:tcPr>
          <w:p w14:paraId="787A43B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Pr>
          <w:p w14:paraId="058453D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83" w:type="dxa"/>
          </w:tcPr>
          <w:p w14:paraId="4090437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Pr>
          <w:p w14:paraId="7979954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90" w:type="dxa"/>
          </w:tcPr>
          <w:p w14:paraId="485FDB1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Pr>
          <w:p w14:paraId="2064102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3B627BBA" w14:textId="77777777" w:rsidTr="00CF7494">
        <w:tc>
          <w:tcPr>
            <w:tcW w:w="5238" w:type="dxa"/>
          </w:tcPr>
          <w:p w14:paraId="61C19D6F"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709" w:type="dxa"/>
            <w:tcBorders>
              <w:left w:val="nil"/>
            </w:tcBorders>
          </w:tcPr>
          <w:p w14:paraId="5BC18E1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vAlign w:val="bottom"/>
          </w:tcPr>
          <w:p w14:paraId="2B747E8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31 March 2023</w:t>
            </w:r>
          </w:p>
        </w:tc>
        <w:tc>
          <w:tcPr>
            <w:tcW w:w="283" w:type="dxa"/>
          </w:tcPr>
          <w:p w14:paraId="2F2755D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Pr>
          <w:p w14:paraId="1314ED8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Due within 1 year</w:t>
            </w:r>
          </w:p>
        </w:tc>
        <w:tc>
          <w:tcPr>
            <w:tcW w:w="290" w:type="dxa"/>
          </w:tcPr>
          <w:p w14:paraId="24EA08E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vAlign w:val="bottom"/>
          </w:tcPr>
          <w:p w14:paraId="41642EC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Due within 1-5 years</w:t>
            </w:r>
          </w:p>
        </w:tc>
      </w:tr>
      <w:tr w:rsidR="00CA1AD2" w:rsidRPr="00764AA2" w14:paraId="5D05CAE3" w14:textId="77777777" w:rsidTr="00CF7494">
        <w:tc>
          <w:tcPr>
            <w:tcW w:w="5238" w:type="dxa"/>
          </w:tcPr>
          <w:p w14:paraId="4C3171B3" w14:textId="77777777" w:rsidR="00CA1AD2" w:rsidRPr="00764AA2" w:rsidRDefault="00CA1AD2" w:rsidP="00CF7494">
            <w:pPr>
              <w:tabs>
                <w:tab w:val="left" w:pos="459"/>
                <w:tab w:val="left" w:pos="692"/>
                <w:tab w:val="left" w:pos="1276"/>
                <w:tab w:val="decimal" w:pos="8504"/>
                <w:tab w:val="decimal" w:pos="9780"/>
              </w:tabs>
              <w:rPr>
                <w:rFonts w:ascii="Calibri" w:hAnsi="Calibri" w:cs="Calibri"/>
                <w:b/>
                <w:bCs/>
              </w:rPr>
            </w:pPr>
          </w:p>
        </w:tc>
        <w:tc>
          <w:tcPr>
            <w:tcW w:w="709" w:type="dxa"/>
            <w:tcBorders>
              <w:left w:val="nil"/>
            </w:tcBorders>
          </w:tcPr>
          <w:p w14:paraId="1FE3C5C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Pr>
          <w:p w14:paraId="002756C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£'000</w:t>
            </w:r>
          </w:p>
        </w:tc>
        <w:tc>
          <w:tcPr>
            <w:tcW w:w="283" w:type="dxa"/>
          </w:tcPr>
          <w:p w14:paraId="003826C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Pr>
          <w:p w14:paraId="05351D2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£'000</w:t>
            </w:r>
          </w:p>
        </w:tc>
        <w:tc>
          <w:tcPr>
            <w:tcW w:w="290" w:type="dxa"/>
          </w:tcPr>
          <w:p w14:paraId="61AD30F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Pr>
          <w:p w14:paraId="4C3D0C1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£'000</w:t>
            </w:r>
          </w:p>
        </w:tc>
      </w:tr>
      <w:tr w:rsidR="00CA1AD2" w:rsidRPr="00764AA2" w14:paraId="10FB2C12" w14:textId="77777777" w:rsidTr="00CF7494">
        <w:tc>
          <w:tcPr>
            <w:tcW w:w="5238" w:type="dxa"/>
          </w:tcPr>
          <w:p w14:paraId="42453BF5"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b/>
                <w:bCs/>
                <w:color w:val="000000"/>
              </w:rPr>
              <w:t xml:space="preserve">Financial liabilities at amortised cost </w:t>
            </w:r>
          </w:p>
        </w:tc>
        <w:tc>
          <w:tcPr>
            <w:tcW w:w="709" w:type="dxa"/>
            <w:tcBorders>
              <w:left w:val="nil"/>
            </w:tcBorders>
          </w:tcPr>
          <w:p w14:paraId="751A098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Pr>
          <w:p w14:paraId="02EBA27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83" w:type="dxa"/>
          </w:tcPr>
          <w:p w14:paraId="24C4417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Pr>
          <w:p w14:paraId="180F44D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90" w:type="dxa"/>
          </w:tcPr>
          <w:p w14:paraId="1CD11D8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Pr>
          <w:p w14:paraId="1D66EF6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67EB41AD" w14:textId="77777777" w:rsidTr="00CF7494">
        <w:tc>
          <w:tcPr>
            <w:tcW w:w="5238" w:type="dxa"/>
          </w:tcPr>
          <w:p w14:paraId="0ED6665D"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color w:val="000000"/>
              </w:rPr>
              <w:t>Trade payables</w:t>
            </w:r>
          </w:p>
        </w:tc>
        <w:tc>
          <w:tcPr>
            <w:tcW w:w="709" w:type="dxa"/>
            <w:tcBorders>
              <w:left w:val="nil"/>
            </w:tcBorders>
          </w:tcPr>
          <w:p w14:paraId="5221BDA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737473A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1,754</w:t>
            </w:r>
          </w:p>
        </w:tc>
        <w:tc>
          <w:tcPr>
            <w:tcW w:w="283" w:type="dxa"/>
          </w:tcPr>
          <w:p w14:paraId="5586717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21BABB8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1,754</w:t>
            </w:r>
          </w:p>
        </w:tc>
        <w:tc>
          <w:tcPr>
            <w:tcW w:w="290" w:type="dxa"/>
          </w:tcPr>
          <w:p w14:paraId="13B88B0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vAlign w:val="bottom"/>
          </w:tcPr>
          <w:p w14:paraId="29BA376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r>
      <w:tr w:rsidR="00CA1AD2" w:rsidRPr="00764AA2" w14:paraId="6FDD999F" w14:textId="77777777" w:rsidTr="00CF7494">
        <w:tc>
          <w:tcPr>
            <w:tcW w:w="5238" w:type="dxa"/>
          </w:tcPr>
          <w:p w14:paraId="474387F4"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color w:val="000000"/>
              </w:rPr>
              <w:t>Accruals</w:t>
            </w:r>
          </w:p>
        </w:tc>
        <w:tc>
          <w:tcPr>
            <w:tcW w:w="709" w:type="dxa"/>
            <w:tcBorders>
              <w:left w:val="nil"/>
            </w:tcBorders>
          </w:tcPr>
          <w:p w14:paraId="04C36A0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57C6F52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1,371</w:t>
            </w:r>
          </w:p>
        </w:tc>
        <w:tc>
          <w:tcPr>
            <w:tcW w:w="283" w:type="dxa"/>
          </w:tcPr>
          <w:p w14:paraId="06B7502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418BAFF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1,371</w:t>
            </w:r>
          </w:p>
        </w:tc>
        <w:tc>
          <w:tcPr>
            <w:tcW w:w="290" w:type="dxa"/>
          </w:tcPr>
          <w:p w14:paraId="26EAFDA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vAlign w:val="bottom"/>
          </w:tcPr>
          <w:p w14:paraId="20120F3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r>
      <w:tr w:rsidR="00CA1AD2" w:rsidRPr="00764AA2" w14:paraId="621A7B70" w14:textId="77777777" w:rsidTr="00CF7494">
        <w:tc>
          <w:tcPr>
            <w:tcW w:w="5238" w:type="dxa"/>
          </w:tcPr>
          <w:p w14:paraId="235B6C43"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color w:val="000000"/>
              </w:rPr>
              <w:t>Commissions payable</w:t>
            </w:r>
          </w:p>
        </w:tc>
        <w:tc>
          <w:tcPr>
            <w:tcW w:w="709" w:type="dxa"/>
            <w:tcBorders>
              <w:left w:val="nil"/>
            </w:tcBorders>
          </w:tcPr>
          <w:p w14:paraId="055517C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2C7E64D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907</w:t>
            </w:r>
          </w:p>
        </w:tc>
        <w:tc>
          <w:tcPr>
            <w:tcW w:w="283" w:type="dxa"/>
          </w:tcPr>
          <w:p w14:paraId="07F0733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2E81B5C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907</w:t>
            </w:r>
          </w:p>
        </w:tc>
        <w:tc>
          <w:tcPr>
            <w:tcW w:w="290" w:type="dxa"/>
          </w:tcPr>
          <w:p w14:paraId="4127DCE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vAlign w:val="bottom"/>
          </w:tcPr>
          <w:p w14:paraId="3153421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r>
      <w:tr w:rsidR="00CA1AD2" w:rsidRPr="00764AA2" w14:paraId="13D910F3" w14:textId="77777777" w:rsidTr="00CF7494">
        <w:tc>
          <w:tcPr>
            <w:tcW w:w="5238" w:type="dxa"/>
          </w:tcPr>
          <w:p w14:paraId="2CFE5BCB"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color w:val="000000"/>
              </w:rPr>
              <w:t>VAT and social security liabilities</w:t>
            </w:r>
          </w:p>
        </w:tc>
        <w:tc>
          <w:tcPr>
            <w:tcW w:w="709" w:type="dxa"/>
            <w:tcBorders>
              <w:left w:val="nil"/>
            </w:tcBorders>
          </w:tcPr>
          <w:p w14:paraId="3514480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661AE5E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352</w:t>
            </w:r>
          </w:p>
        </w:tc>
        <w:tc>
          <w:tcPr>
            <w:tcW w:w="283" w:type="dxa"/>
          </w:tcPr>
          <w:p w14:paraId="30F2370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5735707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352</w:t>
            </w:r>
          </w:p>
        </w:tc>
        <w:tc>
          <w:tcPr>
            <w:tcW w:w="290" w:type="dxa"/>
          </w:tcPr>
          <w:p w14:paraId="3828612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vAlign w:val="bottom"/>
          </w:tcPr>
          <w:p w14:paraId="0024839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r>
      <w:tr w:rsidR="00CA1AD2" w:rsidRPr="00764AA2" w14:paraId="235C1D23" w14:textId="77777777" w:rsidTr="00CF7494">
        <w:tc>
          <w:tcPr>
            <w:tcW w:w="5238" w:type="dxa"/>
          </w:tcPr>
          <w:p w14:paraId="096BECA2"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color w:val="000000"/>
              </w:rPr>
              <w:t>Other payables</w:t>
            </w:r>
          </w:p>
        </w:tc>
        <w:tc>
          <w:tcPr>
            <w:tcW w:w="709" w:type="dxa"/>
            <w:tcBorders>
              <w:left w:val="nil"/>
            </w:tcBorders>
          </w:tcPr>
          <w:p w14:paraId="0C61C71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1E1FB14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619</w:t>
            </w:r>
          </w:p>
        </w:tc>
        <w:tc>
          <w:tcPr>
            <w:tcW w:w="283" w:type="dxa"/>
          </w:tcPr>
          <w:p w14:paraId="40DFC5D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63B684A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619</w:t>
            </w:r>
          </w:p>
        </w:tc>
        <w:tc>
          <w:tcPr>
            <w:tcW w:w="290" w:type="dxa"/>
          </w:tcPr>
          <w:p w14:paraId="6C0AEA0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vAlign w:val="bottom"/>
          </w:tcPr>
          <w:p w14:paraId="79C2058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r>
      <w:tr w:rsidR="00CA1AD2" w:rsidRPr="00764AA2" w14:paraId="327CF28D" w14:textId="77777777" w:rsidTr="00CF7494">
        <w:tc>
          <w:tcPr>
            <w:tcW w:w="5238" w:type="dxa"/>
          </w:tcPr>
          <w:p w14:paraId="1FD687A2"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color w:val="000000"/>
              </w:rPr>
              <w:t>Payments due regarding purchase of client lists</w:t>
            </w:r>
          </w:p>
        </w:tc>
        <w:tc>
          <w:tcPr>
            <w:tcW w:w="709" w:type="dxa"/>
            <w:tcBorders>
              <w:left w:val="nil"/>
            </w:tcBorders>
          </w:tcPr>
          <w:p w14:paraId="041E030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0E661D3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2,177</w:t>
            </w:r>
          </w:p>
        </w:tc>
        <w:tc>
          <w:tcPr>
            <w:tcW w:w="283" w:type="dxa"/>
          </w:tcPr>
          <w:p w14:paraId="7E7AED3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4CEB3FF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1,254</w:t>
            </w:r>
          </w:p>
        </w:tc>
        <w:tc>
          <w:tcPr>
            <w:tcW w:w="290" w:type="dxa"/>
          </w:tcPr>
          <w:p w14:paraId="78015FE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vAlign w:val="bottom"/>
          </w:tcPr>
          <w:p w14:paraId="67C9598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923</w:t>
            </w:r>
          </w:p>
        </w:tc>
      </w:tr>
      <w:tr w:rsidR="00CA1AD2" w:rsidRPr="00764AA2" w14:paraId="3A1E7513" w14:textId="77777777" w:rsidTr="00CF7494">
        <w:tc>
          <w:tcPr>
            <w:tcW w:w="5238" w:type="dxa"/>
          </w:tcPr>
          <w:p w14:paraId="7E71E8E1" w14:textId="77777777" w:rsidR="00CA1AD2" w:rsidRPr="00764AA2" w:rsidRDefault="00CA1AD2" w:rsidP="00CF7494">
            <w:pPr>
              <w:tabs>
                <w:tab w:val="left" w:pos="459"/>
                <w:tab w:val="left" w:pos="692"/>
                <w:tab w:val="left" w:pos="1276"/>
                <w:tab w:val="decimal" w:pos="8504"/>
                <w:tab w:val="decimal" w:pos="9780"/>
              </w:tabs>
              <w:rPr>
                <w:rFonts w:ascii="Calibri" w:hAnsi="Calibri" w:cs="Calibri"/>
                <w:color w:val="000000"/>
              </w:rPr>
            </w:pPr>
            <w:r w:rsidRPr="00764AA2">
              <w:rPr>
                <w:rFonts w:ascii="Calibri" w:hAnsi="Calibri" w:cs="Calibri"/>
                <w:color w:val="000000"/>
              </w:rPr>
              <w:t>Deferred consideration owed</w:t>
            </w:r>
          </w:p>
        </w:tc>
        <w:tc>
          <w:tcPr>
            <w:tcW w:w="709" w:type="dxa"/>
            <w:tcBorders>
              <w:left w:val="nil"/>
            </w:tcBorders>
          </w:tcPr>
          <w:p w14:paraId="730001E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62554EE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4,000</w:t>
            </w:r>
          </w:p>
        </w:tc>
        <w:tc>
          <w:tcPr>
            <w:tcW w:w="283" w:type="dxa"/>
          </w:tcPr>
          <w:p w14:paraId="7DC20F3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18CDF25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4,000</w:t>
            </w:r>
          </w:p>
        </w:tc>
        <w:tc>
          <w:tcPr>
            <w:tcW w:w="290" w:type="dxa"/>
          </w:tcPr>
          <w:p w14:paraId="2FD6D32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vAlign w:val="bottom"/>
          </w:tcPr>
          <w:p w14:paraId="5F6ED64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w:t>
            </w:r>
          </w:p>
        </w:tc>
      </w:tr>
      <w:tr w:rsidR="00CA1AD2" w:rsidRPr="00764AA2" w14:paraId="6F41EB27" w14:textId="77777777" w:rsidTr="00CF7494">
        <w:tc>
          <w:tcPr>
            <w:tcW w:w="5238" w:type="dxa"/>
          </w:tcPr>
          <w:p w14:paraId="3D7E1E3D"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color w:val="000000"/>
              </w:rPr>
              <w:t>Leases</w:t>
            </w:r>
          </w:p>
        </w:tc>
        <w:tc>
          <w:tcPr>
            <w:tcW w:w="709" w:type="dxa"/>
            <w:tcBorders>
              <w:left w:val="nil"/>
            </w:tcBorders>
          </w:tcPr>
          <w:p w14:paraId="2A5AD6D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79EFBC6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1,467</w:t>
            </w:r>
          </w:p>
        </w:tc>
        <w:tc>
          <w:tcPr>
            <w:tcW w:w="283" w:type="dxa"/>
          </w:tcPr>
          <w:p w14:paraId="7D1CC41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nil"/>
              <w:left w:val="nil"/>
              <w:bottom w:val="nil"/>
              <w:right w:val="nil"/>
            </w:tcBorders>
            <w:shd w:val="clear" w:color="000000" w:fill="FFFFFF"/>
            <w:vAlign w:val="bottom"/>
          </w:tcPr>
          <w:p w14:paraId="539C8BF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468</w:t>
            </w:r>
          </w:p>
        </w:tc>
        <w:tc>
          <w:tcPr>
            <w:tcW w:w="290" w:type="dxa"/>
          </w:tcPr>
          <w:p w14:paraId="37B341B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nil"/>
              <w:left w:val="nil"/>
              <w:bottom w:val="nil"/>
              <w:right w:val="nil"/>
            </w:tcBorders>
            <w:shd w:val="clear" w:color="000000" w:fill="FFFFFF"/>
            <w:vAlign w:val="bottom"/>
          </w:tcPr>
          <w:p w14:paraId="72EC533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999</w:t>
            </w:r>
          </w:p>
        </w:tc>
      </w:tr>
      <w:tr w:rsidR="00CA1AD2" w:rsidRPr="00764AA2" w14:paraId="60DB7A94" w14:textId="77777777" w:rsidTr="00CF7494">
        <w:tc>
          <w:tcPr>
            <w:tcW w:w="5238" w:type="dxa"/>
          </w:tcPr>
          <w:p w14:paraId="4EE72696"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709" w:type="dxa"/>
            <w:tcBorders>
              <w:left w:val="nil"/>
            </w:tcBorders>
          </w:tcPr>
          <w:p w14:paraId="14C0263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single" w:sz="4" w:space="0" w:color="auto"/>
              <w:left w:val="nil"/>
              <w:bottom w:val="double" w:sz="6" w:space="0" w:color="auto"/>
              <w:right w:val="nil"/>
            </w:tcBorders>
            <w:shd w:val="clear" w:color="000000" w:fill="FFFFFF"/>
            <w:vAlign w:val="bottom"/>
          </w:tcPr>
          <w:p w14:paraId="2A8761D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12,647</w:t>
            </w:r>
          </w:p>
        </w:tc>
        <w:tc>
          <w:tcPr>
            <w:tcW w:w="283" w:type="dxa"/>
          </w:tcPr>
          <w:p w14:paraId="26C0C4E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Borders>
              <w:top w:val="single" w:sz="4" w:space="0" w:color="auto"/>
              <w:left w:val="nil"/>
              <w:bottom w:val="double" w:sz="6" w:space="0" w:color="auto"/>
              <w:right w:val="nil"/>
            </w:tcBorders>
            <w:shd w:val="clear" w:color="000000" w:fill="FFFFFF"/>
            <w:vAlign w:val="bottom"/>
          </w:tcPr>
          <w:p w14:paraId="4C4F99C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10,725</w:t>
            </w:r>
          </w:p>
        </w:tc>
        <w:tc>
          <w:tcPr>
            <w:tcW w:w="290" w:type="dxa"/>
          </w:tcPr>
          <w:p w14:paraId="24CC484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Borders>
              <w:top w:val="single" w:sz="4" w:space="0" w:color="auto"/>
              <w:left w:val="nil"/>
              <w:bottom w:val="double" w:sz="6" w:space="0" w:color="auto"/>
              <w:right w:val="nil"/>
            </w:tcBorders>
            <w:shd w:val="clear" w:color="000000" w:fill="FFFFFF"/>
            <w:vAlign w:val="bottom"/>
          </w:tcPr>
          <w:p w14:paraId="4BFDC0D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1,922</w:t>
            </w:r>
          </w:p>
        </w:tc>
      </w:tr>
      <w:tr w:rsidR="00CA1AD2" w:rsidRPr="00764AA2" w14:paraId="2571555A" w14:textId="77777777" w:rsidTr="00CF7494">
        <w:tc>
          <w:tcPr>
            <w:tcW w:w="5238" w:type="dxa"/>
          </w:tcPr>
          <w:p w14:paraId="5EFA5961"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709" w:type="dxa"/>
            <w:tcBorders>
              <w:left w:val="nil"/>
            </w:tcBorders>
          </w:tcPr>
          <w:p w14:paraId="4543C15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Pr>
          <w:p w14:paraId="535E18E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83" w:type="dxa"/>
          </w:tcPr>
          <w:p w14:paraId="5BEE230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2" w:type="dxa"/>
          </w:tcPr>
          <w:p w14:paraId="59C24D2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90" w:type="dxa"/>
          </w:tcPr>
          <w:p w14:paraId="0E15F4C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51" w:type="dxa"/>
          </w:tcPr>
          <w:p w14:paraId="7B5C77E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bl>
    <w:p w14:paraId="07E43597"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b/>
          <w:sz w:val="20"/>
        </w:rPr>
      </w:pPr>
    </w:p>
    <w:p w14:paraId="58E897CD"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i/>
          <w:iCs/>
          <w:sz w:val="20"/>
        </w:rPr>
      </w:pPr>
      <w:r w:rsidRPr="00764AA2">
        <w:rPr>
          <w:rFonts w:ascii="Calibri" w:hAnsi="Calibri" w:cs="Calibri"/>
          <w:i/>
          <w:iCs/>
          <w:sz w:val="20"/>
        </w:rPr>
        <w:t>Capital Disclosures and Risk Management</w:t>
      </w:r>
    </w:p>
    <w:p w14:paraId="6E148B48"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sz w:val="20"/>
        </w:rPr>
      </w:pPr>
      <w:r w:rsidRPr="00764AA2">
        <w:rPr>
          <w:rFonts w:ascii="Calibri" w:hAnsi="Calibri" w:cs="Calibri"/>
          <w:sz w:val="20"/>
        </w:rPr>
        <w:t>The Group’s management define capital as the Group’s equity share capital and reserves.</w:t>
      </w:r>
    </w:p>
    <w:p w14:paraId="25303402"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sz w:val="20"/>
        </w:rPr>
      </w:pPr>
    </w:p>
    <w:p w14:paraId="4547E51A"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sz w:val="20"/>
        </w:rPr>
      </w:pPr>
      <w:r w:rsidRPr="00764AA2">
        <w:rPr>
          <w:rFonts w:ascii="Calibri" w:hAnsi="Calibri" w:cs="Calibri"/>
          <w:sz w:val="20"/>
        </w:rPr>
        <w:t>The Group has a requirement to maintain a minimal level of regulatory capital, which in practice means the FCA requires the Group’s core tier one capital, which is composed primarily of retained earnings and shares, to exceed the requirements as set out by the FCA. Compliance with minimum regulatory capital is assessed continually and reported to the FCA on a half yearly basis. Should additional capital be required management ensure that this is introduced in a timely manner.</w:t>
      </w:r>
    </w:p>
    <w:p w14:paraId="722CEF02"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sz w:val="20"/>
        </w:rPr>
      </w:pPr>
    </w:p>
    <w:p w14:paraId="40DA1464"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sz w:val="20"/>
        </w:rPr>
      </w:pPr>
      <w:r w:rsidRPr="00764AA2">
        <w:rPr>
          <w:rFonts w:ascii="Calibri" w:hAnsi="Calibri" w:cs="Calibri"/>
          <w:sz w:val="20"/>
        </w:rPr>
        <w:t>The Group’s objective when maintaining capital is to safeguard its ability to continue as a going concern, so that in due course it can provide returns for shareholders and benefits for other stakeholders.</w:t>
      </w:r>
    </w:p>
    <w:p w14:paraId="094D1321"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sz w:val="20"/>
        </w:rPr>
      </w:pPr>
    </w:p>
    <w:p w14:paraId="6CE38172"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sz w:val="20"/>
        </w:rPr>
      </w:pPr>
      <w:r w:rsidRPr="00764AA2">
        <w:rPr>
          <w:rFonts w:ascii="Calibri" w:hAnsi="Calibri" w:cs="Calibri"/>
          <w:sz w:val="20"/>
        </w:rPr>
        <w:t>The Group manages its capital structure and makes adjustments to it in the light of changes in the business and in economic conditions. In order to maintain or adjust the capital structure, the Group may from time to time issue new shares, based on working capital and product development requirements and current and future expectations of the Company’s share price.</w:t>
      </w:r>
    </w:p>
    <w:p w14:paraId="6EE9F5E9" w14:textId="77777777" w:rsidR="00CA1AD2" w:rsidRPr="00764AA2" w:rsidRDefault="00CA1AD2" w:rsidP="00CA1AD2">
      <w:pPr>
        <w:tabs>
          <w:tab w:val="left" w:pos="6096"/>
          <w:tab w:val="decimal" w:pos="6379"/>
        </w:tabs>
        <w:rPr>
          <w:rFonts w:ascii="Calibri" w:hAnsi="Calibri" w:cs="Calibri"/>
          <w:sz w:val="20"/>
        </w:rPr>
      </w:pPr>
    </w:p>
    <w:p w14:paraId="208BE375"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sz w:val="20"/>
        </w:rPr>
      </w:pPr>
      <w:r w:rsidRPr="00764AA2">
        <w:rPr>
          <w:rFonts w:ascii="Calibri" w:hAnsi="Calibri" w:cs="Calibri"/>
          <w:sz w:val="20"/>
        </w:rPr>
        <w:t>The Group monitors both its operating and overall working capital with reference to key ratios such as gearing and regulatory capital requirements.</w:t>
      </w:r>
    </w:p>
    <w:p w14:paraId="3E307529" w14:textId="77777777" w:rsidR="00CA1AD2" w:rsidRPr="00764AA2" w:rsidRDefault="00CA1AD2" w:rsidP="00CA1AD2">
      <w:pPr>
        <w:tabs>
          <w:tab w:val="left" w:pos="993"/>
          <w:tab w:val="decimal" w:pos="4678"/>
          <w:tab w:val="decimal" w:pos="5953"/>
          <w:tab w:val="decimal" w:pos="7228"/>
          <w:tab w:val="decimal" w:pos="8504"/>
          <w:tab w:val="decimal" w:pos="9780"/>
        </w:tabs>
        <w:rPr>
          <w:rFonts w:ascii="Calibri" w:hAnsi="Calibri" w:cs="Calibri"/>
          <w:sz w:val="20"/>
        </w:rPr>
      </w:pPr>
    </w:p>
    <w:p w14:paraId="640B79AA" w14:textId="77777777" w:rsidR="00CA1AD2" w:rsidRPr="00764AA2" w:rsidRDefault="00CA1AD2" w:rsidP="00CA1AD2">
      <w:pPr>
        <w:tabs>
          <w:tab w:val="left" w:pos="993"/>
          <w:tab w:val="decimal" w:pos="4678"/>
          <w:tab w:val="decimal" w:pos="5953"/>
          <w:tab w:val="decimal" w:pos="7228"/>
          <w:tab w:val="decimal" w:pos="8504"/>
          <w:tab w:val="decimal" w:pos="9780"/>
        </w:tabs>
        <w:ind w:left="142"/>
        <w:rPr>
          <w:rFonts w:ascii="Calibri" w:hAnsi="Calibri" w:cs="Calibri"/>
          <w:i/>
          <w:iCs/>
          <w:sz w:val="20"/>
        </w:rPr>
      </w:pPr>
      <w:r w:rsidRPr="00764AA2">
        <w:rPr>
          <w:rFonts w:ascii="Calibri" w:hAnsi="Calibri" w:cs="Calibri"/>
          <w:i/>
          <w:iCs/>
          <w:sz w:val="20"/>
        </w:rPr>
        <w:t>Interest rate risk</w:t>
      </w:r>
    </w:p>
    <w:p w14:paraId="27474B72" w14:textId="77777777" w:rsidR="00CA1AD2" w:rsidRPr="00764AA2" w:rsidRDefault="00CA1AD2" w:rsidP="00CA1AD2">
      <w:pPr>
        <w:tabs>
          <w:tab w:val="left" w:pos="993"/>
          <w:tab w:val="decimal" w:pos="4678"/>
          <w:tab w:val="decimal" w:pos="5953"/>
          <w:tab w:val="decimal" w:pos="7228"/>
          <w:tab w:val="decimal" w:pos="8504"/>
          <w:tab w:val="decimal" w:pos="9780"/>
        </w:tabs>
        <w:ind w:left="142"/>
        <w:rPr>
          <w:rFonts w:ascii="Calibri" w:hAnsi="Calibri" w:cs="Calibri"/>
          <w:sz w:val="20"/>
        </w:rPr>
      </w:pPr>
      <w:r w:rsidRPr="00764AA2">
        <w:rPr>
          <w:rFonts w:ascii="Calibri" w:hAnsi="Calibri" w:cs="Calibri"/>
          <w:sz w:val="20"/>
        </w:rPr>
        <w:t>Interest rate risk is the risk that the value of financial instruments will fluctuate due to changes in market interest rates. The Group considers the interest rates available when deciding where to place cash balances. The Group has no material exposure to interest rate risk.</w:t>
      </w:r>
    </w:p>
    <w:p w14:paraId="75262256" w14:textId="77777777" w:rsidR="00CA1AD2" w:rsidRPr="00764AA2" w:rsidRDefault="00CA1AD2" w:rsidP="00CA1AD2">
      <w:pPr>
        <w:tabs>
          <w:tab w:val="left" w:pos="993"/>
          <w:tab w:val="decimal" w:pos="4678"/>
          <w:tab w:val="decimal" w:pos="5953"/>
          <w:tab w:val="decimal" w:pos="7228"/>
          <w:tab w:val="decimal" w:pos="8504"/>
          <w:tab w:val="decimal" w:pos="9780"/>
        </w:tabs>
        <w:ind w:left="532"/>
        <w:rPr>
          <w:rFonts w:ascii="Calibri" w:hAnsi="Calibri" w:cs="Calibri"/>
          <w:sz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4580"/>
      </w:tblGrid>
      <w:tr w:rsidR="00CA1AD2" w:rsidRPr="00764AA2" w14:paraId="133EFA81" w14:textId="77777777" w:rsidTr="00CF7494">
        <w:trPr>
          <w:trHeight w:val="284"/>
        </w:trPr>
        <w:tc>
          <w:tcPr>
            <w:tcW w:w="466" w:type="dxa"/>
          </w:tcPr>
          <w:p w14:paraId="530039D9" w14:textId="77777777" w:rsidR="00CA1AD2" w:rsidRPr="00764AA2" w:rsidRDefault="00CA1AD2" w:rsidP="00CF7494">
            <w:pPr>
              <w:pStyle w:val="Default"/>
              <w:tabs>
                <w:tab w:val="left" w:pos="993"/>
              </w:tabs>
              <w:jc w:val="both"/>
              <w:rPr>
                <w:rFonts w:ascii="Calibri" w:hAnsi="Calibri" w:cs="Calibri"/>
                <w:b/>
                <w:bCs/>
                <w:szCs w:val="20"/>
              </w:rPr>
            </w:pPr>
            <w:r w:rsidRPr="00764AA2">
              <w:rPr>
                <w:rFonts w:ascii="Calibri" w:hAnsi="Calibri" w:cs="Calibri"/>
                <w:b/>
                <w:bCs/>
                <w:szCs w:val="20"/>
              </w:rPr>
              <w:t>17.</w:t>
            </w:r>
          </w:p>
        </w:tc>
        <w:tc>
          <w:tcPr>
            <w:tcW w:w="4580" w:type="dxa"/>
          </w:tcPr>
          <w:p w14:paraId="4AB8165E" w14:textId="77777777" w:rsidR="00CA1AD2" w:rsidRPr="00764AA2" w:rsidRDefault="00CA1AD2" w:rsidP="00CF7494">
            <w:pPr>
              <w:pStyle w:val="Default"/>
              <w:tabs>
                <w:tab w:val="left" w:pos="993"/>
              </w:tabs>
              <w:ind w:left="-1" w:hanging="141"/>
              <w:jc w:val="both"/>
              <w:rPr>
                <w:rFonts w:ascii="Calibri" w:hAnsi="Calibri" w:cs="Calibri"/>
                <w:b/>
                <w:bCs/>
                <w:szCs w:val="20"/>
              </w:rPr>
            </w:pPr>
            <w:r w:rsidRPr="00764AA2">
              <w:rPr>
                <w:rFonts w:ascii="Calibri" w:hAnsi="Calibri" w:cs="Calibri"/>
                <w:b/>
                <w:bCs/>
                <w:szCs w:val="20"/>
              </w:rPr>
              <w:t xml:space="preserve">  SHARE CAPITAL AND SHARE PREMIUM</w:t>
            </w:r>
          </w:p>
        </w:tc>
      </w:tr>
    </w:tbl>
    <w:p w14:paraId="721CDEFB" w14:textId="77777777" w:rsidR="00CA1AD2" w:rsidRPr="00764AA2" w:rsidRDefault="00CA1AD2" w:rsidP="00CA1AD2">
      <w:pPr>
        <w:tabs>
          <w:tab w:val="left" w:pos="993"/>
          <w:tab w:val="decimal" w:pos="4678"/>
          <w:tab w:val="decimal" w:pos="5953"/>
          <w:tab w:val="decimal" w:pos="7228"/>
          <w:tab w:val="decimal" w:pos="8504"/>
          <w:tab w:val="decimal" w:pos="9780"/>
        </w:tabs>
        <w:ind w:left="426" w:hanging="426"/>
        <w:rPr>
          <w:rFonts w:ascii="Calibri" w:hAnsi="Calibri" w:cs="Calibri"/>
          <w:sz w:val="20"/>
        </w:rPr>
      </w:pPr>
      <w:r w:rsidRPr="00764AA2">
        <w:rPr>
          <w:rFonts w:ascii="Calibri" w:hAnsi="Calibri" w:cs="Calibri"/>
          <w:sz w:val="20"/>
        </w:rPr>
        <w:t xml:space="preserve">   </w:t>
      </w:r>
    </w:p>
    <w:tbl>
      <w:tblPr>
        <w:tblW w:w="9683" w:type="dxa"/>
        <w:tblInd w:w="142" w:type="dxa"/>
        <w:tblLook w:val="04A0" w:firstRow="1" w:lastRow="0" w:firstColumn="1" w:lastColumn="0" w:noHBand="0" w:noVBand="1"/>
      </w:tblPr>
      <w:tblGrid>
        <w:gridCol w:w="6657"/>
        <w:gridCol w:w="1275"/>
        <w:gridCol w:w="693"/>
        <w:gridCol w:w="1058"/>
      </w:tblGrid>
      <w:tr w:rsidR="00CA1AD2" w:rsidRPr="00764AA2" w14:paraId="39502FD3" w14:textId="77777777" w:rsidTr="00CF7494">
        <w:trPr>
          <w:trHeight w:val="263"/>
        </w:trPr>
        <w:tc>
          <w:tcPr>
            <w:tcW w:w="6657" w:type="dxa"/>
            <w:shd w:val="clear" w:color="000000" w:fill="FFFFFF"/>
            <w:noWrap/>
            <w:vAlign w:val="bottom"/>
            <w:hideMark/>
          </w:tcPr>
          <w:p w14:paraId="58A34542"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275" w:type="dxa"/>
            <w:vMerge w:val="restart"/>
            <w:tcBorders>
              <w:top w:val="nil"/>
              <w:left w:val="nil"/>
              <w:bottom w:val="nil"/>
              <w:right w:val="nil"/>
            </w:tcBorders>
            <w:shd w:val="clear" w:color="000000" w:fill="FFFFFF"/>
            <w:vAlign w:val="bottom"/>
            <w:hideMark/>
          </w:tcPr>
          <w:p w14:paraId="0AA4DB68"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31 March 2024</w:t>
            </w:r>
          </w:p>
        </w:tc>
        <w:tc>
          <w:tcPr>
            <w:tcW w:w="693" w:type="dxa"/>
            <w:tcBorders>
              <w:top w:val="nil"/>
              <w:left w:val="nil"/>
              <w:bottom w:val="nil"/>
              <w:right w:val="nil"/>
            </w:tcBorders>
            <w:shd w:val="clear" w:color="000000" w:fill="FFFFFF"/>
            <w:vAlign w:val="bottom"/>
            <w:hideMark/>
          </w:tcPr>
          <w:p w14:paraId="7181E3DE"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058" w:type="dxa"/>
            <w:vMerge w:val="restart"/>
            <w:tcBorders>
              <w:top w:val="nil"/>
              <w:left w:val="nil"/>
              <w:bottom w:val="nil"/>
              <w:right w:val="nil"/>
            </w:tcBorders>
            <w:shd w:val="clear" w:color="000000" w:fill="FFFFFF"/>
            <w:vAlign w:val="bottom"/>
            <w:hideMark/>
          </w:tcPr>
          <w:p w14:paraId="1F0FB99B"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31 March 2023</w:t>
            </w:r>
          </w:p>
        </w:tc>
      </w:tr>
      <w:tr w:rsidR="00CA1AD2" w:rsidRPr="00764AA2" w14:paraId="29373ECF" w14:textId="77777777" w:rsidTr="00CF7494">
        <w:trPr>
          <w:trHeight w:val="263"/>
        </w:trPr>
        <w:tc>
          <w:tcPr>
            <w:tcW w:w="6657" w:type="dxa"/>
            <w:shd w:val="clear" w:color="000000" w:fill="FFFFFF"/>
            <w:noWrap/>
            <w:vAlign w:val="bottom"/>
            <w:hideMark/>
          </w:tcPr>
          <w:p w14:paraId="5447743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5" w:type="dxa"/>
            <w:vMerge/>
            <w:tcBorders>
              <w:top w:val="nil"/>
              <w:left w:val="nil"/>
              <w:bottom w:val="nil"/>
              <w:right w:val="nil"/>
            </w:tcBorders>
            <w:vAlign w:val="center"/>
            <w:hideMark/>
          </w:tcPr>
          <w:p w14:paraId="54413AAA" w14:textId="77777777" w:rsidR="00CA1AD2" w:rsidRPr="00764AA2" w:rsidRDefault="00CA1AD2" w:rsidP="00CF7494">
            <w:pPr>
              <w:jc w:val="left"/>
              <w:rPr>
                <w:rFonts w:ascii="Calibri" w:hAnsi="Calibri" w:cs="Calibri"/>
                <w:b/>
                <w:bCs/>
                <w:color w:val="000000"/>
                <w:sz w:val="20"/>
                <w:lang w:eastAsia="en-GB"/>
              </w:rPr>
            </w:pPr>
          </w:p>
        </w:tc>
        <w:tc>
          <w:tcPr>
            <w:tcW w:w="693" w:type="dxa"/>
            <w:tcBorders>
              <w:top w:val="nil"/>
              <w:left w:val="nil"/>
              <w:bottom w:val="nil"/>
              <w:right w:val="nil"/>
            </w:tcBorders>
            <w:shd w:val="clear" w:color="000000" w:fill="FFFFFF"/>
            <w:noWrap/>
            <w:vAlign w:val="bottom"/>
            <w:hideMark/>
          </w:tcPr>
          <w:p w14:paraId="657474C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058" w:type="dxa"/>
            <w:vMerge/>
            <w:tcBorders>
              <w:top w:val="nil"/>
              <w:left w:val="nil"/>
              <w:bottom w:val="nil"/>
              <w:right w:val="nil"/>
            </w:tcBorders>
            <w:vAlign w:val="center"/>
            <w:hideMark/>
          </w:tcPr>
          <w:p w14:paraId="3FB1F600" w14:textId="77777777" w:rsidR="00CA1AD2" w:rsidRPr="00764AA2" w:rsidRDefault="00CA1AD2" w:rsidP="00CF7494">
            <w:pPr>
              <w:jc w:val="left"/>
              <w:rPr>
                <w:rFonts w:ascii="Calibri" w:hAnsi="Calibri" w:cs="Calibri"/>
                <w:b/>
                <w:bCs/>
                <w:color w:val="000000"/>
                <w:sz w:val="20"/>
                <w:lang w:eastAsia="en-GB"/>
              </w:rPr>
            </w:pPr>
          </w:p>
        </w:tc>
      </w:tr>
      <w:tr w:rsidR="00CA1AD2" w:rsidRPr="00764AA2" w14:paraId="6AC4D958" w14:textId="77777777" w:rsidTr="00CF7494">
        <w:trPr>
          <w:trHeight w:val="300"/>
        </w:trPr>
        <w:tc>
          <w:tcPr>
            <w:tcW w:w="6657" w:type="dxa"/>
            <w:shd w:val="clear" w:color="000000" w:fill="FFFFFF"/>
            <w:noWrap/>
            <w:vAlign w:val="bottom"/>
            <w:hideMark/>
          </w:tcPr>
          <w:p w14:paraId="477158C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275" w:type="dxa"/>
            <w:tcBorders>
              <w:top w:val="nil"/>
              <w:left w:val="nil"/>
              <w:bottom w:val="nil"/>
              <w:right w:val="nil"/>
            </w:tcBorders>
            <w:shd w:val="clear" w:color="000000" w:fill="FFFFFF"/>
            <w:vAlign w:val="bottom"/>
            <w:hideMark/>
          </w:tcPr>
          <w:p w14:paraId="62669783"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 £'000 </w:t>
            </w:r>
          </w:p>
        </w:tc>
        <w:tc>
          <w:tcPr>
            <w:tcW w:w="693" w:type="dxa"/>
            <w:tcBorders>
              <w:top w:val="nil"/>
              <w:left w:val="nil"/>
              <w:bottom w:val="nil"/>
              <w:right w:val="nil"/>
            </w:tcBorders>
            <w:shd w:val="clear" w:color="000000" w:fill="FFFFFF"/>
            <w:vAlign w:val="bottom"/>
            <w:hideMark/>
          </w:tcPr>
          <w:p w14:paraId="14CF6DA9"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w:t>
            </w:r>
          </w:p>
        </w:tc>
        <w:tc>
          <w:tcPr>
            <w:tcW w:w="1058" w:type="dxa"/>
            <w:tcBorders>
              <w:top w:val="nil"/>
              <w:left w:val="nil"/>
              <w:bottom w:val="nil"/>
              <w:right w:val="nil"/>
            </w:tcBorders>
            <w:shd w:val="clear" w:color="000000" w:fill="FFFFFF"/>
            <w:vAlign w:val="bottom"/>
            <w:hideMark/>
          </w:tcPr>
          <w:p w14:paraId="74AEA38A" w14:textId="77777777" w:rsidR="00CA1AD2" w:rsidRPr="00764AA2" w:rsidRDefault="00CA1AD2" w:rsidP="00CF7494">
            <w:pPr>
              <w:jc w:val="right"/>
              <w:rPr>
                <w:rFonts w:ascii="Calibri" w:hAnsi="Calibri" w:cs="Calibri"/>
                <w:b/>
                <w:bCs/>
                <w:color w:val="000000"/>
                <w:sz w:val="20"/>
                <w:lang w:eastAsia="en-GB"/>
              </w:rPr>
            </w:pPr>
            <w:r w:rsidRPr="00764AA2">
              <w:rPr>
                <w:rFonts w:ascii="Calibri" w:hAnsi="Calibri" w:cs="Calibri"/>
                <w:b/>
                <w:bCs/>
                <w:color w:val="000000"/>
                <w:sz w:val="20"/>
                <w:lang w:eastAsia="en-GB"/>
              </w:rPr>
              <w:t xml:space="preserve"> £'000 </w:t>
            </w:r>
          </w:p>
        </w:tc>
      </w:tr>
      <w:tr w:rsidR="00CA1AD2" w:rsidRPr="00764AA2" w14:paraId="4E86C42A" w14:textId="77777777" w:rsidTr="00CF7494">
        <w:trPr>
          <w:trHeight w:val="300"/>
        </w:trPr>
        <w:tc>
          <w:tcPr>
            <w:tcW w:w="6657" w:type="dxa"/>
            <w:shd w:val="clear" w:color="000000" w:fill="FFFFFF"/>
            <w:noWrap/>
            <w:vAlign w:val="center"/>
            <w:hideMark/>
          </w:tcPr>
          <w:p w14:paraId="1CD2FAAF"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Called up share capital</w:t>
            </w:r>
          </w:p>
        </w:tc>
        <w:tc>
          <w:tcPr>
            <w:tcW w:w="1275" w:type="dxa"/>
            <w:tcBorders>
              <w:top w:val="nil"/>
              <w:left w:val="nil"/>
              <w:bottom w:val="nil"/>
              <w:right w:val="nil"/>
            </w:tcBorders>
            <w:shd w:val="clear" w:color="000000" w:fill="FFFFFF"/>
            <w:noWrap/>
            <w:vAlign w:val="bottom"/>
            <w:hideMark/>
          </w:tcPr>
          <w:p w14:paraId="64E7CCD6"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693" w:type="dxa"/>
            <w:tcBorders>
              <w:top w:val="nil"/>
              <w:left w:val="nil"/>
              <w:bottom w:val="nil"/>
              <w:right w:val="nil"/>
            </w:tcBorders>
            <w:shd w:val="clear" w:color="000000" w:fill="FFFFFF"/>
            <w:noWrap/>
            <w:vAlign w:val="bottom"/>
            <w:hideMark/>
          </w:tcPr>
          <w:p w14:paraId="2BAA0F9A"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058" w:type="dxa"/>
            <w:tcBorders>
              <w:top w:val="nil"/>
              <w:left w:val="nil"/>
              <w:bottom w:val="nil"/>
              <w:right w:val="nil"/>
            </w:tcBorders>
            <w:shd w:val="clear" w:color="000000" w:fill="FFFFFF"/>
            <w:noWrap/>
            <w:vAlign w:val="bottom"/>
            <w:hideMark/>
          </w:tcPr>
          <w:p w14:paraId="362542F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6E470E66" w14:textId="77777777" w:rsidTr="00CF7494">
        <w:trPr>
          <w:trHeight w:val="315"/>
        </w:trPr>
        <w:tc>
          <w:tcPr>
            <w:tcW w:w="6657" w:type="dxa"/>
            <w:shd w:val="clear" w:color="000000" w:fill="FFFFFF"/>
            <w:noWrap/>
            <w:vAlign w:val="center"/>
            <w:hideMark/>
          </w:tcPr>
          <w:p w14:paraId="23204F35"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Allotted, called up and fully paid</w:t>
            </w:r>
          </w:p>
        </w:tc>
        <w:tc>
          <w:tcPr>
            <w:tcW w:w="1275" w:type="dxa"/>
            <w:tcBorders>
              <w:top w:val="nil"/>
              <w:left w:val="nil"/>
              <w:bottom w:val="nil"/>
              <w:right w:val="nil"/>
            </w:tcBorders>
            <w:shd w:val="clear" w:color="000000" w:fill="FFFFFF"/>
            <w:noWrap/>
            <w:vAlign w:val="bottom"/>
            <w:hideMark/>
          </w:tcPr>
          <w:p w14:paraId="298B76D4"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693" w:type="dxa"/>
            <w:tcBorders>
              <w:top w:val="nil"/>
              <w:left w:val="nil"/>
              <w:bottom w:val="nil"/>
              <w:right w:val="nil"/>
            </w:tcBorders>
            <w:shd w:val="clear" w:color="000000" w:fill="FFFFFF"/>
            <w:noWrap/>
            <w:vAlign w:val="bottom"/>
            <w:hideMark/>
          </w:tcPr>
          <w:p w14:paraId="665A5CE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058" w:type="dxa"/>
            <w:tcBorders>
              <w:top w:val="nil"/>
              <w:left w:val="nil"/>
              <w:bottom w:val="nil"/>
              <w:right w:val="nil"/>
            </w:tcBorders>
            <w:shd w:val="clear" w:color="000000" w:fill="FFFFFF"/>
            <w:noWrap/>
            <w:vAlign w:val="bottom"/>
            <w:hideMark/>
          </w:tcPr>
          <w:p w14:paraId="33AC265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4AE6DF89" w14:textId="77777777" w:rsidTr="00CF7494">
        <w:trPr>
          <w:trHeight w:val="289"/>
        </w:trPr>
        <w:tc>
          <w:tcPr>
            <w:tcW w:w="6657" w:type="dxa"/>
            <w:shd w:val="clear" w:color="000000" w:fill="FFFFFF"/>
            <w:noWrap/>
            <w:vAlign w:val="center"/>
            <w:hideMark/>
          </w:tcPr>
          <w:p w14:paraId="37004D80"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560,429,005 Ordinary shares of 1 pence each</w:t>
            </w:r>
          </w:p>
        </w:tc>
        <w:tc>
          <w:tcPr>
            <w:tcW w:w="1275" w:type="dxa"/>
            <w:tcBorders>
              <w:top w:val="nil"/>
              <w:left w:val="nil"/>
              <w:bottom w:val="nil"/>
              <w:right w:val="nil"/>
            </w:tcBorders>
            <w:shd w:val="clear" w:color="000000" w:fill="FFFFFF"/>
            <w:noWrap/>
            <w:vAlign w:val="center"/>
            <w:hideMark/>
          </w:tcPr>
          <w:p w14:paraId="21A9F773"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5,602            </w:t>
            </w:r>
          </w:p>
        </w:tc>
        <w:tc>
          <w:tcPr>
            <w:tcW w:w="693" w:type="dxa"/>
            <w:tcBorders>
              <w:top w:val="nil"/>
              <w:left w:val="nil"/>
              <w:bottom w:val="nil"/>
              <w:right w:val="nil"/>
            </w:tcBorders>
            <w:shd w:val="clear" w:color="000000" w:fill="FFFFFF"/>
            <w:noWrap/>
            <w:vAlign w:val="center"/>
            <w:hideMark/>
          </w:tcPr>
          <w:p w14:paraId="1086C95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058" w:type="dxa"/>
            <w:tcBorders>
              <w:top w:val="nil"/>
              <w:left w:val="nil"/>
              <w:bottom w:val="nil"/>
              <w:right w:val="nil"/>
            </w:tcBorders>
            <w:shd w:val="clear" w:color="000000" w:fill="FFFFFF"/>
            <w:noWrap/>
            <w:vAlign w:val="center"/>
            <w:hideMark/>
          </w:tcPr>
          <w:p w14:paraId="1DE73B9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5,567  </w:t>
            </w:r>
          </w:p>
        </w:tc>
      </w:tr>
      <w:tr w:rsidR="00CA1AD2" w:rsidRPr="00764AA2" w14:paraId="7B6F86D3" w14:textId="77777777" w:rsidTr="00CF7494">
        <w:trPr>
          <w:trHeight w:val="289"/>
        </w:trPr>
        <w:tc>
          <w:tcPr>
            <w:tcW w:w="6657" w:type="dxa"/>
            <w:shd w:val="clear" w:color="000000" w:fill="FFFFFF"/>
            <w:noWrap/>
            <w:vAlign w:val="center"/>
            <w:hideMark/>
          </w:tcPr>
          <w:p w14:paraId="161A5B05"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(2023: 556,857,576 shares of 1 pence each)</w:t>
            </w:r>
          </w:p>
        </w:tc>
        <w:tc>
          <w:tcPr>
            <w:tcW w:w="1275" w:type="dxa"/>
            <w:tcBorders>
              <w:top w:val="nil"/>
              <w:left w:val="nil"/>
              <w:bottom w:val="nil"/>
              <w:right w:val="nil"/>
            </w:tcBorders>
            <w:shd w:val="clear" w:color="000000" w:fill="FFFFFF"/>
            <w:noWrap/>
            <w:vAlign w:val="bottom"/>
            <w:hideMark/>
          </w:tcPr>
          <w:p w14:paraId="0C2296E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693" w:type="dxa"/>
            <w:tcBorders>
              <w:top w:val="nil"/>
              <w:left w:val="nil"/>
              <w:bottom w:val="nil"/>
              <w:right w:val="nil"/>
            </w:tcBorders>
            <w:shd w:val="clear" w:color="000000" w:fill="FFFFFF"/>
            <w:noWrap/>
            <w:vAlign w:val="bottom"/>
            <w:hideMark/>
          </w:tcPr>
          <w:p w14:paraId="2603C55B"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058" w:type="dxa"/>
            <w:tcBorders>
              <w:top w:val="nil"/>
              <w:left w:val="nil"/>
              <w:bottom w:val="nil"/>
              <w:right w:val="nil"/>
            </w:tcBorders>
            <w:shd w:val="clear" w:color="000000" w:fill="FFFFFF"/>
            <w:noWrap/>
            <w:vAlign w:val="bottom"/>
            <w:hideMark/>
          </w:tcPr>
          <w:p w14:paraId="79B6F8B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r>
      <w:tr w:rsidR="00CA1AD2" w:rsidRPr="00764AA2" w14:paraId="4630CBEE" w14:textId="77777777" w:rsidTr="00CF7494">
        <w:trPr>
          <w:trHeight w:val="289"/>
        </w:trPr>
        <w:tc>
          <w:tcPr>
            <w:tcW w:w="6657" w:type="dxa"/>
            <w:shd w:val="clear" w:color="000000" w:fill="FFFFFF"/>
            <w:vAlign w:val="center"/>
            <w:hideMark/>
          </w:tcPr>
          <w:p w14:paraId="0094357B"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Capital Redemption Reserve</w:t>
            </w:r>
          </w:p>
        </w:tc>
        <w:tc>
          <w:tcPr>
            <w:tcW w:w="1275" w:type="dxa"/>
            <w:tcBorders>
              <w:top w:val="nil"/>
              <w:left w:val="nil"/>
              <w:bottom w:val="double" w:sz="6" w:space="0" w:color="auto"/>
              <w:right w:val="nil"/>
            </w:tcBorders>
            <w:shd w:val="clear" w:color="000000" w:fill="FFFFFF"/>
            <w:noWrap/>
            <w:vAlign w:val="center"/>
            <w:hideMark/>
          </w:tcPr>
          <w:p w14:paraId="50D467A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534   </w:t>
            </w:r>
          </w:p>
        </w:tc>
        <w:tc>
          <w:tcPr>
            <w:tcW w:w="693" w:type="dxa"/>
            <w:tcBorders>
              <w:top w:val="nil"/>
              <w:left w:val="nil"/>
              <w:bottom w:val="nil"/>
              <w:right w:val="nil"/>
            </w:tcBorders>
            <w:shd w:val="clear" w:color="000000" w:fill="FFFFFF"/>
            <w:noWrap/>
            <w:vAlign w:val="center"/>
            <w:hideMark/>
          </w:tcPr>
          <w:p w14:paraId="7F9965CE"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058" w:type="dxa"/>
            <w:tcBorders>
              <w:top w:val="nil"/>
              <w:left w:val="nil"/>
              <w:bottom w:val="double" w:sz="6" w:space="0" w:color="auto"/>
              <w:right w:val="nil"/>
            </w:tcBorders>
            <w:shd w:val="clear" w:color="000000" w:fill="FFFFFF"/>
            <w:noWrap/>
            <w:vAlign w:val="center"/>
            <w:hideMark/>
          </w:tcPr>
          <w:p w14:paraId="3AE389F8"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534               </w:t>
            </w:r>
          </w:p>
        </w:tc>
      </w:tr>
      <w:tr w:rsidR="00CA1AD2" w:rsidRPr="00764AA2" w14:paraId="3D81F286" w14:textId="77777777" w:rsidTr="00CF7494">
        <w:trPr>
          <w:trHeight w:val="289"/>
        </w:trPr>
        <w:tc>
          <w:tcPr>
            <w:tcW w:w="6657" w:type="dxa"/>
            <w:shd w:val="clear" w:color="000000" w:fill="FFFFFF"/>
            <w:noWrap/>
            <w:vAlign w:val="center"/>
            <w:hideMark/>
          </w:tcPr>
          <w:p w14:paraId="590C4552"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275" w:type="dxa"/>
            <w:tcBorders>
              <w:top w:val="nil"/>
              <w:left w:val="nil"/>
              <w:bottom w:val="nil"/>
              <w:right w:val="nil"/>
            </w:tcBorders>
            <w:shd w:val="clear" w:color="000000" w:fill="FFFFFF"/>
            <w:noWrap/>
            <w:vAlign w:val="center"/>
            <w:hideMark/>
          </w:tcPr>
          <w:p w14:paraId="46CC4F27"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6,136            </w:t>
            </w:r>
          </w:p>
        </w:tc>
        <w:tc>
          <w:tcPr>
            <w:tcW w:w="693" w:type="dxa"/>
            <w:tcBorders>
              <w:top w:val="nil"/>
              <w:left w:val="nil"/>
              <w:bottom w:val="nil"/>
              <w:right w:val="nil"/>
            </w:tcBorders>
            <w:shd w:val="clear" w:color="000000" w:fill="FFFFFF"/>
            <w:noWrap/>
            <w:vAlign w:val="center"/>
            <w:hideMark/>
          </w:tcPr>
          <w:p w14:paraId="27056861"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058" w:type="dxa"/>
            <w:tcBorders>
              <w:top w:val="nil"/>
              <w:left w:val="nil"/>
              <w:bottom w:val="nil"/>
              <w:right w:val="nil"/>
            </w:tcBorders>
            <w:shd w:val="clear" w:color="000000" w:fill="FFFFFF"/>
            <w:noWrap/>
            <w:vAlign w:val="center"/>
            <w:hideMark/>
          </w:tcPr>
          <w:p w14:paraId="1582299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6,101 </w:t>
            </w:r>
          </w:p>
        </w:tc>
      </w:tr>
      <w:tr w:rsidR="00CA1AD2" w:rsidRPr="00764AA2" w14:paraId="3C4E7A1C" w14:textId="77777777" w:rsidTr="00CF7494">
        <w:trPr>
          <w:trHeight w:val="300"/>
        </w:trPr>
        <w:tc>
          <w:tcPr>
            <w:tcW w:w="6657" w:type="dxa"/>
            <w:shd w:val="clear" w:color="000000" w:fill="FFFFFF"/>
            <w:noWrap/>
            <w:vAlign w:val="center"/>
            <w:hideMark/>
          </w:tcPr>
          <w:p w14:paraId="3D41DDC4" w14:textId="77777777" w:rsidR="00CA1AD2" w:rsidRPr="00764AA2" w:rsidRDefault="00CA1AD2" w:rsidP="00CF7494">
            <w:pPr>
              <w:jc w:val="left"/>
              <w:rPr>
                <w:rFonts w:ascii="Calibri" w:hAnsi="Calibri" w:cs="Calibri"/>
                <w:b/>
                <w:bCs/>
                <w:color w:val="000000"/>
                <w:sz w:val="20"/>
                <w:lang w:eastAsia="en-GB"/>
              </w:rPr>
            </w:pPr>
            <w:r w:rsidRPr="00764AA2">
              <w:rPr>
                <w:rFonts w:ascii="Calibri" w:hAnsi="Calibri" w:cs="Calibri"/>
                <w:b/>
                <w:bCs/>
                <w:color w:val="000000"/>
                <w:sz w:val="20"/>
                <w:lang w:eastAsia="en-GB"/>
              </w:rPr>
              <w:t>Share Premium</w:t>
            </w:r>
          </w:p>
        </w:tc>
        <w:tc>
          <w:tcPr>
            <w:tcW w:w="1275" w:type="dxa"/>
            <w:tcBorders>
              <w:top w:val="nil"/>
              <w:left w:val="nil"/>
              <w:bottom w:val="single" w:sz="4" w:space="0" w:color="auto"/>
              <w:right w:val="nil"/>
            </w:tcBorders>
            <w:shd w:val="clear" w:color="000000" w:fill="FFFFFF"/>
            <w:noWrap/>
            <w:vAlign w:val="center"/>
            <w:hideMark/>
          </w:tcPr>
          <w:p w14:paraId="22E56EF0"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1,828   </w:t>
            </w:r>
          </w:p>
        </w:tc>
        <w:tc>
          <w:tcPr>
            <w:tcW w:w="693" w:type="dxa"/>
            <w:tcBorders>
              <w:top w:val="nil"/>
              <w:left w:val="nil"/>
              <w:bottom w:val="nil"/>
              <w:right w:val="nil"/>
            </w:tcBorders>
            <w:shd w:val="clear" w:color="000000" w:fill="FFFFFF"/>
            <w:noWrap/>
            <w:vAlign w:val="center"/>
            <w:hideMark/>
          </w:tcPr>
          <w:p w14:paraId="56DDB2A5"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058" w:type="dxa"/>
            <w:tcBorders>
              <w:top w:val="nil"/>
              <w:left w:val="nil"/>
              <w:bottom w:val="single" w:sz="4" w:space="0" w:color="auto"/>
              <w:right w:val="nil"/>
            </w:tcBorders>
            <w:shd w:val="clear" w:color="000000" w:fill="FFFFFF"/>
            <w:noWrap/>
            <w:vAlign w:val="center"/>
            <w:hideMark/>
          </w:tcPr>
          <w:p w14:paraId="121B4C65" w14:textId="77777777" w:rsidR="00CA1AD2" w:rsidRPr="00764AA2" w:rsidRDefault="00CA1AD2" w:rsidP="00CF7494">
            <w:pPr>
              <w:jc w:val="center"/>
              <w:rPr>
                <w:rFonts w:ascii="Calibri" w:hAnsi="Calibri" w:cs="Calibri"/>
                <w:color w:val="000000"/>
                <w:sz w:val="20"/>
                <w:lang w:eastAsia="en-GB"/>
              </w:rPr>
            </w:pPr>
            <w:r w:rsidRPr="00764AA2">
              <w:rPr>
                <w:rFonts w:ascii="Calibri" w:hAnsi="Calibri" w:cs="Calibri"/>
                <w:color w:val="000000"/>
                <w:sz w:val="20"/>
                <w:lang w:eastAsia="en-GB"/>
              </w:rPr>
              <w:t xml:space="preserve">       1,614            </w:t>
            </w:r>
          </w:p>
        </w:tc>
      </w:tr>
      <w:tr w:rsidR="00CA1AD2" w:rsidRPr="00764AA2" w14:paraId="4C64EEE5" w14:textId="77777777" w:rsidTr="00CF7494">
        <w:trPr>
          <w:trHeight w:val="338"/>
        </w:trPr>
        <w:tc>
          <w:tcPr>
            <w:tcW w:w="6657" w:type="dxa"/>
            <w:shd w:val="clear" w:color="000000" w:fill="FFFFFF"/>
            <w:noWrap/>
            <w:vAlign w:val="bottom"/>
            <w:hideMark/>
          </w:tcPr>
          <w:p w14:paraId="29AF5F96"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275" w:type="dxa"/>
            <w:tcBorders>
              <w:top w:val="nil"/>
              <w:left w:val="nil"/>
              <w:bottom w:val="double" w:sz="6" w:space="0" w:color="auto"/>
              <w:right w:val="nil"/>
            </w:tcBorders>
            <w:shd w:val="clear" w:color="000000" w:fill="FFFFFF"/>
            <w:noWrap/>
            <w:vAlign w:val="center"/>
            <w:hideMark/>
          </w:tcPr>
          <w:p w14:paraId="47F2C80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7,964            </w:t>
            </w:r>
          </w:p>
        </w:tc>
        <w:tc>
          <w:tcPr>
            <w:tcW w:w="693" w:type="dxa"/>
            <w:tcBorders>
              <w:top w:val="nil"/>
              <w:left w:val="nil"/>
              <w:bottom w:val="nil"/>
              <w:right w:val="nil"/>
            </w:tcBorders>
            <w:shd w:val="clear" w:color="000000" w:fill="FFFFFF"/>
            <w:noWrap/>
            <w:vAlign w:val="center"/>
            <w:hideMark/>
          </w:tcPr>
          <w:p w14:paraId="47F143EF"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058" w:type="dxa"/>
            <w:tcBorders>
              <w:top w:val="nil"/>
              <w:left w:val="nil"/>
              <w:bottom w:val="double" w:sz="6" w:space="0" w:color="auto"/>
              <w:right w:val="nil"/>
            </w:tcBorders>
            <w:shd w:val="clear" w:color="000000" w:fill="FFFFFF"/>
            <w:noWrap/>
            <w:vAlign w:val="center"/>
            <w:hideMark/>
          </w:tcPr>
          <w:p w14:paraId="0DC7FDEC"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xml:space="preserve">       7,715 </w:t>
            </w:r>
          </w:p>
        </w:tc>
      </w:tr>
      <w:tr w:rsidR="00CA1AD2" w:rsidRPr="00764AA2" w14:paraId="50F9CA20" w14:textId="77777777" w:rsidTr="00CF7494">
        <w:trPr>
          <w:trHeight w:val="405"/>
        </w:trPr>
        <w:tc>
          <w:tcPr>
            <w:tcW w:w="6657" w:type="dxa"/>
            <w:shd w:val="clear" w:color="000000" w:fill="FFFFFF"/>
            <w:noWrap/>
            <w:vAlign w:val="bottom"/>
            <w:hideMark/>
          </w:tcPr>
          <w:p w14:paraId="572DAED1"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1275" w:type="dxa"/>
            <w:tcBorders>
              <w:top w:val="nil"/>
              <w:left w:val="nil"/>
              <w:bottom w:val="nil"/>
              <w:right w:val="nil"/>
            </w:tcBorders>
            <w:shd w:val="clear" w:color="000000" w:fill="FFFFFF"/>
            <w:noWrap/>
            <w:vAlign w:val="center"/>
            <w:hideMark/>
          </w:tcPr>
          <w:p w14:paraId="0E9869C9"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693" w:type="dxa"/>
            <w:tcBorders>
              <w:top w:val="nil"/>
              <w:left w:val="nil"/>
              <w:bottom w:val="nil"/>
              <w:right w:val="nil"/>
            </w:tcBorders>
            <w:shd w:val="clear" w:color="000000" w:fill="FFFFFF"/>
            <w:noWrap/>
            <w:vAlign w:val="center"/>
            <w:hideMark/>
          </w:tcPr>
          <w:p w14:paraId="081F000A" w14:textId="77777777" w:rsidR="00CA1AD2" w:rsidRPr="00764AA2" w:rsidRDefault="00CA1AD2" w:rsidP="00CF7494">
            <w:pPr>
              <w:jc w:val="right"/>
              <w:rPr>
                <w:rFonts w:ascii="Calibri" w:hAnsi="Calibri" w:cs="Calibri"/>
                <w:color w:val="000000"/>
                <w:sz w:val="20"/>
                <w:lang w:eastAsia="en-GB"/>
              </w:rPr>
            </w:pPr>
            <w:r w:rsidRPr="00764AA2">
              <w:rPr>
                <w:rFonts w:ascii="Calibri" w:hAnsi="Calibri" w:cs="Calibri"/>
                <w:color w:val="000000"/>
                <w:sz w:val="20"/>
                <w:lang w:eastAsia="en-GB"/>
              </w:rPr>
              <w:t> </w:t>
            </w:r>
          </w:p>
        </w:tc>
        <w:tc>
          <w:tcPr>
            <w:tcW w:w="1058" w:type="dxa"/>
            <w:tcBorders>
              <w:top w:val="nil"/>
              <w:left w:val="nil"/>
              <w:bottom w:val="nil"/>
              <w:right w:val="nil"/>
            </w:tcBorders>
            <w:shd w:val="clear" w:color="000000" w:fill="FFFFFF"/>
            <w:noWrap/>
            <w:vAlign w:val="center"/>
            <w:hideMark/>
          </w:tcPr>
          <w:p w14:paraId="28514611"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r>
    </w:tbl>
    <w:p w14:paraId="19CC0033" w14:textId="77777777" w:rsidR="00CA1AD2" w:rsidRPr="00764AA2" w:rsidRDefault="00CA1AD2" w:rsidP="00CA1AD2">
      <w:pPr>
        <w:tabs>
          <w:tab w:val="decimal" w:pos="4678"/>
          <w:tab w:val="decimal" w:pos="5953"/>
          <w:tab w:val="decimal" w:pos="7228"/>
          <w:tab w:val="decimal" w:pos="8504"/>
          <w:tab w:val="decimal" w:pos="9780"/>
        </w:tabs>
        <w:ind w:left="142" w:firstLine="142"/>
        <w:rPr>
          <w:rFonts w:ascii="Calibri" w:hAnsi="Calibri" w:cs="Calibri"/>
          <w:sz w:val="20"/>
        </w:rPr>
      </w:pPr>
      <w:r w:rsidRPr="00764AA2">
        <w:rPr>
          <w:rFonts w:ascii="Calibri" w:hAnsi="Calibri" w:cs="Calibri"/>
          <w:b/>
          <w:bCs/>
          <w:sz w:val="20"/>
        </w:rPr>
        <w:t>Capital Redemption Reserve</w:t>
      </w:r>
    </w:p>
    <w:p w14:paraId="42305E72" w14:textId="77777777" w:rsidR="00CA1AD2" w:rsidRPr="00764AA2" w:rsidRDefault="00CA1AD2" w:rsidP="00CA1AD2">
      <w:pPr>
        <w:tabs>
          <w:tab w:val="decimal" w:pos="8079"/>
          <w:tab w:val="decimal" w:pos="9780"/>
        </w:tabs>
        <w:ind w:left="284"/>
        <w:rPr>
          <w:rFonts w:ascii="Calibri" w:hAnsi="Calibri" w:cs="Calibri"/>
          <w:b/>
          <w:bCs/>
          <w:sz w:val="20"/>
        </w:rPr>
      </w:pPr>
    </w:p>
    <w:p w14:paraId="54A424EA" w14:textId="77777777" w:rsidR="00CA1AD2" w:rsidRPr="00764AA2" w:rsidRDefault="00CA1AD2" w:rsidP="00CA1AD2">
      <w:pPr>
        <w:tabs>
          <w:tab w:val="left" w:pos="993"/>
          <w:tab w:val="decimal" w:pos="4678"/>
          <w:tab w:val="decimal" w:pos="5953"/>
          <w:tab w:val="decimal" w:pos="7228"/>
          <w:tab w:val="decimal" w:pos="8504"/>
          <w:tab w:val="decimal" w:pos="9780"/>
        </w:tabs>
        <w:ind w:left="284"/>
        <w:rPr>
          <w:rFonts w:ascii="Calibri" w:hAnsi="Calibri" w:cs="Calibri"/>
          <w:sz w:val="20"/>
        </w:rPr>
      </w:pPr>
      <w:r w:rsidRPr="00764AA2">
        <w:rPr>
          <w:rFonts w:ascii="Calibri" w:hAnsi="Calibri" w:cs="Calibri"/>
          <w:sz w:val="20"/>
        </w:rPr>
        <w:t xml:space="preserve">In August 2022, in accordance with a mandate given by shareholders, the Board arranged the buy-back of 3,000,000 of the Company’s ordinary shares of 1p each, representing 0.54% of the then issued share capital, at a price of 9.35 pence per share. Later in the financial year, in November 2022, the Board arranged the buy-back of a further 300,000 of the Company’s ordinary shares of 1p each, representing 0.05% of the then issued share capital, at a price of 7 pence per share. These shares were subsequently cancelled, and the nominal value of the shares has been transferred to the Capital Redemption Reserve. </w:t>
      </w:r>
    </w:p>
    <w:p w14:paraId="3828F542" w14:textId="77777777" w:rsidR="00CA1AD2" w:rsidRPr="00764AA2" w:rsidRDefault="00CA1AD2" w:rsidP="00CA1AD2">
      <w:pPr>
        <w:tabs>
          <w:tab w:val="left" w:pos="426"/>
          <w:tab w:val="decimal" w:pos="8079"/>
          <w:tab w:val="decimal" w:pos="9780"/>
        </w:tabs>
        <w:rPr>
          <w:rFonts w:ascii="Calibri" w:hAnsi="Calibri" w:cs="Calibri"/>
          <w:sz w:val="20"/>
        </w:rPr>
      </w:pPr>
    </w:p>
    <w:p w14:paraId="1655AD0F" w14:textId="77777777" w:rsidR="00CA1AD2" w:rsidRPr="00764AA2" w:rsidRDefault="00CA1AD2" w:rsidP="00CA1AD2">
      <w:pPr>
        <w:tabs>
          <w:tab w:val="decimal" w:pos="8079"/>
          <w:tab w:val="decimal" w:pos="9780"/>
        </w:tabs>
        <w:rPr>
          <w:rFonts w:ascii="Calibri" w:hAnsi="Calibri" w:cs="Calibri"/>
          <w:b/>
          <w:bCs/>
          <w:sz w:val="20"/>
        </w:rPr>
      </w:pPr>
      <w:r w:rsidRPr="00764AA2">
        <w:rPr>
          <w:rFonts w:ascii="Calibri" w:hAnsi="Calibri" w:cs="Calibri"/>
          <w:b/>
          <w:bCs/>
          <w:sz w:val="20"/>
        </w:rPr>
        <w:t xml:space="preserve">     The following describes the nature and purpose of each of the Company’s reserves:</w:t>
      </w:r>
    </w:p>
    <w:tbl>
      <w:tblPr>
        <w:tblStyle w:val="TableGrid"/>
        <w:tblpPr w:leftFromText="180" w:rightFromText="180" w:vertAnchor="text" w:horzAnchor="margin" w:tblpXSpec="right" w:tblpY="246"/>
        <w:tblW w:w="990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6790"/>
      </w:tblGrid>
      <w:tr w:rsidR="00CA1AD2" w:rsidRPr="00764AA2" w14:paraId="4789FDA0" w14:textId="77777777" w:rsidTr="00CF7494">
        <w:trPr>
          <w:trHeight w:val="246"/>
        </w:trPr>
        <w:tc>
          <w:tcPr>
            <w:tcW w:w="3113" w:type="dxa"/>
          </w:tcPr>
          <w:p w14:paraId="6FDCE83F" w14:textId="77777777" w:rsidR="00CA1AD2" w:rsidRPr="00764AA2" w:rsidRDefault="00CA1AD2" w:rsidP="00CF7494">
            <w:pPr>
              <w:tabs>
                <w:tab w:val="left" w:pos="425"/>
                <w:tab w:val="decimal" w:pos="8079"/>
                <w:tab w:val="decimal" w:pos="9780"/>
              </w:tabs>
              <w:ind w:hanging="110"/>
              <w:rPr>
                <w:rFonts w:ascii="Calibri" w:hAnsi="Calibri" w:cs="Calibri"/>
                <w:b/>
                <w:bCs/>
              </w:rPr>
            </w:pPr>
            <w:r w:rsidRPr="00764AA2">
              <w:rPr>
                <w:rFonts w:ascii="Calibri" w:hAnsi="Calibri" w:cs="Calibri"/>
                <w:b/>
                <w:bCs/>
              </w:rPr>
              <w:t xml:space="preserve">  Reserve</w:t>
            </w:r>
          </w:p>
        </w:tc>
        <w:tc>
          <w:tcPr>
            <w:tcW w:w="6790" w:type="dxa"/>
          </w:tcPr>
          <w:p w14:paraId="08C6A3E3" w14:textId="77777777" w:rsidR="00CA1AD2" w:rsidRPr="00764AA2" w:rsidRDefault="00CA1AD2" w:rsidP="00CF7494">
            <w:pPr>
              <w:tabs>
                <w:tab w:val="left" w:pos="425"/>
                <w:tab w:val="decimal" w:pos="8079"/>
                <w:tab w:val="decimal" w:pos="9780"/>
              </w:tabs>
              <w:rPr>
                <w:rFonts w:ascii="Calibri" w:hAnsi="Calibri" w:cs="Calibri"/>
                <w:b/>
                <w:bCs/>
              </w:rPr>
            </w:pPr>
            <w:r w:rsidRPr="00764AA2">
              <w:rPr>
                <w:rFonts w:ascii="Calibri" w:hAnsi="Calibri" w:cs="Calibri"/>
                <w:b/>
                <w:bCs/>
              </w:rPr>
              <w:t>Description and purpose</w:t>
            </w:r>
          </w:p>
        </w:tc>
      </w:tr>
      <w:tr w:rsidR="00CA1AD2" w:rsidRPr="00764AA2" w14:paraId="419B960D" w14:textId="77777777" w:rsidTr="00CF7494">
        <w:trPr>
          <w:trHeight w:val="246"/>
        </w:trPr>
        <w:tc>
          <w:tcPr>
            <w:tcW w:w="3113" w:type="dxa"/>
          </w:tcPr>
          <w:p w14:paraId="13D3CBE1" w14:textId="77777777" w:rsidR="00CA1AD2" w:rsidRPr="00764AA2" w:rsidRDefault="00CA1AD2" w:rsidP="00CF7494">
            <w:pPr>
              <w:tabs>
                <w:tab w:val="left" w:pos="425"/>
                <w:tab w:val="decimal" w:pos="8079"/>
                <w:tab w:val="decimal" w:pos="9780"/>
              </w:tabs>
              <w:ind w:hanging="110"/>
              <w:rPr>
                <w:rFonts w:ascii="Calibri" w:hAnsi="Calibri" w:cs="Calibri"/>
              </w:rPr>
            </w:pPr>
          </w:p>
        </w:tc>
        <w:tc>
          <w:tcPr>
            <w:tcW w:w="6790" w:type="dxa"/>
          </w:tcPr>
          <w:p w14:paraId="3F4127AB" w14:textId="77777777" w:rsidR="00CA1AD2" w:rsidRPr="00764AA2" w:rsidRDefault="00CA1AD2" w:rsidP="00CF7494">
            <w:pPr>
              <w:tabs>
                <w:tab w:val="left" w:pos="425"/>
                <w:tab w:val="decimal" w:pos="8079"/>
                <w:tab w:val="decimal" w:pos="9780"/>
              </w:tabs>
              <w:rPr>
                <w:rFonts w:ascii="Calibri" w:hAnsi="Calibri" w:cs="Calibri"/>
              </w:rPr>
            </w:pPr>
          </w:p>
        </w:tc>
      </w:tr>
      <w:tr w:rsidR="00CA1AD2" w:rsidRPr="00764AA2" w14:paraId="25874C0E" w14:textId="77777777" w:rsidTr="00CF7494">
        <w:trPr>
          <w:trHeight w:val="246"/>
        </w:trPr>
        <w:tc>
          <w:tcPr>
            <w:tcW w:w="3113" w:type="dxa"/>
          </w:tcPr>
          <w:p w14:paraId="08D83CC7" w14:textId="77777777" w:rsidR="00CA1AD2" w:rsidRPr="00764AA2" w:rsidRDefault="00CA1AD2" w:rsidP="00CF7494">
            <w:pPr>
              <w:tabs>
                <w:tab w:val="left" w:pos="425"/>
                <w:tab w:val="decimal" w:pos="8079"/>
                <w:tab w:val="decimal" w:pos="9780"/>
              </w:tabs>
              <w:ind w:hanging="110"/>
              <w:rPr>
                <w:rFonts w:ascii="Calibri" w:hAnsi="Calibri" w:cs="Calibri"/>
              </w:rPr>
            </w:pPr>
            <w:r w:rsidRPr="00764AA2">
              <w:rPr>
                <w:rFonts w:ascii="Calibri" w:hAnsi="Calibri" w:cs="Calibri"/>
              </w:rPr>
              <w:t xml:space="preserve">  Share Capital</w:t>
            </w:r>
          </w:p>
        </w:tc>
        <w:tc>
          <w:tcPr>
            <w:tcW w:w="6790" w:type="dxa"/>
          </w:tcPr>
          <w:p w14:paraId="6AA05FC7" w14:textId="77777777" w:rsidR="00CA1AD2" w:rsidRPr="00764AA2" w:rsidRDefault="00CA1AD2" w:rsidP="00CF7494">
            <w:pPr>
              <w:tabs>
                <w:tab w:val="left" w:pos="425"/>
                <w:tab w:val="decimal" w:pos="8079"/>
                <w:tab w:val="decimal" w:pos="9780"/>
              </w:tabs>
              <w:rPr>
                <w:rFonts w:ascii="Calibri" w:hAnsi="Calibri" w:cs="Calibri"/>
              </w:rPr>
            </w:pPr>
            <w:r w:rsidRPr="00764AA2">
              <w:rPr>
                <w:rFonts w:ascii="Calibri" w:hAnsi="Calibri" w:cs="Calibri"/>
                <w:lang w:val="en-US"/>
              </w:rPr>
              <w:t>Amount subscribed for share capital at nominal value.</w:t>
            </w:r>
          </w:p>
        </w:tc>
      </w:tr>
      <w:tr w:rsidR="00CA1AD2" w:rsidRPr="00764AA2" w14:paraId="18BAA589" w14:textId="77777777" w:rsidTr="00CF7494">
        <w:trPr>
          <w:trHeight w:val="246"/>
        </w:trPr>
        <w:tc>
          <w:tcPr>
            <w:tcW w:w="3113" w:type="dxa"/>
          </w:tcPr>
          <w:p w14:paraId="527D8B1A" w14:textId="77777777" w:rsidR="00CA1AD2" w:rsidRPr="00764AA2" w:rsidRDefault="00CA1AD2" w:rsidP="00CF7494">
            <w:pPr>
              <w:tabs>
                <w:tab w:val="left" w:pos="425"/>
                <w:tab w:val="decimal" w:pos="8079"/>
                <w:tab w:val="decimal" w:pos="9780"/>
              </w:tabs>
              <w:ind w:hanging="110"/>
              <w:rPr>
                <w:rFonts w:ascii="Calibri" w:hAnsi="Calibri" w:cs="Calibri"/>
              </w:rPr>
            </w:pPr>
            <w:r w:rsidRPr="00764AA2">
              <w:rPr>
                <w:rFonts w:ascii="Calibri" w:hAnsi="Calibri" w:cs="Calibri"/>
              </w:rPr>
              <w:t xml:space="preserve">  Share Premium</w:t>
            </w:r>
          </w:p>
        </w:tc>
        <w:tc>
          <w:tcPr>
            <w:tcW w:w="6790" w:type="dxa"/>
          </w:tcPr>
          <w:p w14:paraId="354E525E" w14:textId="77777777" w:rsidR="00CA1AD2" w:rsidRPr="00764AA2" w:rsidRDefault="00CA1AD2" w:rsidP="00CF7494">
            <w:pPr>
              <w:tabs>
                <w:tab w:val="left" w:pos="425"/>
                <w:tab w:val="decimal" w:pos="8079"/>
                <w:tab w:val="decimal" w:pos="9780"/>
              </w:tabs>
              <w:rPr>
                <w:rFonts w:ascii="Calibri" w:hAnsi="Calibri" w:cs="Calibri"/>
              </w:rPr>
            </w:pPr>
            <w:r w:rsidRPr="00764AA2">
              <w:rPr>
                <w:rFonts w:ascii="Calibri" w:hAnsi="Calibri" w:cs="Calibri"/>
                <w:lang w:val="en-US"/>
              </w:rPr>
              <w:t>Amount subscribed for share capital in excess of nominal value.</w:t>
            </w:r>
          </w:p>
        </w:tc>
      </w:tr>
      <w:tr w:rsidR="00CA1AD2" w:rsidRPr="00764AA2" w14:paraId="5645FE2F" w14:textId="77777777" w:rsidTr="00CF7494">
        <w:trPr>
          <w:trHeight w:val="493"/>
        </w:trPr>
        <w:tc>
          <w:tcPr>
            <w:tcW w:w="3113" w:type="dxa"/>
          </w:tcPr>
          <w:p w14:paraId="4B6D33E3" w14:textId="77777777" w:rsidR="00CA1AD2" w:rsidRPr="00764AA2" w:rsidRDefault="00CA1AD2" w:rsidP="00CF7494">
            <w:pPr>
              <w:tabs>
                <w:tab w:val="left" w:pos="425"/>
                <w:tab w:val="decimal" w:pos="8079"/>
                <w:tab w:val="decimal" w:pos="9780"/>
              </w:tabs>
              <w:ind w:hanging="110"/>
              <w:rPr>
                <w:rFonts w:ascii="Calibri" w:hAnsi="Calibri" w:cs="Calibri"/>
              </w:rPr>
            </w:pPr>
            <w:r w:rsidRPr="00764AA2">
              <w:rPr>
                <w:rFonts w:ascii="Calibri" w:hAnsi="Calibri" w:cs="Calibri"/>
              </w:rPr>
              <w:t xml:space="preserve">  Retained Earnings</w:t>
            </w:r>
          </w:p>
        </w:tc>
        <w:tc>
          <w:tcPr>
            <w:tcW w:w="6790" w:type="dxa"/>
          </w:tcPr>
          <w:p w14:paraId="376C715E" w14:textId="77777777" w:rsidR="00CA1AD2" w:rsidRPr="00764AA2" w:rsidRDefault="00CA1AD2" w:rsidP="00CF7494">
            <w:pPr>
              <w:tabs>
                <w:tab w:val="left" w:pos="425"/>
                <w:tab w:val="decimal" w:pos="8079"/>
                <w:tab w:val="decimal" w:pos="9780"/>
              </w:tabs>
              <w:rPr>
                <w:rFonts w:ascii="Calibri" w:hAnsi="Calibri" w:cs="Calibri"/>
              </w:rPr>
            </w:pPr>
            <w:r w:rsidRPr="00764AA2">
              <w:rPr>
                <w:rFonts w:ascii="Calibri" w:hAnsi="Calibri" w:cs="Calibri"/>
                <w:lang w:val="en-US"/>
              </w:rPr>
              <w:t>Cumulative net gains and losses recognised in the consolidated statement of comprehensive income.</w:t>
            </w:r>
          </w:p>
        </w:tc>
      </w:tr>
      <w:tr w:rsidR="00CA1AD2" w:rsidRPr="00764AA2" w14:paraId="487CD7C9" w14:textId="77777777" w:rsidTr="00CF7494">
        <w:trPr>
          <w:trHeight w:val="493"/>
        </w:trPr>
        <w:tc>
          <w:tcPr>
            <w:tcW w:w="3113" w:type="dxa"/>
          </w:tcPr>
          <w:p w14:paraId="56354583" w14:textId="77777777" w:rsidR="00CA1AD2" w:rsidRPr="00764AA2" w:rsidRDefault="00CA1AD2" w:rsidP="00CF7494">
            <w:pPr>
              <w:tabs>
                <w:tab w:val="left" w:pos="425"/>
                <w:tab w:val="decimal" w:pos="8079"/>
                <w:tab w:val="decimal" w:pos="9780"/>
              </w:tabs>
              <w:ind w:hanging="110"/>
              <w:jc w:val="left"/>
              <w:rPr>
                <w:rFonts w:ascii="Calibri" w:hAnsi="Calibri" w:cs="Calibri"/>
              </w:rPr>
            </w:pPr>
            <w:r w:rsidRPr="00764AA2">
              <w:rPr>
                <w:rFonts w:ascii="Calibri" w:hAnsi="Calibri" w:cs="Calibri"/>
              </w:rPr>
              <w:t xml:space="preserve">  Capital Redemption Reserve</w:t>
            </w:r>
          </w:p>
        </w:tc>
        <w:tc>
          <w:tcPr>
            <w:tcW w:w="6790" w:type="dxa"/>
          </w:tcPr>
          <w:p w14:paraId="54B896C5" w14:textId="77777777" w:rsidR="00CA1AD2" w:rsidRPr="00764AA2" w:rsidRDefault="00CA1AD2" w:rsidP="00CF7494">
            <w:pPr>
              <w:tabs>
                <w:tab w:val="left" w:pos="425"/>
                <w:tab w:val="decimal" w:pos="8079"/>
                <w:tab w:val="decimal" w:pos="9780"/>
              </w:tabs>
              <w:rPr>
                <w:rFonts w:ascii="Calibri" w:hAnsi="Calibri" w:cs="Calibri"/>
                <w:lang w:val="en-US"/>
              </w:rPr>
            </w:pPr>
            <w:r w:rsidRPr="00764AA2">
              <w:rPr>
                <w:rFonts w:ascii="Calibri" w:hAnsi="Calibri" w:cs="Calibri"/>
                <w:lang w:val="en-US"/>
              </w:rPr>
              <w:t>A statutory, </w:t>
            </w:r>
            <w:hyperlink r:id="rId11" w:history="1">
              <w:r w:rsidRPr="00764AA2">
                <w:rPr>
                  <w:rFonts w:ascii="Calibri" w:hAnsi="Calibri" w:cs="Calibri"/>
                  <w:lang w:val="en-US"/>
                </w:rPr>
                <w:t>non-distributable reserve</w:t>
              </w:r>
            </w:hyperlink>
            <w:r w:rsidRPr="00764AA2">
              <w:rPr>
                <w:rFonts w:ascii="Calibri" w:hAnsi="Calibri" w:cs="Calibri"/>
                <w:lang w:val="en-US"/>
              </w:rPr>
              <w:t> into which amounts are transferred following the purchase, and cancellation of the company's own shares out of distributable profits.</w:t>
            </w:r>
          </w:p>
        </w:tc>
      </w:tr>
    </w:tbl>
    <w:p w14:paraId="786F1A26" w14:textId="77777777" w:rsidR="00CA1AD2" w:rsidRPr="00764AA2" w:rsidRDefault="00CA1AD2" w:rsidP="00CA1AD2">
      <w:pPr>
        <w:tabs>
          <w:tab w:val="left" w:pos="0"/>
          <w:tab w:val="decimal" w:pos="8079"/>
          <w:tab w:val="decimal" w:pos="9780"/>
        </w:tabs>
        <w:ind w:firstLine="567"/>
        <w:rPr>
          <w:rFonts w:ascii="Calibri" w:hAnsi="Calibri" w:cs="Calibri"/>
          <w:sz w:val="20"/>
        </w:rPr>
      </w:pPr>
    </w:p>
    <w:p w14:paraId="594B25BB" w14:textId="77777777" w:rsidR="00CA1AD2" w:rsidRPr="00764AA2" w:rsidRDefault="00CA1AD2" w:rsidP="00CA1AD2">
      <w:pPr>
        <w:tabs>
          <w:tab w:val="left" w:pos="0"/>
          <w:tab w:val="decimal" w:pos="8079"/>
          <w:tab w:val="decimal" w:pos="9780"/>
        </w:tabs>
        <w:ind w:firstLine="567"/>
        <w:rPr>
          <w:rFonts w:ascii="Calibri" w:hAnsi="Calibri" w:cs="Calibri"/>
          <w:sz w:val="20"/>
        </w:rPr>
      </w:pPr>
    </w:p>
    <w:p w14:paraId="32F34F93" w14:textId="77777777" w:rsidR="00CA1AD2" w:rsidRPr="00764AA2" w:rsidRDefault="00CA1AD2" w:rsidP="00CA1AD2">
      <w:pPr>
        <w:tabs>
          <w:tab w:val="left" w:pos="993"/>
          <w:tab w:val="decimal" w:pos="4678"/>
          <w:tab w:val="decimal" w:pos="5953"/>
          <w:tab w:val="decimal" w:pos="7228"/>
          <w:tab w:val="decimal" w:pos="8504"/>
          <w:tab w:val="decimal" w:pos="9780"/>
        </w:tabs>
        <w:ind w:left="426"/>
        <w:rPr>
          <w:rFonts w:ascii="Calibri" w:hAnsi="Calibri" w:cs="Calibri"/>
          <w:sz w:val="20"/>
        </w:rPr>
      </w:pPr>
    </w:p>
    <w:p w14:paraId="3B408FAC" w14:textId="5241FAE3" w:rsidR="00CA1AD2" w:rsidRPr="00764AA2" w:rsidRDefault="00CA1AD2" w:rsidP="00CA1AD2">
      <w:pPr>
        <w:jc w:val="left"/>
        <w:rPr>
          <w:rFonts w:ascii="Calibri" w:hAnsi="Calibri" w:cs="Calibri"/>
          <w:b/>
          <w:sz w:val="20"/>
        </w:rPr>
      </w:pPr>
      <w:bookmarkStart w:id="18" w:name="_Hlk79078405"/>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376"/>
      </w:tblGrid>
      <w:tr w:rsidR="00CA1AD2" w:rsidRPr="00764AA2" w14:paraId="766ABCF7" w14:textId="77777777" w:rsidTr="00CF7494">
        <w:trPr>
          <w:trHeight w:val="253"/>
        </w:trPr>
        <w:tc>
          <w:tcPr>
            <w:tcW w:w="704" w:type="dxa"/>
          </w:tcPr>
          <w:p w14:paraId="6C278DBF" w14:textId="77777777" w:rsidR="00CA1AD2" w:rsidRPr="00764AA2" w:rsidRDefault="00CA1AD2" w:rsidP="00CF7494">
            <w:pPr>
              <w:tabs>
                <w:tab w:val="left" w:pos="567"/>
                <w:tab w:val="decimal" w:pos="4678"/>
                <w:tab w:val="decimal" w:pos="5953"/>
                <w:tab w:val="decimal" w:pos="7228"/>
                <w:tab w:val="decimal" w:pos="8504"/>
                <w:tab w:val="decimal" w:pos="9780"/>
              </w:tabs>
              <w:rPr>
                <w:rFonts w:ascii="Calibri" w:hAnsi="Calibri" w:cs="Calibri"/>
                <w:b/>
              </w:rPr>
            </w:pPr>
            <w:bookmarkStart w:id="19" w:name="_Hlk111641239"/>
            <w:bookmarkEnd w:id="18"/>
            <w:r w:rsidRPr="00764AA2">
              <w:rPr>
                <w:rFonts w:ascii="Calibri" w:hAnsi="Calibri" w:cs="Calibri"/>
                <w:b/>
              </w:rPr>
              <w:t xml:space="preserve">18. </w:t>
            </w:r>
          </w:p>
        </w:tc>
        <w:tc>
          <w:tcPr>
            <w:tcW w:w="5376" w:type="dxa"/>
          </w:tcPr>
          <w:p w14:paraId="4475CDF3" w14:textId="77777777" w:rsidR="00CA1AD2" w:rsidRPr="00764AA2" w:rsidRDefault="00CA1AD2" w:rsidP="00CF7494">
            <w:pPr>
              <w:tabs>
                <w:tab w:val="left" w:pos="567"/>
                <w:tab w:val="decimal" w:pos="4678"/>
                <w:tab w:val="decimal" w:pos="5953"/>
                <w:tab w:val="decimal" w:pos="7228"/>
                <w:tab w:val="decimal" w:pos="8504"/>
                <w:tab w:val="decimal" w:pos="9780"/>
              </w:tabs>
              <w:ind w:hanging="111"/>
              <w:rPr>
                <w:rFonts w:ascii="Calibri" w:hAnsi="Calibri" w:cs="Calibri"/>
                <w:b/>
              </w:rPr>
            </w:pPr>
            <w:r w:rsidRPr="00764AA2">
              <w:rPr>
                <w:rFonts w:ascii="Calibri" w:hAnsi="Calibri" w:cs="Calibri"/>
                <w:b/>
              </w:rPr>
              <w:t>SHARE BASED PAYMENTS</w:t>
            </w:r>
          </w:p>
        </w:tc>
      </w:tr>
      <w:bookmarkEnd w:id="19"/>
    </w:tbl>
    <w:p w14:paraId="77E039D3" w14:textId="77777777" w:rsidR="00CA1AD2" w:rsidRPr="00764AA2" w:rsidRDefault="00CA1AD2" w:rsidP="00CA1AD2">
      <w:pPr>
        <w:tabs>
          <w:tab w:val="left" w:pos="567"/>
          <w:tab w:val="decimal" w:pos="4678"/>
          <w:tab w:val="decimal" w:pos="5953"/>
          <w:tab w:val="decimal" w:pos="7228"/>
          <w:tab w:val="decimal" w:pos="8504"/>
          <w:tab w:val="decimal" w:pos="9780"/>
        </w:tabs>
        <w:ind w:hanging="7"/>
        <w:rPr>
          <w:rFonts w:ascii="Calibri" w:hAnsi="Calibri" w:cs="Calibri"/>
          <w:b/>
          <w:sz w:val="20"/>
        </w:rPr>
      </w:pPr>
    </w:p>
    <w:p w14:paraId="70175BA5" w14:textId="77777777" w:rsidR="00CA1AD2" w:rsidRPr="00764AA2" w:rsidRDefault="00CA1AD2" w:rsidP="00CA1AD2">
      <w:pPr>
        <w:tabs>
          <w:tab w:val="left" w:pos="459"/>
          <w:tab w:val="left" w:pos="692"/>
          <w:tab w:val="decimal" w:pos="8364"/>
          <w:tab w:val="decimal" w:pos="9780"/>
        </w:tabs>
        <w:ind w:firstLine="142"/>
        <w:jc w:val="left"/>
        <w:rPr>
          <w:rFonts w:ascii="Calibri" w:hAnsi="Calibri" w:cs="Calibri"/>
          <w:sz w:val="20"/>
        </w:rPr>
      </w:pPr>
      <w:r w:rsidRPr="00764AA2">
        <w:rPr>
          <w:rFonts w:ascii="Calibri" w:hAnsi="Calibri" w:cs="Calibri"/>
          <w:sz w:val="20"/>
        </w:rPr>
        <w:t>During the year the Company issued options over 950,000 (2023: 8,100,000) Ordinary shares.</w:t>
      </w:r>
    </w:p>
    <w:p w14:paraId="4B23BCDB" w14:textId="77777777" w:rsidR="00CA1AD2" w:rsidRPr="00764AA2" w:rsidRDefault="00CA1AD2" w:rsidP="00CA1AD2">
      <w:pPr>
        <w:tabs>
          <w:tab w:val="left" w:pos="459"/>
          <w:tab w:val="left" w:pos="692"/>
          <w:tab w:val="decimal" w:pos="8364"/>
          <w:tab w:val="decimal" w:pos="9780"/>
        </w:tabs>
        <w:ind w:firstLine="142"/>
        <w:jc w:val="left"/>
        <w:rPr>
          <w:rFonts w:ascii="Calibri" w:hAnsi="Calibri" w:cs="Calibri"/>
          <w:sz w:val="16"/>
          <w:szCs w:val="16"/>
        </w:rPr>
      </w:pPr>
    </w:p>
    <w:p w14:paraId="3510F766" w14:textId="77777777" w:rsidR="00CA1AD2" w:rsidRPr="00764AA2" w:rsidRDefault="00CA1AD2" w:rsidP="00CA1AD2">
      <w:pPr>
        <w:tabs>
          <w:tab w:val="left" w:pos="1134"/>
          <w:tab w:val="left" w:pos="1276"/>
          <w:tab w:val="decimal" w:pos="8364"/>
          <w:tab w:val="decimal" w:pos="9780"/>
        </w:tabs>
        <w:ind w:left="142"/>
        <w:rPr>
          <w:rFonts w:ascii="Calibri" w:hAnsi="Calibri" w:cs="Calibri"/>
          <w:sz w:val="20"/>
        </w:rPr>
      </w:pPr>
      <w:r w:rsidRPr="00764AA2">
        <w:rPr>
          <w:rFonts w:ascii="Calibri" w:hAnsi="Calibri" w:cs="Calibri"/>
          <w:sz w:val="20"/>
        </w:rPr>
        <w:t>All options outstanding at the year-end date have been valued using the Black-Scholes pricing model. The weighted average of the assumptions used in the model are: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
        <w:gridCol w:w="5821"/>
        <w:gridCol w:w="125"/>
        <w:gridCol w:w="1080"/>
        <w:gridCol w:w="131"/>
        <w:gridCol w:w="520"/>
        <w:gridCol w:w="128"/>
        <w:gridCol w:w="965"/>
        <w:gridCol w:w="132"/>
      </w:tblGrid>
      <w:tr w:rsidR="00CA1AD2" w:rsidRPr="00764AA2" w14:paraId="0113E670" w14:textId="77777777" w:rsidTr="00CF7494">
        <w:tc>
          <w:tcPr>
            <w:tcW w:w="6799" w:type="dxa"/>
            <w:gridSpan w:val="3"/>
          </w:tcPr>
          <w:p w14:paraId="66EFD5B9"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gridSpan w:val="2"/>
          </w:tcPr>
          <w:p w14:paraId="19E719F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c>
          <w:tcPr>
            <w:tcW w:w="709" w:type="dxa"/>
            <w:gridSpan w:val="2"/>
          </w:tcPr>
          <w:p w14:paraId="51DBC09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gridSpan w:val="2"/>
          </w:tcPr>
          <w:p w14:paraId="767852F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r>
      <w:tr w:rsidR="00CA1AD2" w:rsidRPr="00764AA2" w14:paraId="6D9ED771" w14:textId="77777777" w:rsidTr="00CF7494">
        <w:trPr>
          <w:gridBefore w:val="1"/>
          <w:gridAfter w:val="1"/>
          <w:wBefore w:w="142" w:type="dxa"/>
          <w:wAfter w:w="142" w:type="dxa"/>
        </w:trPr>
        <w:tc>
          <w:tcPr>
            <w:tcW w:w="6515" w:type="dxa"/>
          </w:tcPr>
          <w:p w14:paraId="737C115B"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gridSpan w:val="2"/>
            <w:tcBorders>
              <w:left w:val="nil"/>
            </w:tcBorders>
          </w:tcPr>
          <w:p w14:paraId="79B2B28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2024</w:t>
            </w:r>
          </w:p>
        </w:tc>
        <w:tc>
          <w:tcPr>
            <w:tcW w:w="709" w:type="dxa"/>
            <w:gridSpan w:val="2"/>
          </w:tcPr>
          <w:p w14:paraId="57774AE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gridSpan w:val="2"/>
          </w:tcPr>
          <w:p w14:paraId="1680FE0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2023</w:t>
            </w:r>
          </w:p>
        </w:tc>
      </w:tr>
      <w:tr w:rsidR="00CA1AD2" w:rsidRPr="00764AA2" w14:paraId="3CB477A3" w14:textId="77777777" w:rsidTr="00CF7494">
        <w:trPr>
          <w:gridBefore w:val="1"/>
          <w:gridAfter w:val="1"/>
          <w:wBefore w:w="142" w:type="dxa"/>
          <w:wAfter w:w="142" w:type="dxa"/>
        </w:trPr>
        <w:tc>
          <w:tcPr>
            <w:tcW w:w="6515" w:type="dxa"/>
          </w:tcPr>
          <w:p w14:paraId="01BBF607"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gridSpan w:val="2"/>
            <w:tcBorders>
              <w:left w:val="nil"/>
            </w:tcBorders>
          </w:tcPr>
          <w:p w14:paraId="22DA144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709" w:type="dxa"/>
            <w:gridSpan w:val="2"/>
          </w:tcPr>
          <w:p w14:paraId="2348C84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gridSpan w:val="2"/>
          </w:tcPr>
          <w:p w14:paraId="3A39210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r>
      <w:tr w:rsidR="00CA1AD2" w:rsidRPr="00764AA2" w14:paraId="1645052A" w14:textId="77777777" w:rsidTr="00CF7494">
        <w:trPr>
          <w:gridBefore w:val="1"/>
          <w:gridAfter w:val="1"/>
          <w:wBefore w:w="142" w:type="dxa"/>
          <w:wAfter w:w="142" w:type="dxa"/>
        </w:trPr>
        <w:tc>
          <w:tcPr>
            <w:tcW w:w="6515" w:type="dxa"/>
          </w:tcPr>
          <w:p w14:paraId="725E723E"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gridSpan w:val="2"/>
            <w:tcBorders>
              <w:left w:val="nil"/>
            </w:tcBorders>
          </w:tcPr>
          <w:p w14:paraId="2C51A00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709" w:type="dxa"/>
            <w:gridSpan w:val="2"/>
          </w:tcPr>
          <w:p w14:paraId="5275B90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gridSpan w:val="2"/>
          </w:tcPr>
          <w:p w14:paraId="09477AF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0DC593E3" w14:textId="77777777" w:rsidTr="00CF7494">
        <w:trPr>
          <w:gridBefore w:val="1"/>
          <w:gridAfter w:val="1"/>
          <w:wBefore w:w="142" w:type="dxa"/>
          <w:wAfter w:w="142" w:type="dxa"/>
        </w:trPr>
        <w:tc>
          <w:tcPr>
            <w:tcW w:w="6515" w:type="dxa"/>
          </w:tcPr>
          <w:p w14:paraId="70E3CEE8" w14:textId="77777777" w:rsidR="00CA1AD2" w:rsidRPr="00764AA2" w:rsidRDefault="00CA1AD2" w:rsidP="00CF7494">
            <w:pPr>
              <w:rPr>
                <w:rFonts w:ascii="Calibri" w:hAnsi="Calibri" w:cs="Calibri"/>
                <w:color w:val="000000"/>
              </w:rPr>
            </w:pPr>
            <w:r w:rsidRPr="00764AA2">
              <w:rPr>
                <w:rFonts w:ascii="Calibri" w:hAnsi="Calibri" w:cs="Calibri"/>
                <w:color w:val="000000"/>
              </w:rPr>
              <w:lastRenderedPageBreak/>
              <w:t>Share price at grant</w:t>
            </w:r>
          </w:p>
        </w:tc>
        <w:tc>
          <w:tcPr>
            <w:tcW w:w="1276" w:type="dxa"/>
            <w:gridSpan w:val="2"/>
            <w:tcBorders>
              <w:top w:val="nil"/>
              <w:left w:val="nil"/>
              <w:bottom w:val="nil"/>
              <w:right w:val="nil"/>
            </w:tcBorders>
            <w:shd w:val="clear" w:color="000000" w:fill="FFFFFF"/>
            <w:vAlign w:val="bottom"/>
          </w:tcPr>
          <w:p w14:paraId="6E85926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5.50p</w:t>
            </w:r>
          </w:p>
        </w:tc>
        <w:tc>
          <w:tcPr>
            <w:tcW w:w="709" w:type="dxa"/>
            <w:gridSpan w:val="2"/>
          </w:tcPr>
          <w:p w14:paraId="154DE6C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gridSpan w:val="2"/>
            <w:tcBorders>
              <w:top w:val="nil"/>
              <w:left w:val="nil"/>
              <w:bottom w:val="nil"/>
              <w:right w:val="nil"/>
            </w:tcBorders>
            <w:shd w:val="clear" w:color="000000" w:fill="FFFFFF"/>
            <w:vAlign w:val="bottom"/>
          </w:tcPr>
          <w:p w14:paraId="689A97F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6.72p</w:t>
            </w:r>
          </w:p>
        </w:tc>
      </w:tr>
      <w:tr w:rsidR="00CA1AD2" w:rsidRPr="00764AA2" w14:paraId="62790778" w14:textId="77777777" w:rsidTr="00CF7494">
        <w:trPr>
          <w:gridBefore w:val="1"/>
          <w:gridAfter w:val="1"/>
          <w:wBefore w:w="142" w:type="dxa"/>
          <w:wAfter w:w="142" w:type="dxa"/>
        </w:trPr>
        <w:tc>
          <w:tcPr>
            <w:tcW w:w="6515" w:type="dxa"/>
          </w:tcPr>
          <w:p w14:paraId="6FC7302C" w14:textId="77777777" w:rsidR="00CA1AD2" w:rsidRPr="00764AA2" w:rsidRDefault="00CA1AD2" w:rsidP="00CF7494">
            <w:pPr>
              <w:rPr>
                <w:rFonts w:ascii="Calibri" w:hAnsi="Calibri" w:cs="Calibri"/>
                <w:color w:val="000000"/>
              </w:rPr>
            </w:pPr>
            <w:r w:rsidRPr="00764AA2">
              <w:rPr>
                <w:rFonts w:ascii="Calibri" w:hAnsi="Calibri" w:cs="Calibri"/>
                <w:color w:val="000000"/>
              </w:rPr>
              <w:t>Exercise price</w:t>
            </w:r>
          </w:p>
        </w:tc>
        <w:tc>
          <w:tcPr>
            <w:tcW w:w="1276" w:type="dxa"/>
            <w:gridSpan w:val="2"/>
            <w:tcBorders>
              <w:top w:val="nil"/>
              <w:left w:val="nil"/>
              <w:bottom w:val="nil"/>
              <w:right w:val="nil"/>
            </w:tcBorders>
            <w:shd w:val="clear" w:color="000000" w:fill="FFFFFF"/>
            <w:vAlign w:val="bottom"/>
          </w:tcPr>
          <w:p w14:paraId="478FF77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5.25p</w:t>
            </w:r>
          </w:p>
        </w:tc>
        <w:tc>
          <w:tcPr>
            <w:tcW w:w="709" w:type="dxa"/>
            <w:gridSpan w:val="2"/>
          </w:tcPr>
          <w:p w14:paraId="7915E7F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gridSpan w:val="2"/>
            <w:tcBorders>
              <w:top w:val="nil"/>
              <w:left w:val="nil"/>
              <w:bottom w:val="nil"/>
              <w:right w:val="nil"/>
            </w:tcBorders>
            <w:shd w:val="clear" w:color="000000" w:fill="FFFFFF"/>
            <w:vAlign w:val="bottom"/>
          </w:tcPr>
          <w:p w14:paraId="58702CF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7.67p</w:t>
            </w:r>
          </w:p>
        </w:tc>
      </w:tr>
      <w:tr w:rsidR="00CA1AD2" w:rsidRPr="00764AA2" w14:paraId="7718C382" w14:textId="77777777" w:rsidTr="00CF7494">
        <w:trPr>
          <w:gridBefore w:val="1"/>
          <w:gridAfter w:val="1"/>
          <w:wBefore w:w="142" w:type="dxa"/>
          <w:wAfter w:w="142" w:type="dxa"/>
        </w:trPr>
        <w:tc>
          <w:tcPr>
            <w:tcW w:w="6515" w:type="dxa"/>
          </w:tcPr>
          <w:p w14:paraId="58207257" w14:textId="77777777" w:rsidR="00CA1AD2" w:rsidRPr="00764AA2" w:rsidRDefault="00CA1AD2" w:rsidP="00CF7494">
            <w:pPr>
              <w:rPr>
                <w:rFonts w:ascii="Calibri" w:hAnsi="Calibri" w:cs="Calibri"/>
                <w:color w:val="000000"/>
              </w:rPr>
            </w:pPr>
            <w:r w:rsidRPr="00764AA2">
              <w:rPr>
                <w:rFonts w:ascii="Calibri" w:hAnsi="Calibri" w:cs="Calibri"/>
                <w:color w:val="000000"/>
              </w:rPr>
              <w:t>Expected volatility</w:t>
            </w:r>
          </w:p>
        </w:tc>
        <w:tc>
          <w:tcPr>
            <w:tcW w:w="1276" w:type="dxa"/>
            <w:gridSpan w:val="2"/>
            <w:tcBorders>
              <w:top w:val="nil"/>
              <w:left w:val="nil"/>
              <w:bottom w:val="nil"/>
              <w:right w:val="nil"/>
            </w:tcBorders>
            <w:shd w:val="clear" w:color="000000" w:fill="FFFFFF"/>
            <w:vAlign w:val="bottom"/>
          </w:tcPr>
          <w:p w14:paraId="6FCF551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120%</w:t>
            </w:r>
          </w:p>
        </w:tc>
        <w:tc>
          <w:tcPr>
            <w:tcW w:w="709" w:type="dxa"/>
            <w:gridSpan w:val="2"/>
          </w:tcPr>
          <w:p w14:paraId="000012E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gridSpan w:val="2"/>
            <w:tcBorders>
              <w:top w:val="nil"/>
              <w:left w:val="nil"/>
              <w:bottom w:val="nil"/>
              <w:right w:val="nil"/>
            </w:tcBorders>
            <w:shd w:val="clear" w:color="000000" w:fill="FFFFFF"/>
            <w:vAlign w:val="bottom"/>
          </w:tcPr>
          <w:p w14:paraId="1DE1B63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117%</w:t>
            </w:r>
          </w:p>
        </w:tc>
      </w:tr>
      <w:tr w:rsidR="00CA1AD2" w:rsidRPr="00764AA2" w14:paraId="5F4F5498" w14:textId="77777777" w:rsidTr="00CF7494">
        <w:trPr>
          <w:gridBefore w:val="1"/>
          <w:gridAfter w:val="1"/>
          <w:wBefore w:w="142" w:type="dxa"/>
          <w:wAfter w:w="142" w:type="dxa"/>
        </w:trPr>
        <w:tc>
          <w:tcPr>
            <w:tcW w:w="6515" w:type="dxa"/>
          </w:tcPr>
          <w:p w14:paraId="0C114432" w14:textId="77777777" w:rsidR="00CA1AD2" w:rsidRPr="00764AA2" w:rsidRDefault="00CA1AD2" w:rsidP="00CF7494">
            <w:pPr>
              <w:rPr>
                <w:rFonts w:ascii="Calibri" w:hAnsi="Calibri" w:cs="Calibri"/>
                <w:color w:val="000000"/>
              </w:rPr>
            </w:pPr>
            <w:r w:rsidRPr="00764AA2">
              <w:rPr>
                <w:rFonts w:ascii="Calibri" w:hAnsi="Calibri" w:cs="Calibri"/>
                <w:color w:val="000000"/>
              </w:rPr>
              <w:t>Expected life</w:t>
            </w:r>
          </w:p>
        </w:tc>
        <w:tc>
          <w:tcPr>
            <w:tcW w:w="1276" w:type="dxa"/>
            <w:gridSpan w:val="2"/>
            <w:tcBorders>
              <w:top w:val="nil"/>
              <w:left w:val="nil"/>
              <w:bottom w:val="nil"/>
              <w:right w:val="nil"/>
            </w:tcBorders>
            <w:shd w:val="clear" w:color="000000" w:fill="FFFFFF"/>
            <w:vAlign w:val="bottom"/>
          </w:tcPr>
          <w:p w14:paraId="0D71F04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10 years</w:t>
            </w:r>
          </w:p>
        </w:tc>
        <w:tc>
          <w:tcPr>
            <w:tcW w:w="709" w:type="dxa"/>
            <w:gridSpan w:val="2"/>
          </w:tcPr>
          <w:p w14:paraId="671BC3E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gridSpan w:val="2"/>
            <w:tcBorders>
              <w:top w:val="nil"/>
              <w:left w:val="nil"/>
              <w:bottom w:val="nil"/>
              <w:right w:val="nil"/>
            </w:tcBorders>
            <w:shd w:val="clear" w:color="000000" w:fill="FFFFFF"/>
            <w:vAlign w:val="bottom"/>
          </w:tcPr>
          <w:p w14:paraId="2F36AB1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3.8 years</w:t>
            </w:r>
          </w:p>
        </w:tc>
      </w:tr>
      <w:tr w:rsidR="00CA1AD2" w:rsidRPr="00764AA2" w14:paraId="33B1D412" w14:textId="77777777" w:rsidTr="00CF7494">
        <w:trPr>
          <w:gridBefore w:val="1"/>
          <w:gridAfter w:val="1"/>
          <w:wBefore w:w="142" w:type="dxa"/>
          <w:wAfter w:w="142" w:type="dxa"/>
        </w:trPr>
        <w:tc>
          <w:tcPr>
            <w:tcW w:w="6515" w:type="dxa"/>
          </w:tcPr>
          <w:p w14:paraId="016D3BFD" w14:textId="77777777" w:rsidR="00CA1AD2" w:rsidRPr="00764AA2" w:rsidRDefault="00CA1AD2" w:rsidP="00CF7494">
            <w:pPr>
              <w:rPr>
                <w:rFonts w:ascii="Calibri" w:hAnsi="Calibri" w:cs="Calibri"/>
                <w:color w:val="000000"/>
              </w:rPr>
            </w:pPr>
            <w:r w:rsidRPr="00764AA2">
              <w:rPr>
                <w:rFonts w:ascii="Calibri" w:hAnsi="Calibri" w:cs="Calibri"/>
                <w:color w:val="000000"/>
              </w:rPr>
              <w:t>Risk free rate</w:t>
            </w:r>
          </w:p>
        </w:tc>
        <w:tc>
          <w:tcPr>
            <w:tcW w:w="1276" w:type="dxa"/>
            <w:gridSpan w:val="2"/>
            <w:tcBorders>
              <w:top w:val="nil"/>
              <w:left w:val="nil"/>
              <w:bottom w:val="nil"/>
              <w:right w:val="nil"/>
            </w:tcBorders>
            <w:shd w:val="clear" w:color="000000" w:fill="FFFFFF"/>
            <w:vAlign w:val="bottom"/>
          </w:tcPr>
          <w:p w14:paraId="56A31A8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4.5%</w:t>
            </w:r>
          </w:p>
        </w:tc>
        <w:tc>
          <w:tcPr>
            <w:tcW w:w="709" w:type="dxa"/>
            <w:gridSpan w:val="2"/>
          </w:tcPr>
          <w:p w14:paraId="4A3E4B3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gridSpan w:val="2"/>
            <w:tcBorders>
              <w:top w:val="nil"/>
              <w:left w:val="nil"/>
              <w:bottom w:val="nil"/>
              <w:right w:val="nil"/>
            </w:tcBorders>
            <w:shd w:val="clear" w:color="000000" w:fill="FFFFFF"/>
            <w:vAlign w:val="bottom"/>
          </w:tcPr>
          <w:p w14:paraId="52D7966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3.4%</w:t>
            </w:r>
          </w:p>
        </w:tc>
      </w:tr>
      <w:tr w:rsidR="00CA1AD2" w:rsidRPr="00764AA2" w14:paraId="5470961B" w14:textId="77777777" w:rsidTr="00CF7494">
        <w:tc>
          <w:tcPr>
            <w:tcW w:w="6799" w:type="dxa"/>
            <w:gridSpan w:val="3"/>
          </w:tcPr>
          <w:p w14:paraId="48218A89"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gridSpan w:val="2"/>
            <w:tcBorders>
              <w:left w:val="nil"/>
              <w:right w:val="nil"/>
            </w:tcBorders>
            <w:shd w:val="clear" w:color="000000" w:fill="FFFFFF"/>
            <w:vAlign w:val="center"/>
          </w:tcPr>
          <w:p w14:paraId="49CC74F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709" w:type="dxa"/>
            <w:gridSpan w:val="2"/>
          </w:tcPr>
          <w:p w14:paraId="43B1429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gridSpan w:val="2"/>
            <w:tcBorders>
              <w:left w:val="nil"/>
              <w:right w:val="nil"/>
            </w:tcBorders>
            <w:shd w:val="clear" w:color="000000" w:fill="FFFFFF"/>
            <w:vAlign w:val="bottom"/>
          </w:tcPr>
          <w:p w14:paraId="025365A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r>
    </w:tbl>
    <w:p w14:paraId="7E3B781A" w14:textId="77777777" w:rsidR="00CA1AD2" w:rsidRPr="00764AA2" w:rsidRDefault="00CA1AD2" w:rsidP="00CA1AD2">
      <w:pPr>
        <w:tabs>
          <w:tab w:val="left" w:pos="459"/>
          <w:tab w:val="left" w:pos="692"/>
          <w:tab w:val="decimal" w:pos="8364"/>
          <w:tab w:val="decimal" w:pos="9780"/>
        </w:tabs>
        <w:jc w:val="left"/>
        <w:rPr>
          <w:rFonts w:ascii="Calibri" w:hAnsi="Calibri" w:cs="Calibri"/>
          <w:sz w:val="20"/>
        </w:rPr>
      </w:pPr>
    </w:p>
    <w:p w14:paraId="4A7B7CAC" w14:textId="77777777" w:rsidR="00CA1AD2" w:rsidRPr="00764AA2" w:rsidRDefault="00CA1AD2" w:rsidP="00CA1AD2">
      <w:pPr>
        <w:tabs>
          <w:tab w:val="left" w:pos="459"/>
          <w:tab w:val="left" w:pos="692"/>
          <w:tab w:val="decimal" w:pos="8364"/>
          <w:tab w:val="decimal" w:pos="9780"/>
        </w:tabs>
        <w:ind w:firstLine="709"/>
        <w:rPr>
          <w:rFonts w:ascii="Calibri" w:hAnsi="Calibri" w:cs="Calibri"/>
          <w:sz w:val="20"/>
        </w:rPr>
      </w:pPr>
    </w:p>
    <w:p w14:paraId="5FDA215F" w14:textId="5B4A3078" w:rsidR="00CA1AD2" w:rsidRPr="00764AA2" w:rsidRDefault="00CA1AD2" w:rsidP="00207640">
      <w:pPr>
        <w:tabs>
          <w:tab w:val="left" w:pos="459"/>
          <w:tab w:val="left" w:pos="692"/>
          <w:tab w:val="decimal" w:pos="8364"/>
          <w:tab w:val="decimal" w:pos="9780"/>
        </w:tabs>
        <w:ind w:firstLine="142"/>
        <w:rPr>
          <w:rFonts w:ascii="Calibri" w:hAnsi="Calibri" w:cs="Calibri"/>
          <w:sz w:val="20"/>
        </w:rPr>
      </w:pPr>
      <w:r w:rsidRPr="00764AA2">
        <w:rPr>
          <w:rFonts w:ascii="Calibri" w:hAnsi="Calibri" w:cs="Calibri"/>
          <w:sz w:val="20"/>
        </w:rPr>
        <w:t>Expected volatility has been determined by reference to the fluctuations in the Company’s share price between the formation of its current Group structure and the grant date of the share options.</w:t>
      </w:r>
    </w:p>
    <w:p w14:paraId="4E3F2123" w14:textId="77777777" w:rsidR="00CA1AD2" w:rsidRPr="00764AA2" w:rsidRDefault="00CA1AD2" w:rsidP="00CA1AD2">
      <w:pPr>
        <w:tabs>
          <w:tab w:val="left" w:pos="459"/>
          <w:tab w:val="left" w:pos="692"/>
          <w:tab w:val="decimal" w:pos="8364"/>
          <w:tab w:val="decimal" w:pos="9780"/>
        </w:tabs>
        <w:ind w:firstLine="709"/>
        <w:rPr>
          <w:rFonts w:ascii="Calibri" w:hAnsi="Calibri" w:cs="Calibri"/>
          <w:sz w:val="20"/>
        </w:rPr>
      </w:pPr>
    </w:p>
    <w:p w14:paraId="66E71D92" w14:textId="77777777" w:rsidR="00CA1AD2" w:rsidRPr="00764AA2" w:rsidRDefault="00CA1AD2" w:rsidP="00CA1AD2">
      <w:pPr>
        <w:tabs>
          <w:tab w:val="left" w:pos="459"/>
          <w:tab w:val="left" w:pos="692"/>
          <w:tab w:val="decimal" w:pos="8364"/>
          <w:tab w:val="decimal" w:pos="9780"/>
        </w:tabs>
        <w:rPr>
          <w:rFonts w:ascii="Calibri" w:hAnsi="Calibri" w:cs="Calibri"/>
          <w:b/>
          <w:sz w:val="20"/>
        </w:rPr>
      </w:pPr>
      <w:r w:rsidRPr="00764AA2">
        <w:rPr>
          <w:rFonts w:ascii="Calibri" w:hAnsi="Calibri" w:cs="Calibri"/>
          <w:sz w:val="20"/>
        </w:rPr>
        <w:tab/>
      </w:r>
    </w:p>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125"/>
        <w:gridCol w:w="270"/>
        <w:gridCol w:w="1408"/>
        <w:gridCol w:w="257"/>
        <w:gridCol w:w="1229"/>
        <w:gridCol w:w="248"/>
        <w:gridCol w:w="1515"/>
        <w:gridCol w:w="242"/>
        <w:gridCol w:w="1229"/>
      </w:tblGrid>
      <w:tr w:rsidR="00CA1AD2" w:rsidRPr="00764AA2" w14:paraId="7F190AD3" w14:textId="77777777" w:rsidTr="00CF7494">
        <w:tc>
          <w:tcPr>
            <w:tcW w:w="3418" w:type="dxa"/>
          </w:tcPr>
          <w:p w14:paraId="4B664C6B"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396" w:type="dxa"/>
            <w:gridSpan w:val="2"/>
            <w:vMerge w:val="restart"/>
            <w:vAlign w:val="bottom"/>
          </w:tcPr>
          <w:p w14:paraId="2E8E91A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p w14:paraId="2E771D1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color w:val="000000"/>
              </w:rPr>
              <w:t> </w:t>
            </w:r>
          </w:p>
        </w:tc>
        <w:tc>
          <w:tcPr>
            <w:tcW w:w="2884" w:type="dxa"/>
            <w:gridSpan w:val="3"/>
            <w:vAlign w:val="bottom"/>
          </w:tcPr>
          <w:p w14:paraId="2AA30E1D" w14:textId="77777777" w:rsidR="00CA1AD2" w:rsidRPr="00764AA2" w:rsidRDefault="00CA1AD2" w:rsidP="00CF7494">
            <w:pPr>
              <w:tabs>
                <w:tab w:val="left" w:pos="459"/>
                <w:tab w:val="left" w:pos="692"/>
                <w:tab w:val="left" w:pos="1276"/>
                <w:tab w:val="decimal" w:pos="8504"/>
                <w:tab w:val="decimal" w:pos="9780"/>
              </w:tabs>
              <w:jc w:val="center"/>
              <w:rPr>
                <w:rFonts w:ascii="Calibri" w:hAnsi="Calibri" w:cs="Calibri"/>
                <w:b/>
                <w:bCs/>
              </w:rPr>
            </w:pPr>
            <w:r w:rsidRPr="00764AA2">
              <w:rPr>
                <w:rFonts w:ascii="Calibri" w:hAnsi="Calibri" w:cs="Calibri"/>
                <w:b/>
                <w:bCs/>
              </w:rPr>
              <w:t>31 March 2024</w:t>
            </w:r>
          </w:p>
        </w:tc>
        <w:tc>
          <w:tcPr>
            <w:tcW w:w="248" w:type="dxa"/>
            <w:vAlign w:val="bottom"/>
          </w:tcPr>
          <w:p w14:paraId="4C61287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977" w:type="dxa"/>
            <w:gridSpan w:val="3"/>
            <w:vAlign w:val="bottom"/>
          </w:tcPr>
          <w:p w14:paraId="4659D3A4" w14:textId="77777777" w:rsidR="00CA1AD2" w:rsidRPr="00764AA2" w:rsidRDefault="00CA1AD2" w:rsidP="00CF7494">
            <w:pPr>
              <w:tabs>
                <w:tab w:val="left" w:pos="459"/>
                <w:tab w:val="left" w:pos="692"/>
                <w:tab w:val="left" w:pos="1276"/>
                <w:tab w:val="decimal" w:pos="8504"/>
                <w:tab w:val="decimal" w:pos="9780"/>
              </w:tabs>
              <w:jc w:val="center"/>
              <w:rPr>
                <w:rFonts w:ascii="Calibri" w:hAnsi="Calibri" w:cs="Calibri"/>
                <w:b/>
                <w:bCs/>
              </w:rPr>
            </w:pPr>
            <w:r w:rsidRPr="00764AA2">
              <w:rPr>
                <w:rFonts w:ascii="Calibri" w:hAnsi="Calibri" w:cs="Calibri"/>
                <w:b/>
                <w:bCs/>
              </w:rPr>
              <w:t>31 March 2023</w:t>
            </w:r>
          </w:p>
        </w:tc>
      </w:tr>
      <w:tr w:rsidR="00CA1AD2" w:rsidRPr="00764AA2" w14:paraId="4AF8F332" w14:textId="77777777" w:rsidTr="00CF7494">
        <w:tc>
          <w:tcPr>
            <w:tcW w:w="3418" w:type="dxa"/>
          </w:tcPr>
          <w:p w14:paraId="7EC12F18" w14:textId="77777777" w:rsidR="00CA1AD2" w:rsidRPr="00764AA2" w:rsidRDefault="00CA1AD2" w:rsidP="00CF7494">
            <w:pPr>
              <w:rPr>
                <w:rFonts w:ascii="Calibri" w:hAnsi="Calibri" w:cs="Calibri"/>
                <w:b/>
                <w:bCs/>
                <w:color w:val="000000"/>
              </w:rPr>
            </w:pPr>
          </w:p>
        </w:tc>
        <w:tc>
          <w:tcPr>
            <w:tcW w:w="396" w:type="dxa"/>
            <w:gridSpan w:val="2"/>
            <w:vMerge/>
            <w:vAlign w:val="bottom"/>
          </w:tcPr>
          <w:p w14:paraId="5438A20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411" w:type="dxa"/>
            <w:vAlign w:val="bottom"/>
          </w:tcPr>
          <w:p w14:paraId="1BACDF8E" w14:textId="77777777" w:rsidR="00CA1AD2" w:rsidRPr="00764AA2" w:rsidRDefault="00CA1AD2" w:rsidP="00CF7494">
            <w:pPr>
              <w:jc w:val="right"/>
              <w:rPr>
                <w:rFonts w:ascii="Calibri" w:hAnsi="Calibri" w:cs="Calibri"/>
                <w:b/>
                <w:bCs/>
              </w:rPr>
            </w:pPr>
            <w:r w:rsidRPr="00764AA2">
              <w:rPr>
                <w:rFonts w:ascii="Calibri" w:hAnsi="Calibri" w:cs="Calibri"/>
                <w:b/>
                <w:bCs/>
              </w:rPr>
              <w:t xml:space="preserve">Weighted average price (pence) </w:t>
            </w:r>
          </w:p>
        </w:tc>
        <w:tc>
          <w:tcPr>
            <w:tcW w:w="257" w:type="dxa"/>
            <w:vAlign w:val="bottom"/>
          </w:tcPr>
          <w:p w14:paraId="52090B7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216" w:type="dxa"/>
            <w:vAlign w:val="bottom"/>
          </w:tcPr>
          <w:p w14:paraId="400A065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 xml:space="preserve">Number </w:t>
            </w:r>
          </w:p>
        </w:tc>
        <w:tc>
          <w:tcPr>
            <w:tcW w:w="248" w:type="dxa"/>
            <w:vAlign w:val="bottom"/>
          </w:tcPr>
          <w:p w14:paraId="5BA1E1D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519" w:type="dxa"/>
            <w:tcBorders>
              <w:top w:val="nil"/>
              <w:left w:val="nil"/>
              <w:bottom w:val="nil"/>
              <w:right w:val="nil"/>
            </w:tcBorders>
            <w:shd w:val="clear" w:color="000000" w:fill="FFFFFF"/>
            <w:vAlign w:val="bottom"/>
          </w:tcPr>
          <w:p w14:paraId="6C62C63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color w:val="000000"/>
              </w:rPr>
              <w:t xml:space="preserve"> Weighted average price (pence) </w:t>
            </w:r>
          </w:p>
        </w:tc>
        <w:tc>
          <w:tcPr>
            <w:tcW w:w="242" w:type="dxa"/>
            <w:vAlign w:val="bottom"/>
          </w:tcPr>
          <w:p w14:paraId="245AC0D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216" w:type="dxa"/>
            <w:tcBorders>
              <w:top w:val="nil"/>
              <w:left w:val="nil"/>
              <w:bottom w:val="nil"/>
              <w:right w:val="nil"/>
            </w:tcBorders>
            <w:shd w:val="clear" w:color="000000" w:fill="FFFFFF"/>
            <w:vAlign w:val="bottom"/>
          </w:tcPr>
          <w:p w14:paraId="48A3B23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color w:val="000000"/>
              </w:rPr>
              <w:t xml:space="preserve"> Number </w:t>
            </w:r>
          </w:p>
        </w:tc>
      </w:tr>
      <w:tr w:rsidR="00CA1AD2" w:rsidRPr="00764AA2" w14:paraId="5397FF2C" w14:textId="77777777" w:rsidTr="00CF7494">
        <w:tc>
          <w:tcPr>
            <w:tcW w:w="3544" w:type="dxa"/>
            <w:gridSpan w:val="2"/>
          </w:tcPr>
          <w:p w14:paraId="4B96B1BC" w14:textId="77777777" w:rsidR="00CA1AD2" w:rsidRPr="00764AA2" w:rsidRDefault="00CA1AD2" w:rsidP="00CF7494">
            <w:pPr>
              <w:rPr>
                <w:rFonts w:ascii="Calibri" w:hAnsi="Calibri" w:cs="Calibri"/>
                <w:b/>
                <w:bCs/>
                <w:color w:val="000000"/>
              </w:rPr>
            </w:pPr>
            <w:r w:rsidRPr="00764AA2">
              <w:rPr>
                <w:rFonts w:ascii="Calibri" w:hAnsi="Calibri" w:cs="Calibri"/>
                <w:color w:val="000000"/>
              </w:rPr>
              <w:t>Outstanding at the beginning of the year</w:t>
            </w:r>
          </w:p>
        </w:tc>
        <w:tc>
          <w:tcPr>
            <w:tcW w:w="270" w:type="dxa"/>
            <w:vMerge w:val="restart"/>
            <w:tcBorders>
              <w:left w:val="nil"/>
            </w:tcBorders>
            <w:shd w:val="clear" w:color="000000" w:fill="FFFFFF"/>
            <w:vAlign w:val="center"/>
          </w:tcPr>
          <w:p w14:paraId="6F2D5AB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411" w:type="dxa"/>
            <w:tcBorders>
              <w:top w:val="nil"/>
              <w:bottom w:val="nil"/>
              <w:right w:val="nil"/>
            </w:tcBorders>
            <w:shd w:val="clear" w:color="000000" w:fill="FFFFFF"/>
            <w:vAlign w:val="bottom"/>
          </w:tcPr>
          <w:p w14:paraId="39FD8A5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color w:val="000000"/>
              </w:rPr>
              <w:t>1.85</w:t>
            </w:r>
          </w:p>
        </w:tc>
        <w:tc>
          <w:tcPr>
            <w:tcW w:w="257" w:type="dxa"/>
          </w:tcPr>
          <w:p w14:paraId="4EB0716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216" w:type="dxa"/>
            <w:tcBorders>
              <w:top w:val="nil"/>
              <w:left w:val="nil"/>
              <w:bottom w:val="nil"/>
              <w:right w:val="nil"/>
            </w:tcBorders>
            <w:shd w:val="clear" w:color="000000" w:fill="FFFFFF"/>
            <w:vAlign w:val="bottom"/>
          </w:tcPr>
          <w:p w14:paraId="61FAB7A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121,124,567</w:t>
            </w:r>
          </w:p>
        </w:tc>
        <w:tc>
          <w:tcPr>
            <w:tcW w:w="248" w:type="dxa"/>
          </w:tcPr>
          <w:p w14:paraId="6A63A56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519" w:type="dxa"/>
            <w:tcBorders>
              <w:top w:val="nil"/>
              <w:left w:val="nil"/>
              <w:bottom w:val="nil"/>
              <w:right w:val="nil"/>
            </w:tcBorders>
            <w:shd w:val="clear" w:color="000000" w:fill="FFFFFF"/>
            <w:vAlign w:val="bottom"/>
          </w:tcPr>
          <w:p w14:paraId="0BCE562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1.45</w:t>
            </w:r>
          </w:p>
        </w:tc>
        <w:tc>
          <w:tcPr>
            <w:tcW w:w="242" w:type="dxa"/>
            <w:tcBorders>
              <w:top w:val="nil"/>
              <w:left w:val="nil"/>
              <w:bottom w:val="nil"/>
              <w:right w:val="nil"/>
            </w:tcBorders>
            <w:shd w:val="clear" w:color="auto" w:fill="auto"/>
            <w:vAlign w:val="bottom"/>
          </w:tcPr>
          <w:p w14:paraId="05CC3DA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216" w:type="dxa"/>
            <w:tcBorders>
              <w:top w:val="nil"/>
              <w:left w:val="nil"/>
              <w:bottom w:val="nil"/>
              <w:right w:val="nil"/>
            </w:tcBorders>
            <w:shd w:val="clear" w:color="000000" w:fill="FFFFFF"/>
            <w:vAlign w:val="bottom"/>
          </w:tcPr>
          <w:p w14:paraId="0765486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color w:val="000000"/>
              </w:rPr>
              <w:t xml:space="preserve">  124,405,967 </w:t>
            </w:r>
          </w:p>
        </w:tc>
      </w:tr>
      <w:tr w:rsidR="00CA1AD2" w:rsidRPr="00764AA2" w14:paraId="4F807263" w14:textId="77777777" w:rsidTr="00CF7494">
        <w:tc>
          <w:tcPr>
            <w:tcW w:w="3544" w:type="dxa"/>
            <w:gridSpan w:val="2"/>
          </w:tcPr>
          <w:p w14:paraId="09250DB5" w14:textId="77777777" w:rsidR="00CA1AD2" w:rsidRPr="00764AA2" w:rsidRDefault="00CA1AD2" w:rsidP="00CF7494">
            <w:pPr>
              <w:rPr>
                <w:rFonts w:ascii="Calibri" w:hAnsi="Calibri" w:cs="Calibri"/>
                <w:color w:val="000000"/>
              </w:rPr>
            </w:pPr>
            <w:r w:rsidRPr="00764AA2">
              <w:rPr>
                <w:rFonts w:ascii="Calibri" w:hAnsi="Calibri" w:cs="Calibri"/>
                <w:color w:val="000000"/>
              </w:rPr>
              <w:t>Granted during the year</w:t>
            </w:r>
          </w:p>
        </w:tc>
        <w:tc>
          <w:tcPr>
            <w:tcW w:w="270" w:type="dxa"/>
            <w:vMerge/>
            <w:tcBorders>
              <w:left w:val="nil"/>
            </w:tcBorders>
            <w:shd w:val="clear" w:color="000000" w:fill="FFFFFF"/>
            <w:vAlign w:val="center"/>
          </w:tcPr>
          <w:p w14:paraId="6D8BA09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411" w:type="dxa"/>
            <w:tcBorders>
              <w:top w:val="nil"/>
              <w:bottom w:val="nil"/>
              <w:right w:val="nil"/>
            </w:tcBorders>
            <w:shd w:val="clear" w:color="000000" w:fill="FFFFFF"/>
            <w:vAlign w:val="bottom"/>
          </w:tcPr>
          <w:p w14:paraId="209D61E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color w:val="000000"/>
              </w:rPr>
              <w:t>5.26</w:t>
            </w:r>
          </w:p>
        </w:tc>
        <w:tc>
          <w:tcPr>
            <w:tcW w:w="257" w:type="dxa"/>
            <w:vAlign w:val="bottom"/>
          </w:tcPr>
          <w:p w14:paraId="50C2B89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216" w:type="dxa"/>
            <w:tcBorders>
              <w:top w:val="nil"/>
              <w:left w:val="nil"/>
              <w:bottom w:val="nil"/>
              <w:right w:val="nil"/>
            </w:tcBorders>
            <w:shd w:val="clear" w:color="000000" w:fill="FFFFFF"/>
            <w:vAlign w:val="bottom"/>
          </w:tcPr>
          <w:p w14:paraId="593107A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950,000</w:t>
            </w:r>
          </w:p>
        </w:tc>
        <w:tc>
          <w:tcPr>
            <w:tcW w:w="248" w:type="dxa"/>
            <w:vAlign w:val="bottom"/>
          </w:tcPr>
          <w:p w14:paraId="48FF300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519" w:type="dxa"/>
            <w:tcBorders>
              <w:top w:val="nil"/>
              <w:left w:val="nil"/>
              <w:bottom w:val="nil"/>
              <w:right w:val="nil"/>
            </w:tcBorders>
            <w:shd w:val="clear" w:color="000000" w:fill="FFFFFF"/>
            <w:vAlign w:val="bottom"/>
          </w:tcPr>
          <w:p w14:paraId="00E1D29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6.22</w:t>
            </w:r>
          </w:p>
        </w:tc>
        <w:tc>
          <w:tcPr>
            <w:tcW w:w="242" w:type="dxa"/>
            <w:vAlign w:val="bottom"/>
          </w:tcPr>
          <w:p w14:paraId="725882C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216" w:type="dxa"/>
            <w:tcBorders>
              <w:top w:val="nil"/>
              <w:left w:val="nil"/>
              <w:bottom w:val="nil"/>
              <w:right w:val="nil"/>
            </w:tcBorders>
            <w:shd w:val="clear" w:color="000000" w:fill="FFFFFF"/>
            <w:vAlign w:val="bottom"/>
          </w:tcPr>
          <w:p w14:paraId="489D242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color w:val="000000"/>
              </w:rPr>
              <w:t xml:space="preserve">  8,100,000 </w:t>
            </w:r>
          </w:p>
        </w:tc>
      </w:tr>
      <w:tr w:rsidR="00CA1AD2" w:rsidRPr="00764AA2" w14:paraId="7C77CB46" w14:textId="77777777" w:rsidTr="00CF7494">
        <w:tc>
          <w:tcPr>
            <w:tcW w:w="3544" w:type="dxa"/>
            <w:gridSpan w:val="2"/>
          </w:tcPr>
          <w:p w14:paraId="0DB11CBB" w14:textId="77777777" w:rsidR="00CA1AD2" w:rsidRPr="00764AA2" w:rsidRDefault="00CA1AD2" w:rsidP="00CF7494">
            <w:pPr>
              <w:rPr>
                <w:rFonts w:ascii="Calibri" w:hAnsi="Calibri" w:cs="Calibri"/>
                <w:color w:val="000000"/>
              </w:rPr>
            </w:pPr>
            <w:r w:rsidRPr="00764AA2">
              <w:rPr>
                <w:rFonts w:ascii="Calibri" w:hAnsi="Calibri" w:cs="Calibri"/>
                <w:color w:val="000000"/>
              </w:rPr>
              <w:t>Exercised during the year</w:t>
            </w:r>
          </w:p>
        </w:tc>
        <w:tc>
          <w:tcPr>
            <w:tcW w:w="270" w:type="dxa"/>
            <w:vMerge/>
            <w:tcBorders>
              <w:left w:val="nil"/>
            </w:tcBorders>
            <w:shd w:val="clear" w:color="000000" w:fill="FFFFFF"/>
            <w:vAlign w:val="center"/>
          </w:tcPr>
          <w:p w14:paraId="5EA7E07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1" w:type="dxa"/>
            <w:tcBorders>
              <w:top w:val="nil"/>
              <w:bottom w:val="nil"/>
              <w:right w:val="nil"/>
            </w:tcBorders>
            <w:shd w:val="clear" w:color="000000" w:fill="FFFFFF"/>
            <w:vAlign w:val="bottom"/>
          </w:tcPr>
          <w:p w14:paraId="695B075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w:t>
            </w:r>
          </w:p>
        </w:tc>
        <w:tc>
          <w:tcPr>
            <w:tcW w:w="257" w:type="dxa"/>
            <w:vAlign w:val="bottom"/>
          </w:tcPr>
          <w:p w14:paraId="6435E48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16" w:type="dxa"/>
            <w:tcBorders>
              <w:top w:val="nil"/>
              <w:left w:val="nil"/>
              <w:bottom w:val="nil"/>
              <w:right w:val="nil"/>
            </w:tcBorders>
            <w:shd w:val="clear" w:color="000000" w:fill="FFFFFF"/>
            <w:vAlign w:val="bottom"/>
          </w:tcPr>
          <w:p w14:paraId="028D114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w:t>
            </w:r>
          </w:p>
        </w:tc>
        <w:tc>
          <w:tcPr>
            <w:tcW w:w="248" w:type="dxa"/>
            <w:vAlign w:val="bottom"/>
          </w:tcPr>
          <w:p w14:paraId="78DC521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19" w:type="dxa"/>
            <w:tcBorders>
              <w:top w:val="nil"/>
              <w:left w:val="nil"/>
              <w:bottom w:val="nil"/>
              <w:right w:val="nil"/>
            </w:tcBorders>
            <w:shd w:val="clear" w:color="000000" w:fill="FFFFFF"/>
            <w:vAlign w:val="bottom"/>
          </w:tcPr>
          <w:p w14:paraId="3745336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2.50   </w:t>
            </w:r>
          </w:p>
        </w:tc>
        <w:tc>
          <w:tcPr>
            <w:tcW w:w="242" w:type="dxa"/>
            <w:vAlign w:val="bottom"/>
          </w:tcPr>
          <w:p w14:paraId="74D14C6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16" w:type="dxa"/>
            <w:tcBorders>
              <w:top w:val="nil"/>
              <w:left w:val="nil"/>
              <w:bottom w:val="nil"/>
              <w:right w:val="nil"/>
            </w:tcBorders>
            <w:shd w:val="clear" w:color="000000" w:fill="FFFFFF"/>
            <w:vAlign w:val="bottom"/>
          </w:tcPr>
          <w:p w14:paraId="1C6C294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(2,480,000)   </w:t>
            </w:r>
          </w:p>
        </w:tc>
      </w:tr>
      <w:tr w:rsidR="00CA1AD2" w:rsidRPr="00764AA2" w14:paraId="70AF50AC" w14:textId="77777777" w:rsidTr="00CF7494">
        <w:tc>
          <w:tcPr>
            <w:tcW w:w="3544" w:type="dxa"/>
            <w:gridSpan w:val="2"/>
          </w:tcPr>
          <w:p w14:paraId="1ABE37C4" w14:textId="77777777" w:rsidR="00CA1AD2" w:rsidRPr="00764AA2" w:rsidRDefault="00CA1AD2" w:rsidP="00CF7494">
            <w:pPr>
              <w:rPr>
                <w:rFonts w:ascii="Calibri" w:hAnsi="Calibri" w:cs="Calibri"/>
                <w:color w:val="000000"/>
              </w:rPr>
            </w:pPr>
            <w:r w:rsidRPr="00764AA2">
              <w:rPr>
                <w:rFonts w:ascii="Calibri" w:hAnsi="Calibri" w:cs="Calibri"/>
                <w:color w:val="000000"/>
              </w:rPr>
              <w:t>Lapsed during the year</w:t>
            </w:r>
          </w:p>
        </w:tc>
        <w:tc>
          <w:tcPr>
            <w:tcW w:w="270" w:type="dxa"/>
            <w:vMerge/>
            <w:tcBorders>
              <w:left w:val="nil"/>
            </w:tcBorders>
            <w:shd w:val="clear" w:color="000000" w:fill="FFFFFF"/>
            <w:vAlign w:val="center"/>
          </w:tcPr>
          <w:p w14:paraId="0E6E0D1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1" w:type="dxa"/>
            <w:tcBorders>
              <w:top w:val="nil"/>
              <w:bottom w:val="nil"/>
              <w:right w:val="nil"/>
            </w:tcBorders>
            <w:shd w:val="clear" w:color="000000" w:fill="FFFFFF"/>
            <w:vAlign w:val="bottom"/>
          </w:tcPr>
          <w:p w14:paraId="2EF89EE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1.50</w:t>
            </w:r>
          </w:p>
        </w:tc>
        <w:tc>
          <w:tcPr>
            <w:tcW w:w="257" w:type="dxa"/>
            <w:vAlign w:val="bottom"/>
          </w:tcPr>
          <w:p w14:paraId="12F5715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16" w:type="dxa"/>
            <w:tcBorders>
              <w:top w:val="nil"/>
              <w:left w:val="nil"/>
              <w:bottom w:val="nil"/>
              <w:right w:val="nil"/>
            </w:tcBorders>
            <w:shd w:val="clear" w:color="000000" w:fill="FFFFFF"/>
            <w:vAlign w:val="bottom"/>
          </w:tcPr>
          <w:p w14:paraId="6D0AEE6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(3,324,734)</w:t>
            </w:r>
          </w:p>
        </w:tc>
        <w:tc>
          <w:tcPr>
            <w:tcW w:w="248" w:type="dxa"/>
            <w:vAlign w:val="bottom"/>
          </w:tcPr>
          <w:p w14:paraId="5767C0C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19" w:type="dxa"/>
            <w:tcBorders>
              <w:top w:val="nil"/>
              <w:left w:val="nil"/>
              <w:bottom w:val="nil"/>
              <w:right w:val="nil"/>
            </w:tcBorders>
            <w:shd w:val="clear" w:color="000000" w:fill="FFFFFF"/>
            <w:vAlign w:val="bottom"/>
          </w:tcPr>
          <w:p w14:paraId="425C4FE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0.24</w:t>
            </w:r>
          </w:p>
        </w:tc>
        <w:tc>
          <w:tcPr>
            <w:tcW w:w="242" w:type="dxa"/>
            <w:vAlign w:val="bottom"/>
          </w:tcPr>
          <w:p w14:paraId="6A729CD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16" w:type="dxa"/>
            <w:tcBorders>
              <w:top w:val="nil"/>
              <w:left w:val="nil"/>
              <w:bottom w:val="nil"/>
              <w:right w:val="nil"/>
            </w:tcBorders>
            <w:shd w:val="clear" w:color="000000" w:fill="FFFFFF"/>
            <w:vAlign w:val="bottom"/>
          </w:tcPr>
          <w:p w14:paraId="49F9012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(8,901,400) </w:t>
            </w:r>
          </w:p>
        </w:tc>
      </w:tr>
      <w:tr w:rsidR="00CA1AD2" w:rsidRPr="00764AA2" w14:paraId="1BE6D5D3" w14:textId="77777777" w:rsidTr="00CF7494">
        <w:tc>
          <w:tcPr>
            <w:tcW w:w="3544" w:type="dxa"/>
            <w:gridSpan w:val="2"/>
          </w:tcPr>
          <w:p w14:paraId="10B6C635" w14:textId="77777777" w:rsidR="00CA1AD2" w:rsidRPr="00764AA2" w:rsidRDefault="00CA1AD2" w:rsidP="00CF7494">
            <w:pPr>
              <w:rPr>
                <w:rFonts w:ascii="Calibri" w:hAnsi="Calibri" w:cs="Calibri"/>
                <w:color w:val="000000"/>
              </w:rPr>
            </w:pPr>
          </w:p>
        </w:tc>
        <w:tc>
          <w:tcPr>
            <w:tcW w:w="270" w:type="dxa"/>
            <w:vMerge/>
            <w:tcBorders>
              <w:left w:val="nil"/>
            </w:tcBorders>
            <w:shd w:val="clear" w:color="000000" w:fill="FFFFFF"/>
            <w:vAlign w:val="center"/>
          </w:tcPr>
          <w:p w14:paraId="4EDE8C2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1" w:type="dxa"/>
            <w:tcBorders>
              <w:top w:val="nil"/>
              <w:bottom w:val="nil"/>
              <w:right w:val="nil"/>
            </w:tcBorders>
            <w:shd w:val="clear" w:color="000000" w:fill="FFFFFF"/>
            <w:vAlign w:val="bottom"/>
          </w:tcPr>
          <w:p w14:paraId="4AB2ECF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57" w:type="dxa"/>
            <w:vAlign w:val="bottom"/>
          </w:tcPr>
          <w:p w14:paraId="4D3A6A5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16" w:type="dxa"/>
            <w:tcBorders>
              <w:top w:val="nil"/>
              <w:left w:val="nil"/>
              <w:bottom w:val="nil"/>
              <w:right w:val="nil"/>
            </w:tcBorders>
            <w:shd w:val="clear" w:color="000000" w:fill="FFFFFF"/>
            <w:vAlign w:val="bottom"/>
          </w:tcPr>
          <w:p w14:paraId="550D9F6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48" w:type="dxa"/>
            <w:vAlign w:val="bottom"/>
          </w:tcPr>
          <w:p w14:paraId="06A94DE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19" w:type="dxa"/>
            <w:tcBorders>
              <w:top w:val="nil"/>
              <w:left w:val="nil"/>
              <w:bottom w:val="nil"/>
              <w:right w:val="nil"/>
            </w:tcBorders>
            <w:shd w:val="clear" w:color="000000" w:fill="FFFFFF"/>
            <w:vAlign w:val="bottom"/>
          </w:tcPr>
          <w:p w14:paraId="281E205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42" w:type="dxa"/>
            <w:vAlign w:val="bottom"/>
          </w:tcPr>
          <w:p w14:paraId="26CC3EE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16" w:type="dxa"/>
            <w:tcBorders>
              <w:top w:val="nil"/>
              <w:left w:val="nil"/>
              <w:bottom w:val="nil"/>
              <w:right w:val="nil"/>
            </w:tcBorders>
            <w:shd w:val="clear" w:color="000000" w:fill="FFFFFF"/>
            <w:vAlign w:val="bottom"/>
          </w:tcPr>
          <w:p w14:paraId="04967A8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r>
      <w:tr w:rsidR="00CA1AD2" w:rsidRPr="00764AA2" w14:paraId="3B1376AF" w14:textId="77777777" w:rsidTr="00CF7494">
        <w:tc>
          <w:tcPr>
            <w:tcW w:w="3544" w:type="dxa"/>
            <w:gridSpan w:val="2"/>
          </w:tcPr>
          <w:p w14:paraId="01A5B827"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color w:val="000000"/>
              </w:rPr>
              <w:t>Outstanding at the end of the year</w:t>
            </w:r>
          </w:p>
        </w:tc>
        <w:tc>
          <w:tcPr>
            <w:tcW w:w="270" w:type="dxa"/>
            <w:vMerge/>
            <w:tcBorders>
              <w:left w:val="nil"/>
            </w:tcBorders>
            <w:shd w:val="clear" w:color="000000" w:fill="FFFFFF"/>
            <w:vAlign w:val="center"/>
          </w:tcPr>
          <w:p w14:paraId="4D9661F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411" w:type="dxa"/>
            <w:tcBorders>
              <w:top w:val="nil"/>
              <w:bottom w:val="nil"/>
              <w:right w:val="nil"/>
            </w:tcBorders>
            <w:shd w:val="clear" w:color="000000" w:fill="FFFFFF"/>
            <w:vAlign w:val="bottom"/>
          </w:tcPr>
          <w:p w14:paraId="1D3A457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1.88</w:t>
            </w:r>
          </w:p>
        </w:tc>
        <w:tc>
          <w:tcPr>
            <w:tcW w:w="257" w:type="dxa"/>
            <w:vAlign w:val="bottom"/>
          </w:tcPr>
          <w:p w14:paraId="5F878C4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16" w:type="dxa"/>
            <w:tcBorders>
              <w:top w:val="single" w:sz="4" w:space="0" w:color="auto"/>
              <w:left w:val="nil"/>
              <w:bottom w:val="double" w:sz="6" w:space="0" w:color="auto"/>
              <w:right w:val="nil"/>
            </w:tcBorders>
            <w:shd w:val="clear" w:color="000000" w:fill="FFFFFF"/>
            <w:vAlign w:val="bottom"/>
          </w:tcPr>
          <w:p w14:paraId="6E1DFD9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118,749,833 </w:t>
            </w:r>
          </w:p>
        </w:tc>
        <w:tc>
          <w:tcPr>
            <w:tcW w:w="248" w:type="dxa"/>
            <w:vAlign w:val="bottom"/>
          </w:tcPr>
          <w:p w14:paraId="0F95D29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19" w:type="dxa"/>
            <w:tcBorders>
              <w:top w:val="nil"/>
              <w:left w:val="nil"/>
              <w:bottom w:val="nil"/>
              <w:right w:val="nil"/>
            </w:tcBorders>
            <w:shd w:val="clear" w:color="000000" w:fill="FFFFFF"/>
            <w:vAlign w:val="bottom"/>
          </w:tcPr>
          <w:p w14:paraId="01BB8FF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1.85</w:t>
            </w:r>
          </w:p>
        </w:tc>
        <w:tc>
          <w:tcPr>
            <w:tcW w:w="242" w:type="dxa"/>
            <w:vAlign w:val="bottom"/>
          </w:tcPr>
          <w:p w14:paraId="138FC72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16" w:type="dxa"/>
            <w:tcBorders>
              <w:top w:val="single" w:sz="4" w:space="0" w:color="auto"/>
              <w:left w:val="nil"/>
              <w:bottom w:val="double" w:sz="6" w:space="0" w:color="auto"/>
              <w:right w:val="nil"/>
            </w:tcBorders>
            <w:shd w:val="clear" w:color="000000" w:fill="FFFFFF"/>
            <w:vAlign w:val="bottom"/>
          </w:tcPr>
          <w:p w14:paraId="0DD8391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121,124,567 </w:t>
            </w:r>
          </w:p>
        </w:tc>
      </w:tr>
    </w:tbl>
    <w:p w14:paraId="74BCE20D" w14:textId="77777777" w:rsidR="00CA1AD2" w:rsidRPr="00764AA2" w:rsidRDefault="00CA1AD2" w:rsidP="00CA1AD2">
      <w:pPr>
        <w:tabs>
          <w:tab w:val="left" w:pos="6096"/>
          <w:tab w:val="decimal" w:pos="6379"/>
        </w:tabs>
        <w:rPr>
          <w:rFonts w:ascii="Calibri" w:hAnsi="Calibri" w:cs="Calibri"/>
          <w:b/>
          <w:sz w:val="20"/>
        </w:rPr>
      </w:pPr>
    </w:p>
    <w:p w14:paraId="0D38FBB2" w14:textId="77777777" w:rsidR="00CA1AD2" w:rsidRPr="00764AA2" w:rsidRDefault="00CA1AD2" w:rsidP="00CA1AD2">
      <w:pPr>
        <w:tabs>
          <w:tab w:val="left" w:pos="6096"/>
          <w:tab w:val="decimal" w:pos="6379"/>
        </w:tabs>
        <w:rPr>
          <w:rFonts w:ascii="Calibri" w:hAnsi="Calibri" w:cs="Calibri"/>
          <w:b/>
          <w:sz w:val="20"/>
        </w:rPr>
      </w:pPr>
    </w:p>
    <w:p w14:paraId="5E1C8F96" w14:textId="77777777" w:rsidR="00CA1AD2" w:rsidRPr="00764AA2" w:rsidRDefault="00CA1AD2" w:rsidP="00CA1AD2">
      <w:pPr>
        <w:tabs>
          <w:tab w:val="left" w:pos="709"/>
          <w:tab w:val="left" w:pos="851"/>
          <w:tab w:val="left" w:pos="1134"/>
          <w:tab w:val="decimal" w:pos="5529"/>
          <w:tab w:val="decimal" w:pos="6946"/>
          <w:tab w:val="decimal" w:pos="8364"/>
          <w:tab w:val="decimal" w:pos="9780"/>
        </w:tabs>
        <w:ind w:left="142"/>
        <w:rPr>
          <w:rFonts w:ascii="Calibri" w:hAnsi="Calibri" w:cs="Calibri"/>
          <w:sz w:val="20"/>
        </w:rPr>
      </w:pPr>
      <w:r w:rsidRPr="00764AA2">
        <w:rPr>
          <w:rFonts w:ascii="Calibri" w:hAnsi="Calibri" w:cs="Calibri"/>
          <w:sz w:val="20"/>
        </w:rPr>
        <w:t>The average exercise price of the 97,399,833 options that had vested and were exercisable at year end was 5.32p and their weighted contractual life was 2.7 years.</w:t>
      </w:r>
    </w:p>
    <w:p w14:paraId="08BD68FA" w14:textId="77777777" w:rsidR="00CA1AD2" w:rsidRPr="00764AA2" w:rsidRDefault="00CA1AD2" w:rsidP="00CA1AD2">
      <w:pPr>
        <w:tabs>
          <w:tab w:val="left" w:pos="426"/>
          <w:tab w:val="left" w:pos="709"/>
          <w:tab w:val="left" w:pos="1134"/>
          <w:tab w:val="decimal" w:pos="5529"/>
          <w:tab w:val="decimal" w:pos="6946"/>
          <w:tab w:val="decimal" w:pos="8364"/>
          <w:tab w:val="decimal" w:pos="9780"/>
        </w:tabs>
        <w:ind w:left="426"/>
        <w:rPr>
          <w:rFonts w:ascii="Calibri" w:hAnsi="Calibri" w:cs="Calibri"/>
          <w:sz w:val="20"/>
        </w:rPr>
      </w:pPr>
    </w:p>
    <w:p w14:paraId="6570FF7B" w14:textId="77777777" w:rsidR="00CA1AD2" w:rsidRPr="00764AA2" w:rsidRDefault="00CA1AD2" w:rsidP="00CA1AD2">
      <w:pPr>
        <w:tabs>
          <w:tab w:val="left" w:pos="709"/>
          <w:tab w:val="left" w:pos="851"/>
          <w:tab w:val="left" w:pos="1134"/>
          <w:tab w:val="decimal" w:pos="5529"/>
          <w:tab w:val="decimal" w:pos="6946"/>
          <w:tab w:val="decimal" w:pos="8364"/>
          <w:tab w:val="decimal" w:pos="9780"/>
        </w:tabs>
        <w:ind w:left="142"/>
        <w:rPr>
          <w:rFonts w:ascii="Calibri" w:hAnsi="Calibri" w:cs="Calibri"/>
          <w:sz w:val="20"/>
        </w:rPr>
      </w:pPr>
      <w:r w:rsidRPr="00764AA2">
        <w:rPr>
          <w:rFonts w:ascii="Calibri" w:hAnsi="Calibri" w:cs="Calibri"/>
          <w:sz w:val="20"/>
        </w:rPr>
        <w:t>The weighted average fair value of each option granted during the current period was assessed as being 5.26p and their weighted average contractual life was 10 years.</w:t>
      </w:r>
    </w:p>
    <w:p w14:paraId="3B060885" w14:textId="77777777" w:rsidR="00CA1AD2" w:rsidRPr="00764AA2" w:rsidRDefault="00CA1AD2" w:rsidP="00CA1AD2">
      <w:pPr>
        <w:tabs>
          <w:tab w:val="left" w:pos="709"/>
          <w:tab w:val="left" w:pos="851"/>
          <w:tab w:val="left" w:pos="1134"/>
          <w:tab w:val="decimal" w:pos="5529"/>
          <w:tab w:val="decimal" w:pos="6946"/>
          <w:tab w:val="decimal" w:pos="8364"/>
          <w:tab w:val="decimal" w:pos="9780"/>
        </w:tabs>
        <w:ind w:left="142"/>
        <w:rPr>
          <w:rFonts w:ascii="Calibri" w:hAnsi="Calibri" w:cs="Calibri"/>
          <w:sz w:val="20"/>
        </w:rPr>
      </w:pPr>
    </w:p>
    <w:p w14:paraId="7181B34D" w14:textId="77777777" w:rsidR="00CA1AD2" w:rsidRPr="00764AA2" w:rsidRDefault="00CA1AD2" w:rsidP="00CA1AD2">
      <w:pPr>
        <w:tabs>
          <w:tab w:val="left" w:pos="709"/>
          <w:tab w:val="left" w:pos="851"/>
          <w:tab w:val="left" w:pos="1134"/>
          <w:tab w:val="decimal" w:pos="5529"/>
          <w:tab w:val="decimal" w:pos="6946"/>
          <w:tab w:val="decimal" w:pos="8364"/>
          <w:tab w:val="decimal" w:pos="9780"/>
        </w:tabs>
        <w:ind w:left="142"/>
        <w:rPr>
          <w:rFonts w:ascii="Calibri" w:hAnsi="Calibri" w:cs="Calibri"/>
          <w:sz w:val="20"/>
        </w:rPr>
      </w:pPr>
      <w:r w:rsidRPr="00764AA2">
        <w:rPr>
          <w:rFonts w:ascii="Calibri" w:hAnsi="Calibri" w:cs="Calibri"/>
          <w:sz w:val="20"/>
        </w:rPr>
        <w:t>The range in exercise prices of share options outstanding at the end of the year is 2.35p to 6.50p (2023: 2.35p to 7.25p) and their weighted average contractual life was 5.8 years (2023: 3.8 years)</w:t>
      </w:r>
    </w:p>
    <w:p w14:paraId="17C87AC6" w14:textId="77777777" w:rsidR="00CA1AD2" w:rsidRPr="00764AA2" w:rsidRDefault="00CA1AD2" w:rsidP="00CA1AD2">
      <w:pPr>
        <w:tabs>
          <w:tab w:val="left" w:pos="709"/>
          <w:tab w:val="left" w:pos="851"/>
          <w:tab w:val="left" w:pos="1134"/>
          <w:tab w:val="decimal" w:pos="5529"/>
          <w:tab w:val="decimal" w:pos="6946"/>
          <w:tab w:val="decimal" w:pos="8364"/>
          <w:tab w:val="decimal" w:pos="9780"/>
        </w:tabs>
        <w:ind w:left="142"/>
        <w:rPr>
          <w:rFonts w:ascii="Calibri" w:hAnsi="Calibri" w:cs="Calibri"/>
          <w:sz w:val="20"/>
        </w:rPr>
      </w:pPr>
    </w:p>
    <w:p w14:paraId="011AC3B1" w14:textId="77777777" w:rsidR="00CA1AD2" w:rsidRPr="00764AA2" w:rsidRDefault="00CA1AD2" w:rsidP="00CA1AD2">
      <w:pPr>
        <w:tabs>
          <w:tab w:val="left" w:pos="709"/>
          <w:tab w:val="left" w:pos="851"/>
          <w:tab w:val="left" w:pos="1134"/>
          <w:tab w:val="decimal" w:pos="5529"/>
          <w:tab w:val="decimal" w:pos="6946"/>
          <w:tab w:val="decimal" w:pos="8364"/>
          <w:tab w:val="decimal" w:pos="9780"/>
        </w:tabs>
        <w:ind w:left="142"/>
        <w:rPr>
          <w:rFonts w:ascii="Calibri" w:hAnsi="Calibri" w:cs="Calibri"/>
          <w:sz w:val="20"/>
        </w:rPr>
      </w:pPr>
      <w:r w:rsidRPr="00764AA2">
        <w:rPr>
          <w:rFonts w:ascii="Calibri" w:hAnsi="Calibri" w:cs="Calibri"/>
          <w:sz w:val="20"/>
        </w:rPr>
        <w:t>The vesting conditions in relation to management are disclosed in the Remuneration Report on pages 21 to 22.</w:t>
      </w:r>
    </w:p>
    <w:p w14:paraId="0EFE30D7" w14:textId="77777777" w:rsidR="00DA7D8E" w:rsidRPr="00764AA2" w:rsidRDefault="00DA7D8E" w:rsidP="00CA1AD2">
      <w:pPr>
        <w:tabs>
          <w:tab w:val="left" w:pos="709"/>
          <w:tab w:val="left" w:pos="851"/>
          <w:tab w:val="left" w:pos="1134"/>
          <w:tab w:val="decimal" w:pos="5529"/>
          <w:tab w:val="decimal" w:pos="6946"/>
          <w:tab w:val="decimal" w:pos="8364"/>
          <w:tab w:val="decimal" w:pos="9780"/>
        </w:tabs>
        <w:ind w:left="142"/>
        <w:rPr>
          <w:rFonts w:ascii="Calibri" w:hAnsi="Calibri" w:cs="Calibri"/>
          <w:sz w:val="20"/>
        </w:rPr>
      </w:pPr>
    </w:p>
    <w:tbl>
      <w:tblPr>
        <w:tblStyle w:val="TableGrid"/>
        <w:tblW w:w="103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6517"/>
        <w:gridCol w:w="1134"/>
        <w:gridCol w:w="709"/>
        <w:gridCol w:w="1134"/>
        <w:gridCol w:w="332"/>
      </w:tblGrid>
      <w:tr w:rsidR="00CA1AD2" w:rsidRPr="00764AA2" w14:paraId="11B5A1BD" w14:textId="77777777" w:rsidTr="00CF7494">
        <w:trPr>
          <w:trHeight w:val="309"/>
        </w:trPr>
        <w:tc>
          <w:tcPr>
            <w:tcW w:w="568" w:type="dxa"/>
          </w:tcPr>
          <w:p w14:paraId="31949BE9" w14:textId="77777777" w:rsidR="00CA1AD2" w:rsidRPr="00764AA2" w:rsidRDefault="00CA1AD2" w:rsidP="00CF7494">
            <w:pPr>
              <w:tabs>
                <w:tab w:val="left" w:pos="567"/>
                <w:tab w:val="decimal" w:pos="4678"/>
                <w:tab w:val="decimal" w:pos="5953"/>
                <w:tab w:val="decimal" w:pos="7228"/>
                <w:tab w:val="decimal" w:pos="8504"/>
                <w:tab w:val="decimal" w:pos="9780"/>
              </w:tabs>
              <w:ind w:left="-15"/>
              <w:rPr>
                <w:rFonts w:ascii="Calibri" w:hAnsi="Calibri" w:cs="Calibri"/>
                <w:b/>
              </w:rPr>
            </w:pPr>
            <w:r w:rsidRPr="00764AA2">
              <w:rPr>
                <w:rFonts w:ascii="Calibri" w:hAnsi="Calibri" w:cs="Calibri"/>
                <w:b/>
              </w:rPr>
              <w:t>19.</w:t>
            </w:r>
          </w:p>
        </w:tc>
        <w:tc>
          <w:tcPr>
            <w:tcW w:w="9826" w:type="dxa"/>
            <w:gridSpan w:val="5"/>
          </w:tcPr>
          <w:p w14:paraId="2D2E15E2" w14:textId="77777777" w:rsidR="00CA1AD2" w:rsidRPr="00764AA2" w:rsidRDefault="00CA1AD2" w:rsidP="00CF7494">
            <w:pPr>
              <w:tabs>
                <w:tab w:val="left" w:pos="459"/>
                <w:tab w:val="left" w:pos="692"/>
                <w:tab w:val="decimal" w:pos="8364"/>
                <w:tab w:val="decimal" w:pos="9780"/>
              </w:tabs>
              <w:rPr>
                <w:rFonts w:ascii="Calibri" w:hAnsi="Calibri" w:cs="Calibri"/>
                <w:b/>
              </w:rPr>
            </w:pPr>
            <w:r w:rsidRPr="00764AA2">
              <w:rPr>
                <w:rFonts w:ascii="Calibri" w:hAnsi="Calibri" w:cs="Calibri"/>
                <w:b/>
              </w:rPr>
              <w:t xml:space="preserve"> LEASING COMMITMENTS</w:t>
            </w:r>
          </w:p>
          <w:p w14:paraId="5C0A4994" w14:textId="77777777" w:rsidR="00CA1AD2" w:rsidRPr="00764AA2" w:rsidRDefault="00CA1AD2" w:rsidP="00CF7494">
            <w:pPr>
              <w:tabs>
                <w:tab w:val="left" w:pos="459"/>
                <w:tab w:val="left" w:pos="692"/>
                <w:tab w:val="decimal" w:pos="8364"/>
                <w:tab w:val="decimal" w:pos="9780"/>
              </w:tabs>
              <w:rPr>
                <w:rFonts w:ascii="Calibri" w:hAnsi="Calibri" w:cs="Calibri"/>
                <w:b/>
              </w:rPr>
            </w:pPr>
          </w:p>
        </w:tc>
      </w:tr>
      <w:tr w:rsidR="00CA1AD2" w:rsidRPr="00764AA2" w14:paraId="2E6406BE" w14:textId="77777777" w:rsidTr="00CF7494">
        <w:trPr>
          <w:gridBefore w:val="1"/>
          <w:gridAfter w:val="4"/>
          <w:wBefore w:w="568" w:type="dxa"/>
          <w:wAfter w:w="3309" w:type="dxa"/>
        </w:trPr>
        <w:tc>
          <w:tcPr>
            <w:tcW w:w="6517" w:type="dxa"/>
          </w:tcPr>
          <w:p w14:paraId="000A8384"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The Group’s future minimum lease payments fall due as follows:</w:t>
            </w:r>
          </w:p>
        </w:tc>
      </w:tr>
      <w:tr w:rsidR="00CA1AD2" w:rsidRPr="00764AA2" w14:paraId="7C3E0C56" w14:textId="77777777" w:rsidTr="00CF7494">
        <w:trPr>
          <w:gridBefore w:val="1"/>
          <w:gridAfter w:val="1"/>
          <w:wBefore w:w="568" w:type="dxa"/>
          <w:wAfter w:w="332" w:type="dxa"/>
        </w:trPr>
        <w:tc>
          <w:tcPr>
            <w:tcW w:w="6517" w:type="dxa"/>
          </w:tcPr>
          <w:p w14:paraId="4E636BCF"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34" w:type="dxa"/>
            <w:tcBorders>
              <w:left w:val="nil"/>
            </w:tcBorders>
          </w:tcPr>
          <w:p w14:paraId="572BC1E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c>
          <w:tcPr>
            <w:tcW w:w="709" w:type="dxa"/>
          </w:tcPr>
          <w:p w14:paraId="44BBD09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tcPr>
          <w:p w14:paraId="743DA70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r>
      <w:tr w:rsidR="00CA1AD2" w:rsidRPr="00764AA2" w14:paraId="54D12071" w14:textId="77777777" w:rsidTr="00CF7494">
        <w:trPr>
          <w:gridBefore w:val="1"/>
          <w:gridAfter w:val="1"/>
          <w:wBefore w:w="568" w:type="dxa"/>
          <w:wAfter w:w="332" w:type="dxa"/>
        </w:trPr>
        <w:tc>
          <w:tcPr>
            <w:tcW w:w="6517" w:type="dxa"/>
          </w:tcPr>
          <w:p w14:paraId="736C3A0C"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34" w:type="dxa"/>
            <w:tcBorders>
              <w:left w:val="nil"/>
            </w:tcBorders>
          </w:tcPr>
          <w:p w14:paraId="19FBD37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2024</w:t>
            </w:r>
          </w:p>
        </w:tc>
        <w:tc>
          <w:tcPr>
            <w:tcW w:w="709" w:type="dxa"/>
          </w:tcPr>
          <w:p w14:paraId="6CEC9F3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tcPr>
          <w:p w14:paraId="4CA443F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2023</w:t>
            </w:r>
          </w:p>
        </w:tc>
      </w:tr>
      <w:tr w:rsidR="00CA1AD2" w:rsidRPr="00764AA2" w14:paraId="4DB8FF89" w14:textId="77777777" w:rsidTr="00CF7494">
        <w:trPr>
          <w:gridBefore w:val="1"/>
          <w:gridAfter w:val="1"/>
          <w:wBefore w:w="568" w:type="dxa"/>
          <w:wAfter w:w="332" w:type="dxa"/>
        </w:trPr>
        <w:tc>
          <w:tcPr>
            <w:tcW w:w="6517" w:type="dxa"/>
          </w:tcPr>
          <w:p w14:paraId="75D67F97"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34" w:type="dxa"/>
            <w:tcBorders>
              <w:left w:val="nil"/>
            </w:tcBorders>
          </w:tcPr>
          <w:p w14:paraId="40E9BD5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709" w:type="dxa"/>
          </w:tcPr>
          <w:p w14:paraId="621090D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tcPr>
          <w:p w14:paraId="3091355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r>
      <w:tr w:rsidR="00CA1AD2" w:rsidRPr="00764AA2" w14:paraId="33199CFA" w14:textId="77777777" w:rsidTr="00CF7494">
        <w:trPr>
          <w:gridBefore w:val="1"/>
          <w:gridAfter w:val="1"/>
          <w:wBefore w:w="568" w:type="dxa"/>
          <w:wAfter w:w="332" w:type="dxa"/>
        </w:trPr>
        <w:tc>
          <w:tcPr>
            <w:tcW w:w="6517" w:type="dxa"/>
          </w:tcPr>
          <w:p w14:paraId="4D3000F0"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34" w:type="dxa"/>
            <w:tcBorders>
              <w:left w:val="nil"/>
            </w:tcBorders>
          </w:tcPr>
          <w:p w14:paraId="45A0CCA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709" w:type="dxa"/>
          </w:tcPr>
          <w:p w14:paraId="44D912B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tcPr>
          <w:p w14:paraId="56AFD8B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67EF11B3" w14:textId="77777777" w:rsidTr="00CF7494">
        <w:trPr>
          <w:gridBefore w:val="1"/>
          <w:gridAfter w:val="1"/>
          <w:wBefore w:w="568" w:type="dxa"/>
          <w:wAfter w:w="332" w:type="dxa"/>
        </w:trPr>
        <w:tc>
          <w:tcPr>
            <w:tcW w:w="6517" w:type="dxa"/>
          </w:tcPr>
          <w:p w14:paraId="78A7FB02" w14:textId="77777777" w:rsidR="00CA1AD2" w:rsidRPr="00764AA2" w:rsidRDefault="00CA1AD2" w:rsidP="00CF7494">
            <w:pPr>
              <w:rPr>
                <w:rFonts w:ascii="Calibri" w:hAnsi="Calibri" w:cs="Calibri"/>
                <w:color w:val="000000"/>
              </w:rPr>
            </w:pPr>
            <w:r w:rsidRPr="00764AA2">
              <w:rPr>
                <w:rFonts w:ascii="Calibri" w:hAnsi="Calibri" w:cs="Calibri"/>
                <w:color w:val="000000"/>
              </w:rPr>
              <w:t>Not later than 1 year</w:t>
            </w:r>
          </w:p>
        </w:tc>
        <w:tc>
          <w:tcPr>
            <w:tcW w:w="1134" w:type="dxa"/>
            <w:tcBorders>
              <w:top w:val="nil"/>
              <w:left w:val="nil"/>
              <w:bottom w:val="nil"/>
              <w:right w:val="nil"/>
            </w:tcBorders>
            <w:shd w:val="clear" w:color="000000" w:fill="FFFFFF"/>
            <w:vAlign w:val="bottom"/>
          </w:tcPr>
          <w:p w14:paraId="5F5573E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533</w:t>
            </w:r>
          </w:p>
        </w:tc>
        <w:tc>
          <w:tcPr>
            <w:tcW w:w="709" w:type="dxa"/>
          </w:tcPr>
          <w:p w14:paraId="6C4C98F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tcBorders>
              <w:top w:val="nil"/>
              <w:left w:val="nil"/>
              <w:bottom w:val="nil"/>
              <w:right w:val="nil"/>
            </w:tcBorders>
            <w:shd w:val="clear" w:color="000000" w:fill="FFFFFF"/>
            <w:vAlign w:val="bottom"/>
          </w:tcPr>
          <w:p w14:paraId="51954E7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468</w:t>
            </w:r>
          </w:p>
        </w:tc>
      </w:tr>
      <w:tr w:rsidR="00CA1AD2" w:rsidRPr="00764AA2" w14:paraId="4D14FE8C" w14:textId="77777777" w:rsidTr="00CF7494">
        <w:trPr>
          <w:gridBefore w:val="1"/>
          <w:gridAfter w:val="1"/>
          <w:wBefore w:w="568" w:type="dxa"/>
          <w:wAfter w:w="332" w:type="dxa"/>
        </w:trPr>
        <w:tc>
          <w:tcPr>
            <w:tcW w:w="6517" w:type="dxa"/>
          </w:tcPr>
          <w:p w14:paraId="5986F943" w14:textId="77777777" w:rsidR="00CA1AD2" w:rsidRPr="00764AA2" w:rsidRDefault="00CA1AD2" w:rsidP="00CF7494">
            <w:pPr>
              <w:rPr>
                <w:rFonts w:ascii="Calibri" w:hAnsi="Calibri" w:cs="Calibri"/>
                <w:color w:val="000000"/>
              </w:rPr>
            </w:pPr>
            <w:r w:rsidRPr="00764AA2">
              <w:rPr>
                <w:rFonts w:ascii="Calibri" w:hAnsi="Calibri" w:cs="Calibri"/>
                <w:color w:val="000000"/>
              </w:rPr>
              <w:t>Later than 1 year and not later than 5 years</w:t>
            </w:r>
          </w:p>
        </w:tc>
        <w:tc>
          <w:tcPr>
            <w:tcW w:w="1134" w:type="dxa"/>
            <w:tcBorders>
              <w:top w:val="nil"/>
              <w:left w:val="nil"/>
              <w:bottom w:val="nil"/>
              <w:right w:val="nil"/>
            </w:tcBorders>
            <w:shd w:val="clear" w:color="000000" w:fill="FFFFFF"/>
            <w:vAlign w:val="bottom"/>
          </w:tcPr>
          <w:p w14:paraId="2A15552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650</w:t>
            </w:r>
          </w:p>
        </w:tc>
        <w:tc>
          <w:tcPr>
            <w:tcW w:w="709" w:type="dxa"/>
          </w:tcPr>
          <w:p w14:paraId="0F6FD25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tcBorders>
              <w:top w:val="nil"/>
              <w:left w:val="nil"/>
              <w:bottom w:val="nil"/>
              <w:right w:val="nil"/>
            </w:tcBorders>
            <w:shd w:val="clear" w:color="000000" w:fill="FFFFFF"/>
            <w:vAlign w:val="bottom"/>
          </w:tcPr>
          <w:p w14:paraId="4FE631E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999</w:t>
            </w:r>
          </w:p>
        </w:tc>
      </w:tr>
      <w:tr w:rsidR="00CA1AD2" w:rsidRPr="00764AA2" w14:paraId="581C3145" w14:textId="77777777" w:rsidTr="00CF7494">
        <w:trPr>
          <w:gridBefore w:val="1"/>
          <w:gridAfter w:val="1"/>
          <w:wBefore w:w="568" w:type="dxa"/>
          <w:wAfter w:w="332" w:type="dxa"/>
        </w:trPr>
        <w:tc>
          <w:tcPr>
            <w:tcW w:w="6517" w:type="dxa"/>
          </w:tcPr>
          <w:p w14:paraId="39763154"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34" w:type="dxa"/>
            <w:tcBorders>
              <w:top w:val="single" w:sz="4" w:space="0" w:color="auto"/>
              <w:left w:val="nil"/>
              <w:bottom w:val="double" w:sz="6" w:space="0" w:color="auto"/>
              <w:right w:val="nil"/>
            </w:tcBorders>
            <w:shd w:val="clear" w:color="000000" w:fill="FFFFFF"/>
            <w:vAlign w:val="center"/>
          </w:tcPr>
          <w:p w14:paraId="064F2FA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1,183          </w:t>
            </w:r>
          </w:p>
        </w:tc>
        <w:tc>
          <w:tcPr>
            <w:tcW w:w="709" w:type="dxa"/>
          </w:tcPr>
          <w:p w14:paraId="26E3956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tcBorders>
              <w:top w:val="single" w:sz="4" w:space="0" w:color="auto"/>
              <w:left w:val="nil"/>
              <w:bottom w:val="double" w:sz="6" w:space="0" w:color="auto"/>
              <w:right w:val="nil"/>
            </w:tcBorders>
            <w:shd w:val="clear" w:color="000000" w:fill="FFFFFF"/>
            <w:vAlign w:val="bottom"/>
          </w:tcPr>
          <w:p w14:paraId="03E7365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1,467 </w:t>
            </w:r>
          </w:p>
        </w:tc>
      </w:tr>
    </w:tbl>
    <w:p w14:paraId="4C9B0E77" w14:textId="77777777" w:rsidR="00CA1AD2" w:rsidRPr="00764AA2" w:rsidRDefault="00CA1AD2" w:rsidP="00CA1AD2">
      <w:pPr>
        <w:ind w:left="709" w:right="-125"/>
        <w:jc w:val="left"/>
        <w:rPr>
          <w:rFonts w:ascii="Calibri" w:hAnsi="Calibri" w:cs="Calibri"/>
          <w:b/>
          <w:sz w:val="20"/>
        </w:rPr>
      </w:pPr>
    </w:p>
    <w:p w14:paraId="7386C25F" w14:textId="77777777" w:rsidR="00CA1AD2" w:rsidRPr="00764AA2" w:rsidRDefault="00CA1AD2" w:rsidP="00CA1AD2">
      <w:pPr>
        <w:ind w:left="284" w:right="-12"/>
        <w:rPr>
          <w:rFonts w:ascii="Calibri" w:hAnsi="Calibri" w:cs="Calibri"/>
          <w:sz w:val="20"/>
        </w:rPr>
      </w:pPr>
      <w:r w:rsidRPr="00764AA2">
        <w:rPr>
          <w:rFonts w:ascii="Calibri" w:hAnsi="Calibri" w:cs="Calibri"/>
          <w:sz w:val="20"/>
        </w:rPr>
        <w:t>Included in the above is £526k of Right of Use leasing commitments due within 1 year, and £639k due later than 1 year and not later than 5 years.</w:t>
      </w:r>
    </w:p>
    <w:p w14:paraId="13DB99DF" w14:textId="77777777" w:rsidR="00CA1AD2" w:rsidRPr="00764AA2" w:rsidRDefault="00CA1AD2" w:rsidP="00CA1AD2">
      <w:pPr>
        <w:ind w:left="284" w:right="-125"/>
        <w:rPr>
          <w:rFonts w:ascii="Calibri" w:hAnsi="Calibri" w:cs="Calibri"/>
          <w:sz w:val="14"/>
          <w:szCs w:val="14"/>
        </w:rPr>
      </w:pPr>
    </w:p>
    <w:p w14:paraId="6AAAAE17" w14:textId="77777777" w:rsidR="00CA1AD2" w:rsidRPr="00764AA2" w:rsidRDefault="00CA1AD2" w:rsidP="00CA1AD2">
      <w:pPr>
        <w:ind w:left="284" w:right="-12"/>
        <w:rPr>
          <w:rFonts w:ascii="Calibri" w:hAnsi="Calibri" w:cs="Calibri"/>
          <w:sz w:val="20"/>
        </w:rPr>
      </w:pPr>
      <w:r w:rsidRPr="00764AA2">
        <w:rPr>
          <w:rFonts w:ascii="Calibri" w:hAnsi="Calibri" w:cs="Calibri"/>
          <w:sz w:val="20"/>
        </w:rPr>
        <w:t>The interest expense in relation to Right of Use leasing commitments during the financial year was £31k, £29k is then due within 1 year, and £31k is due later than 1 year and not later than 5 years.</w:t>
      </w:r>
    </w:p>
    <w:p w14:paraId="30E59D65" w14:textId="77777777" w:rsidR="00CA1AD2" w:rsidRPr="00764AA2" w:rsidRDefault="00CA1AD2" w:rsidP="00CA1AD2">
      <w:pPr>
        <w:ind w:left="284" w:right="-12"/>
        <w:rPr>
          <w:rFonts w:ascii="Calibri" w:hAnsi="Calibri" w:cs="Calibri"/>
          <w:sz w:val="14"/>
          <w:szCs w:val="14"/>
        </w:rPr>
      </w:pPr>
    </w:p>
    <w:p w14:paraId="73D3FAE3" w14:textId="77777777" w:rsidR="00CA1AD2" w:rsidRPr="00764AA2" w:rsidRDefault="00CA1AD2" w:rsidP="00CA1AD2">
      <w:pPr>
        <w:ind w:left="284" w:right="-12"/>
        <w:rPr>
          <w:rFonts w:ascii="Calibri" w:hAnsi="Calibri" w:cs="Calibri"/>
          <w:sz w:val="20"/>
        </w:rPr>
      </w:pPr>
      <w:r w:rsidRPr="00764AA2">
        <w:rPr>
          <w:rFonts w:ascii="Calibri" w:hAnsi="Calibri" w:cs="Calibri"/>
          <w:sz w:val="20"/>
        </w:rPr>
        <w:t>The amount charged as an expense during the year for low value leased assets totalled £16k.</w:t>
      </w:r>
    </w:p>
    <w:p w14:paraId="264CD672" w14:textId="77777777" w:rsidR="00CA1AD2" w:rsidRPr="00764AA2" w:rsidRDefault="00CA1AD2" w:rsidP="00CA1AD2">
      <w:pPr>
        <w:tabs>
          <w:tab w:val="left" w:pos="426"/>
          <w:tab w:val="left" w:pos="459"/>
          <w:tab w:val="decimal" w:pos="5529"/>
          <w:tab w:val="decimal" w:pos="6946"/>
          <w:tab w:val="decimal" w:pos="8364"/>
          <w:tab w:val="decimal" w:pos="9780"/>
        </w:tabs>
        <w:ind w:left="426" w:firstLine="283"/>
        <w:rPr>
          <w:rFonts w:ascii="Calibri" w:hAnsi="Calibri" w:cs="Calibri"/>
          <w:sz w:val="20"/>
          <w:lang w:eastAsia="en-GB"/>
        </w:rPr>
      </w:pPr>
    </w:p>
    <w:p w14:paraId="6CCB902E" w14:textId="77777777" w:rsidR="00CA1AD2" w:rsidRPr="00764AA2" w:rsidRDefault="00CA1AD2" w:rsidP="00CA1AD2">
      <w:pPr>
        <w:tabs>
          <w:tab w:val="left" w:pos="851"/>
        </w:tabs>
        <w:ind w:left="709" w:right="17"/>
        <w:rPr>
          <w:rFonts w:ascii="Calibri" w:hAnsi="Calibri" w:cs="Calibri"/>
          <w:sz w:val="20"/>
          <w:szCs w:val="18"/>
        </w:rPr>
      </w:pPr>
    </w:p>
    <w:tbl>
      <w:tblPr>
        <w:tblStyle w:val="TableGrid"/>
        <w:tblW w:w="97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081"/>
      </w:tblGrid>
      <w:tr w:rsidR="00CA1AD2" w:rsidRPr="00764AA2" w14:paraId="6E7196EF" w14:textId="77777777" w:rsidTr="00CF7494">
        <w:tc>
          <w:tcPr>
            <w:tcW w:w="709" w:type="dxa"/>
          </w:tcPr>
          <w:p w14:paraId="58671A76" w14:textId="77777777" w:rsidR="00CA1AD2" w:rsidRPr="00764AA2" w:rsidRDefault="00CA1AD2" w:rsidP="00CF7494">
            <w:pPr>
              <w:tabs>
                <w:tab w:val="left" w:pos="567"/>
                <w:tab w:val="decimal" w:pos="4678"/>
                <w:tab w:val="decimal" w:pos="5953"/>
                <w:tab w:val="decimal" w:pos="7228"/>
                <w:tab w:val="decimal" w:pos="8504"/>
                <w:tab w:val="decimal" w:pos="9780"/>
              </w:tabs>
              <w:rPr>
                <w:rFonts w:ascii="Calibri" w:hAnsi="Calibri" w:cs="Calibri"/>
                <w:b/>
              </w:rPr>
            </w:pPr>
            <w:r w:rsidRPr="00764AA2">
              <w:rPr>
                <w:rFonts w:ascii="Calibri" w:hAnsi="Calibri" w:cs="Calibri"/>
                <w:b/>
              </w:rPr>
              <w:lastRenderedPageBreak/>
              <w:t>20.</w:t>
            </w:r>
          </w:p>
        </w:tc>
        <w:tc>
          <w:tcPr>
            <w:tcW w:w="9081" w:type="dxa"/>
          </w:tcPr>
          <w:p w14:paraId="066F147C" w14:textId="77777777" w:rsidR="00CA1AD2" w:rsidRPr="00764AA2" w:rsidRDefault="00CA1AD2" w:rsidP="00CF7494">
            <w:pPr>
              <w:tabs>
                <w:tab w:val="left" w:pos="459"/>
                <w:tab w:val="left" w:pos="692"/>
                <w:tab w:val="decimal" w:pos="8364"/>
                <w:tab w:val="decimal" w:pos="9780"/>
              </w:tabs>
              <w:ind w:left="76" w:hanging="187"/>
              <w:rPr>
                <w:rFonts w:ascii="Calibri" w:hAnsi="Calibri" w:cs="Calibri"/>
                <w:b/>
              </w:rPr>
            </w:pPr>
            <w:r w:rsidRPr="00764AA2">
              <w:rPr>
                <w:rFonts w:ascii="Calibri" w:hAnsi="Calibri" w:cs="Calibri"/>
                <w:b/>
              </w:rPr>
              <w:t>RELATED PARTY TRANSACTIONS</w:t>
            </w:r>
          </w:p>
        </w:tc>
      </w:tr>
    </w:tbl>
    <w:p w14:paraId="16B85061" w14:textId="77777777" w:rsidR="00CA1AD2" w:rsidRPr="00764AA2" w:rsidRDefault="00CA1AD2" w:rsidP="00CA1AD2">
      <w:pPr>
        <w:tabs>
          <w:tab w:val="left" w:pos="851"/>
        </w:tabs>
        <w:ind w:right="17"/>
        <w:rPr>
          <w:rFonts w:ascii="Calibri" w:hAnsi="Calibri" w:cs="Calibri"/>
          <w:sz w:val="20"/>
          <w:szCs w:val="18"/>
        </w:rPr>
      </w:pPr>
    </w:p>
    <w:p w14:paraId="37F04EF6" w14:textId="77777777" w:rsidR="00CA1AD2" w:rsidRPr="00764AA2" w:rsidRDefault="00CA1AD2" w:rsidP="00CA1AD2">
      <w:pPr>
        <w:tabs>
          <w:tab w:val="left" w:pos="851"/>
        </w:tabs>
        <w:ind w:left="284" w:right="17"/>
        <w:rPr>
          <w:rFonts w:ascii="Calibri" w:hAnsi="Calibri" w:cs="Calibri"/>
          <w:sz w:val="20"/>
          <w:szCs w:val="18"/>
        </w:rPr>
      </w:pPr>
      <w:r w:rsidRPr="00764AA2">
        <w:rPr>
          <w:rFonts w:ascii="Calibri" w:hAnsi="Calibri" w:cs="Calibri"/>
          <w:sz w:val="20"/>
          <w:szCs w:val="18"/>
        </w:rPr>
        <w:t>£185k (2023: £225k) was received from LEBC Holdings Limited in which the Group has a 21% minority interest. No amount was outstanding at each year end date.</w:t>
      </w:r>
    </w:p>
    <w:p w14:paraId="19121646" w14:textId="77777777" w:rsidR="00CA1AD2" w:rsidRPr="00764AA2" w:rsidRDefault="00CA1AD2" w:rsidP="00CA1AD2">
      <w:pPr>
        <w:tabs>
          <w:tab w:val="left" w:pos="851"/>
        </w:tabs>
        <w:ind w:left="709" w:right="17"/>
        <w:rPr>
          <w:rFonts w:ascii="Calibri" w:hAnsi="Calibri" w:cs="Calibri"/>
          <w:sz w:val="20"/>
          <w:szCs w:val="18"/>
        </w:rPr>
      </w:pPr>
    </w:p>
    <w:p w14:paraId="61023248" w14:textId="77777777" w:rsidR="00CA1AD2" w:rsidRPr="00764AA2" w:rsidRDefault="00CA1AD2" w:rsidP="00CA1AD2">
      <w:pPr>
        <w:tabs>
          <w:tab w:val="left" w:pos="851"/>
        </w:tabs>
        <w:ind w:left="709" w:right="17"/>
        <w:rPr>
          <w:rFonts w:ascii="Calibri" w:hAnsi="Calibri" w:cs="Calibri"/>
          <w:sz w:val="20"/>
          <w:szCs w:val="18"/>
        </w:rPr>
      </w:pPr>
    </w:p>
    <w:p w14:paraId="2C4FEC58" w14:textId="77777777" w:rsidR="00CA1AD2" w:rsidRPr="00764AA2" w:rsidRDefault="00CA1AD2" w:rsidP="00CA1AD2">
      <w:pPr>
        <w:tabs>
          <w:tab w:val="left" w:pos="851"/>
        </w:tabs>
        <w:ind w:right="17"/>
        <w:rPr>
          <w:rFonts w:ascii="Calibri" w:hAnsi="Calibri" w:cs="Calibri"/>
          <w:sz w:val="20"/>
          <w:szCs w:val="18"/>
        </w:rPr>
      </w:pPr>
      <w:r w:rsidRPr="00764AA2">
        <w:rPr>
          <w:rFonts w:ascii="Calibri" w:hAnsi="Calibri" w:cs="Calibri"/>
          <w:b/>
          <w:sz w:val="20"/>
        </w:rPr>
        <w:t>TAVISTOCK INVESTMENTS PLC</w:t>
      </w:r>
      <w:r w:rsidRPr="00764AA2">
        <w:rPr>
          <w:rFonts w:ascii="Calibri" w:hAnsi="Calibri" w:cs="Calibri"/>
          <w:b/>
          <w:sz w:val="20"/>
        </w:rPr>
        <w:tab/>
        <w:t xml:space="preserve">    </w:t>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r>
      <w:r w:rsidRPr="00764AA2">
        <w:rPr>
          <w:rFonts w:ascii="Calibri" w:hAnsi="Calibri" w:cs="Calibri"/>
          <w:b/>
          <w:sz w:val="20"/>
        </w:rPr>
        <w:tab/>
        <w:t>Company number 05066489</w:t>
      </w:r>
    </w:p>
    <w:p w14:paraId="112AACEF" w14:textId="77777777" w:rsidR="00CA1AD2" w:rsidRPr="00764AA2" w:rsidRDefault="00CA1AD2" w:rsidP="00CA1AD2">
      <w:pPr>
        <w:tabs>
          <w:tab w:val="left" w:pos="425"/>
          <w:tab w:val="decimal" w:pos="8079"/>
          <w:tab w:val="decimal" w:pos="9780"/>
        </w:tabs>
        <w:rPr>
          <w:rFonts w:ascii="Calibri" w:hAnsi="Calibri" w:cs="Calibri"/>
          <w:b/>
          <w:sz w:val="20"/>
        </w:rPr>
      </w:pPr>
    </w:p>
    <w:p w14:paraId="2D3912CF" w14:textId="77777777" w:rsidR="00CA1AD2" w:rsidRPr="00764AA2" w:rsidRDefault="00CA1AD2" w:rsidP="00CA1AD2">
      <w:pPr>
        <w:tabs>
          <w:tab w:val="left" w:pos="425"/>
          <w:tab w:val="decimal" w:pos="8079"/>
          <w:tab w:val="decimal" w:pos="9780"/>
        </w:tabs>
        <w:rPr>
          <w:rFonts w:ascii="Calibri" w:hAnsi="Calibri" w:cs="Calibri"/>
          <w:b/>
          <w:sz w:val="20"/>
        </w:rPr>
      </w:pPr>
      <w:r w:rsidRPr="00764AA2">
        <w:rPr>
          <w:rFonts w:ascii="Calibri" w:hAnsi="Calibri" w:cs="Calibri"/>
          <w:b/>
          <w:sz w:val="20"/>
        </w:rPr>
        <w:t>COMPANY STATEMENT OF FINANCIAL POSITION</w:t>
      </w:r>
    </w:p>
    <w:p w14:paraId="01935BB5" w14:textId="77777777" w:rsidR="00CA1AD2" w:rsidRPr="00764AA2" w:rsidRDefault="00CA1AD2" w:rsidP="00CA1AD2">
      <w:pPr>
        <w:tabs>
          <w:tab w:val="left" w:pos="425"/>
          <w:tab w:val="decimal" w:pos="8079"/>
          <w:tab w:val="decimal" w:pos="9780"/>
        </w:tabs>
        <w:rPr>
          <w:rFonts w:ascii="Calibri" w:hAnsi="Calibri" w:cs="Calibri"/>
          <w:b/>
          <w:sz w:val="20"/>
        </w:rPr>
      </w:pPr>
    </w:p>
    <w:p w14:paraId="0D31CD54" w14:textId="77777777" w:rsidR="00CA1AD2" w:rsidRPr="00764AA2" w:rsidRDefault="00CA1AD2" w:rsidP="00CA1AD2">
      <w:pPr>
        <w:pBdr>
          <w:bottom w:val="single" w:sz="4" w:space="1" w:color="auto"/>
        </w:pBdr>
        <w:tabs>
          <w:tab w:val="left" w:pos="425"/>
          <w:tab w:val="decimal" w:pos="8079"/>
          <w:tab w:val="decimal" w:pos="9780"/>
        </w:tabs>
        <w:rPr>
          <w:rFonts w:ascii="Calibri" w:hAnsi="Calibri" w:cs="Calibri"/>
          <w:b/>
          <w:sz w:val="20"/>
        </w:rPr>
      </w:pPr>
      <w:r w:rsidRPr="00764AA2">
        <w:rPr>
          <w:rFonts w:ascii="Calibri" w:hAnsi="Calibri" w:cs="Calibri"/>
          <w:b/>
          <w:sz w:val="20"/>
        </w:rPr>
        <w:t>AS AT 31 MARCH 2024</w:t>
      </w:r>
    </w:p>
    <w:p w14:paraId="4A9EC730" w14:textId="77777777" w:rsidR="00CA1AD2" w:rsidRPr="00764AA2" w:rsidRDefault="00CA1AD2" w:rsidP="00CA1AD2">
      <w:pPr>
        <w:pBdr>
          <w:bottom w:val="single" w:sz="4" w:space="1" w:color="auto"/>
        </w:pBdr>
        <w:tabs>
          <w:tab w:val="left" w:pos="425"/>
          <w:tab w:val="decimal" w:pos="8079"/>
          <w:tab w:val="decimal" w:pos="9780"/>
        </w:tabs>
        <w:rPr>
          <w:rFonts w:ascii="Calibri" w:hAnsi="Calibri" w:cs="Calibri"/>
          <w:b/>
          <w:sz w:val="20"/>
        </w:rPr>
      </w:pPr>
    </w:p>
    <w:tbl>
      <w:tblPr>
        <w:tblStyle w:val="TableGrid"/>
        <w:tblW w:w="102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65"/>
        <w:gridCol w:w="772"/>
        <w:gridCol w:w="72"/>
        <w:gridCol w:w="897"/>
        <w:gridCol w:w="90"/>
        <w:gridCol w:w="450"/>
        <w:gridCol w:w="594"/>
        <w:gridCol w:w="284"/>
        <w:gridCol w:w="1047"/>
        <w:gridCol w:w="272"/>
        <w:gridCol w:w="900"/>
        <w:gridCol w:w="256"/>
        <w:gridCol w:w="900"/>
      </w:tblGrid>
      <w:tr w:rsidR="00CA1AD2" w:rsidRPr="00764AA2" w14:paraId="384E7831" w14:textId="77777777" w:rsidTr="00CF7494">
        <w:tc>
          <w:tcPr>
            <w:tcW w:w="4609" w:type="dxa"/>
            <w:gridSpan w:val="3"/>
          </w:tcPr>
          <w:p w14:paraId="484C6034"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987" w:type="dxa"/>
            <w:gridSpan w:val="2"/>
            <w:vAlign w:val="bottom"/>
          </w:tcPr>
          <w:p w14:paraId="3513924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450" w:type="dxa"/>
            <w:vAlign w:val="bottom"/>
          </w:tcPr>
          <w:p w14:paraId="4AE0143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925" w:type="dxa"/>
            <w:gridSpan w:val="3"/>
            <w:vAlign w:val="bottom"/>
          </w:tcPr>
          <w:p w14:paraId="1173B0E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72" w:type="dxa"/>
            <w:vAlign w:val="bottom"/>
          </w:tcPr>
          <w:p w14:paraId="1E569FF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056" w:type="dxa"/>
            <w:gridSpan w:val="3"/>
            <w:vAlign w:val="bottom"/>
          </w:tcPr>
          <w:p w14:paraId="7C432E2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r>
      <w:tr w:rsidR="00CA1AD2" w:rsidRPr="00764AA2" w14:paraId="4DC8DAFC" w14:textId="77777777" w:rsidTr="00CF7494">
        <w:tc>
          <w:tcPr>
            <w:tcW w:w="4609" w:type="dxa"/>
            <w:gridSpan w:val="3"/>
          </w:tcPr>
          <w:p w14:paraId="3565CA8A"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987" w:type="dxa"/>
            <w:gridSpan w:val="2"/>
            <w:vAlign w:val="bottom"/>
          </w:tcPr>
          <w:p w14:paraId="1D17E8B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450" w:type="dxa"/>
            <w:vAlign w:val="bottom"/>
          </w:tcPr>
          <w:p w14:paraId="3946E95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925" w:type="dxa"/>
            <w:gridSpan w:val="3"/>
            <w:vAlign w:val="bottom"/>
          </w:tcPr>
          <w:p w14:paraId="70720E3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72" w:type="dxa"/>
            <w:vAlign w:val="bottom"/>
          </w:tcPr>
          <w:p w14:paraId="6299020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056" w:type="dxa"/>
            <w:gridSpan w:val="3"/>
            <w:vAlign w:val="bottom"/>
          </w:tcPr>
          <w:p w14:paraId="22EF34C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r>
      <w:tr w:rsidR="00CA1AD2" w:rsidRPr="00764AA2" w14:paraId="4B7B48CF" w14:textId="77777777" w:rsidTr="00CF7494">
        <w:tc>
          <w:tcPr>
            <w:tcW w:w="3765" w:type="dxa"/>
          </w:tcPr>
          <w:p w14:paraId="2D85D8D4"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772" w:type="dxa"/>
            <w:vAlign w:val="bottom"/>
          </w:tcPr>
          <w:p w14:paraId="02DC0A5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969" w:type="dxa"/>
            <w:gridSpan w:val="2"/>
            <w:vAlign w:val="bottom"/>
          </w:tcPr>
          <w:p w14:paraId="4E8596D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465" w:type="dxa"/>
            <w:gridSpan w:val="5"/>
            <w:vAlign w:val="bottom"/>
          </w:tcPr>
          <w:p w14:paraId="75F81A1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At 31 March 2024</w:t>
            </w:r>
          </w:p>
        </w:tc>
        <w:tc>
          <w:tcPr>
            <w:tcW w:w="272" w:type="dxa"/>
            <w:vAlign w:val="bottom"/>
          </w:tcPr>
          <w:p w14:paraId="4A0D8B0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056" w:type="dxa"/>
            <w:gridSpan w:val="3"/>
            <w:vAlign w:val="bottom"/>
          </w:tcPr>
          <w:p w14:paraId="049B0E2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At 31 March 2023</w:t>
            </w:r>
          </w:p>
        </w:tc>
      </w:tr>
      <w:tr w:rsidR="00CA1AD2" w:rsidRPr="00764AA2" w14:paraId="4B49AA97" w14:textId="77777777" w:rsidTr="00CF7494">
        <w:tc>
          <w:tcPr>
            <w:tcW w:w="4609" w:type="dxa"/>
            <w:gridSpan w:val="3"/>
          </w:tcPr>
          <w:p w14:paraId="53A50816"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987" w:type="dxa"/>
            <w:gridSpan w:val="2"/>
            <w:vAlign w:val="bottom"/>
          </w:tcPr>
          <w:p w14:paraId="7D341A7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450" w:type="dxa"/>
            <w:vAlign w:val="bottom"/>
          </w:tcPr>
          <w:p w14:paraId="52E9403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925" w:type="dxa"/>
            <w:gridSpan w:val="3"/>
            <w:vAlign w:val="bottom"/>
          </w:tcPr>
          <w:p w14:paraId="595091B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72" w:type="dxa"/>
            <w:vAlign w:val="bottom"/>
          </w:tcPr>
          <w:p w14:paraId="02F2BAE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056" w:type="dxa"/>
            <w:gridSpan w:val="3"/>
            <w:vAlign w:val="bottom"/>
          </w:tcPr>
          <w:p w14:paraId="34F8E3D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r>
      <w:tr w:rsidR="00CA1AD2" w:rsidRPr="00764AA2" w14:paraId="3C855091" w14:textId="77777777" w:rsidTr="00CF7494">
        <w:tc>
          <w:tcPr>
            <w:tcW w:w="3765" w:type="dxa"/>
          </w:tcPr>
          <w:p w14:paraId="64223A85" w14:textId="77777777" w:rsidR="00CA1AD2" w:rsidRPr="00764AA2" w:rsidRDefault="00CA1AD2" w:rsidP="00CF7494">
            <w:pPr>
              <w:rPr>
                <w:rFonts w:ascii="Calibri" w:hAnsi="Calibri" w:cs="Calibri"/>
                <w:b/>
                <w:bCs/>
                <w:color w:val="000000"/>
              </w:rPr>
            </w:pPr>
            <w:r w:rsidRPr="00764AA2">
              <w:rPr>
                <w:rFonts w:ascii="Calibri" w:hAnsi="Calibri" w:cs="Calibri"/>
                <w:b/>
                <w:bCs/>
                <w:color w:val="000000"/>
              </w:rPr>
              <w:t>ASSETS</w:t>
            </w:r>
          </w:p>
        </w:tc>
        <w:tc>
          <w:tcPr>
            <w:tcW w:w="772" w:type="dxa"/>
            <w:vAlign w:val="bottom"/>
          </w:tcPr>
          <w:p w14:paraId="102BEE1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Note</w:t>
            </w:r>
          </w:p>
        </w:tc>
        <w:tc>
          <w:tcPr>
            <w:tcW w:w="969" w:type="dxa"/>
            <w:gridSpan w:val="2"/>
            <w:vAlign w:val="bottom"/>
          </w:tcPr>
          <w:p w14:paraId="00599FC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34" w:type="dxa"/>
            <w:gridSpan w:val="3"/>
            <w:vAlign w:val="bottom"/>
          </w:tcPr>
          <w:p w14:paraId="09546533" w14:textId="77777777" w:rsidR="00CA1AD2" w:rsidRPr="00764AA2" w:rsidRDefault="00CA1AD2" w:rsidP="00CF7494">
            <w:pPr>
              <w:jc w:val="right"/>
              <w:rPr>
                <w:rFonts w:ascii="Calibri" w:hAnsi="Calibri" w:cs="Calibri"/>
                <w:b/>
                <w:bCs/>
              </w:rPr>
            </w:pPr>
            <w:r w:rsidRPr="00764AA2">
              <w:rPr>
                <w:rFonts w:ascii="Calibri" w:hAnsi="Calibri" w:cs="Calibri"/>
                <w:b/>
                <w:bCs/>
              </w:rPr>
              <w:t>£'000</w:t>
            </w:r>
          </w:p>
        </w:tc>
        <w:tc>
          <w:tcPr>
            <w:tcW w:w="284" w:type="dxa"/>
            <w:vAlign w:val="bottom"/>
          </w:tcPr>
          <w:p w14:paraId="05BB145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047" w:type="dxa"/>
            <w:vAlign w:val="bottom"/>
          </w:tcPr>
          <w:p w14:paraId="750757E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272" w:type="dxa"/>
            <w:vAlign w:val="bottom"/>
          </w:tcPr>
          <w:p w14:paraId="35C35C5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900" w:type="dxa"/>
            <w:vAlign w:val="bottom"/>
          </w:tcPr>
          <w:p w14:paraId="22BA1D1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256" w:type="dxa"/>
            <w:vAlign w:val="bottom"/>
          </w:tcPr>
          <w:p w14:paraId="58FAF0F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900" w:type="dxa"/>
            <w:vAlign w:val="bottom"/>
          </w:tcPr>
          <w:p w14:paraId="2DFC20D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r>
      <w:tr w:rsidR="00CA1AD2" w:rsidRPr="00764AA2" w14:paraId="32F7C128" w14:textId="77777777" w:rsidTr="00CF7494">
        <w:tc>
          <w:tcPr>
            <w:tcW w:w="3765" w:type="dxa"/>
          </w:tcPr>
          <w:p w14:paraId="6170B0CD" w14:textId="77777777" w:rsidR="00CA1AD2" w:rsidRPr="00764AA2" w:rsidRDefault="00CA1AD2" w:rsidP="00CF7494">
            <w:pPr>
              <w:rPr>
                <w:rFonts w:ascii="Calibri" w:hAnsi="Calibri" w:cs="Calibri"/>
                <w:b/>
                <w:bCs/>
                <w:color w:val="000000"/>
              </w:rPr>
            </w:pPr>
            <w:r w:rsidRPr="00764AA2">
              <w:rPr>
                <w:rFonts w:ascii="Calibri" w:hAnsi="Calibri" w:cs="Calibri"/>
                <w:b/>
                <w:bCs/>
                <w:color w:val="000000"/>
              </w:rPr>
              <w:t>Non-current assets</w:t>
            </w:r>
          </w:p>
        </w:tc>
        <w:tc>
          <w:tcPr>
            <w:tcW w:w="772" w:type="dxa"/>
          </w:tcPr>
          <w:p w14:paraId="3B3B986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969" w:type="dxa"/>
            <w:gridSpan w:val="2"/>
          </w:tcPr>
          <w:p w14:paraId="7853029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34" w:type="dxa"/>
            <w:gridSpan w:val="3"/>
          </w:tcPr>
          <w:p w14:paraId="2396F36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84" w:type="dxa"/>
          </w:tcPr>
          <w:p w14:paraId="7105B2F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047" w:type="dxa"/>
          </w:tcPr>
          <w:p w14:paraId="02B00FD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72" w:type="dxa"/>
          </w:tcPr>
          <w:p w14:paraId="375D729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900" w:type="dxa"/>
          </w:tcPr>
          <w:p w14:paraId="1702EF5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56" w:type="dxa"/>
          </w:tcPr>
          <w:p w14:paraId="66A5BD1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900" w:type="dxa"/>
          </w:tcPr>
          <w:p w14:paraId="7F531FC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r>
      <w:tr w:rsidR="00CA1AD2" w:rsidRPr="00764AA2" w14:paraId="30047774" w14:textId="77777777" w:rsidTr="00CF7494">
        <w:tc>
          <w:tcPr>
            <w:tcW w:w="3765" w:type="dxa"/>
          </w:tcPr>
          <w:p w14:paraId="65B9F2AC" w14:textId="77777777" w:rsidR="00CA1AD2" w:rsidRPr="00764AA2" w:rsidRDefault="00CA1AD2" w:rsidP="00CF7494">
            <w:pPr>
              <w:rPr>
                <w:rFonts w:ascii="Calibri" w:hAnsi="Calibri" w:cs="Calibri"/>
                <w:b/>
                <w:bCs/>
                <w:color w:val="000000"/>
              </w:rPr>
            </w:pPr>
            <w:r w:rsidRPr="00764AA2">
              <w:rPr>
                <w:rFonts w:ascii="Calibri" w:hAnsi="Calibri" w:cs="Calibri"/>
                <w:color w:val="000000"/>
              </w:rPr>
              <w:t>Intangible assets</w:t>
            </w:r>
          </w:p>
        </w:tc>
        <w:tc>
          <w:tcPr>
            <w:tcW w:w="772" w:type="dxa"/>
            <w:vAlign w:val="center"/>
          </w:tcPr>
          <w:p w14:paraId="299F93D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color w:val="000000"/>
              </w:rPr>
              <w:t>V</w:t>
            </w:r>
          </w:p>
        </w:tc>
        <w:tc>
          <w:tcPr>
            <w:tcW w:w="969" w:type="dxa"/>
            <w:gridSpan w:val="2"/>
            <w:vAlign w:val="bottom"/>
          </w:tcPr>
          <w:p w14:paraId="69F7736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34" w:type="dxa"/>
            <w:gridSpan w:val="3"/>
            <w:vAlign w:val="center"/>
          </w:tcPr>
          <w:p w14:paraId="5512F72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color w:val="000000"/>
              </w:rPr>
              <w:t xml:space="preserve">            639      </w:t>
            </w:r>
          </w:p>
        </w:tc>
        <w:tc>
          <w:tcPr>
            <w:tcW w:w="284" w:type="dxa"/>
            <w:vAlign w:val="center"/>
          </w:tcPr>
          <w:p w14:paraId="53A090F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047" w:type="dxa"/>
            <w:vAlign w:val="center"/>
          </w:tcPr>
          <w:p w14:paraId="51E6795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72" w:type="dxa"/>
            <w:vAlign w:val="center"/>
          </w:tcPr>
          <w:p w14:paraId="11C928F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900" w:type="dxa"/>
            <w:vAlign w:val="center"/>
          </w:tcPr>
          <w:p w14:paraId="6D354DF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56" w:type="dxa"/>
            <w:vAlign w:val="center"/>
          </w:tcPr>
          <w:p w14:paraId="30FCEC7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900" w:type="dxa"/>
            <w:vAlign w:val="center"/>
          </w:tcPr>
          <w:p w14:paraId="7207CB0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color w:val="000000"/>
              </w:rPr>
              <w:t xml:space="preserve">      555 </w:t>
            </w:r>
          </w:p>
        </w:tc>
      </w:tr>
      <w:tr w:rsidR="00CA1AD2" w:rsidRPr="00764AA2" w14:paraId="7B60EB3E" w14:textId="77777777" w:rsidTr="00CF7494">
        <w:tc>
          <w:tcPr>
            <w:tcW w:w="3765" w:type="dxa"/>
          </w:tcPr>
          <w:p w14:paraId="366761B3" w14:textId="77777777" w:rsidR="00CA1AD2" w:rsidRPr="00764AA2" w:rsidRDefault="00CA1AD2" w:rsidP="00CF7494">
            <w:pPr>
              <w:rPr>
                <w:rFonts w:ascii="Calibri" w:hAnsi="Calibri" w:cs="Calibri"/>
                <w:color w:val="000000"/>
              </w:rPr>
            </w:pPr>
            <w:r w:rsidRPr="00764AA2">
              <w:rPr>
                <w:rFonts w:ascii="Calibri" w:hAnsi="Calibri" w:cs="Calibri"/>
                <w:color w:val="000000"/>
              </w:rPr>
              <w:t>Tangible fixed assets</w:t>
            </w:r>
          </w:p>
        </w:tc>
        <w:tc>
          <w:tcPr>
            <w:tcW w:w="772" w:type="dxa"/>
            <w:tcBorders>
              <w:top w:val="nil"/>
              <w:left w:val="nil"/>
              <w:bottom w:val="nil"/>
              <w:right w:val="nil"/>
            </w:tcBorders>
            <w:shd w:val="clear" w:color="000000" w:fill="FFFFFF"/>
            <w:vAlign w:val="center"/>
          </w:tcPr>
          <w:p w14:paraId="371BF19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color w:val="000000"/>
              </w:rPr>
              <w:t>VI</w:t>
            </w:r>
          </w:p>
        </w:tc>
        <w:tc>
          <w:tcPr>
            <w:tcW w:w="969" w:type="dxa"/>
            <w:gridSpan w:val="2"/>
            <w:vAlign w:val="bottom"/>
          </w:tcPr>
          <w:p w14:paraId="460FCE0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34" w:type="dxa"/>
            <w:gridSpan w:val="3"/>
            <w:tcBorders>
              <w:top w:val="nil"/>
              <w:left w:val="nil"/>
              <w:bottom w:val="nil"/>
              <w:right w:val="nil"/>
            </w:tcBorders>
            <w:shd w:val="clear" w:color="000000" w:fill="FFFFFF"/>
            <w:vAlign w:val="center"/>
          </w:tcPr>
          <w:p w14:paraId="675EACE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962</w:t>
            </w:r>
          </w:p>
        </w:tc>
        <w:tc>
          <w:tcPr>
            <w:tcW w:w="284" w:type="dxa"/>
            <w:vAlign w:val="center"/>
          </w:tcPr>
          <w:p w14:paraId="361C81D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047" w:type="dxa"/>
            <w:vAlign w:val="center"/>
          </w:tcPr>
          <w:p w14:paraId="7EAD35F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72" w:type="dxa"/>
            <w:vAlign w:val="center"/>
          </w:tcPr>
          <w:p w14:paraId="55FB6AE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900" w:type="dxa"/>
            <w:tcBorders>
              <w:top w:val="nil"/>
              <w:left w:val="nil"/>
              <w:bottom w:val="nil"/>
              <w:right w:val="nil"/>
            </w:tcBorders>
            <w:shd w:val="clear" w:color="000000" w:fill="FFFFFF"/>
            <w:vAlign w:val="center"/>
          </w:tcPr>
          <w:p w14:paraId="29408EE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56" w:type="dxa"/>
            <w:vAlign w:val="center"/>
          </w:tcPr>
          <w:p w14:paraId="2CB7519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900" w:type="dxa"/>
            <w:tcBorders>
              <w:top w:val="nil"/>
              <w:left w:val="nil"/>
              <w:bottom w:val="nil"/>
              <w:right w:val="nil"/>
            </w:tcBorders>
            <w:shd w:val="clear" w:color="000000" w:fill="FFFFFF"/>
            <w:vAlign w:val="center"/>
          </w:tcPr>
          <w:p w14:paraId="0FC1081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1,586 </w:t>
            </w:r>
          </w:p>
        </w:tc>
      </w:tr>
      <w:tr w:rsidR="00CA1AD2" w:rsidRPr="00764AA2" w14:paraId="5598A0CB" w14:textId="77777777" w:rsidTr="00CF7494">
        <w:tc>
          <w:tcPr>
            <w:tcW w:w="3765" w:type="dxa"/>
          </w:tcPr>
          <w:p w14:paraId="502D97E4" w14:textId="77777777" w:rsidR="00CA1AD2" w:rsidRPr="00764AA2" w:rsidRDefault="00CA1AD2" w:rsidP="00CF7494">
            <w:pPr>
              <w:rPr>
                <w:rFonts w:ascii="Calibri" w:hAnsi="Calibri" w:cs="Calibri"/>
                <w:color w:val="000000"/>
              </w:rPr>
            </w:pPr>
            <w:r w:rsidRPr="00764AA2">
              <w:rPr>
                <w:rFonts w:ascii="Calibri" w:hAnsi="Calibri" w:cs="Calibri"/>
                <w:color w:val="000000"/>
              </w:rPr>
              <w:t>Investments</w:t>
            </w:r>
          </w:p>
        </w:tc>
        <w:tc>
          <w:tcPr>
            <w:tcW w:w="772" w:type="dxa"/>
            <w:tcBorders>
              <w:top w:val="nil"/>
              <w:left w:val="nil"/>
              <w:right w:val="nil"/>
            </w:tcBorders>
            <w:shd w:val="clear" w:color="000000" w:fill="FFFFFF"/>
            <w:vAlign w:val="center"/>
          </w:tcPr>
          <w:p w14:paraId="0028F51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VII</w:t>
            </w:r>
            <w:r w:rsidRPr="00764AA2" w:rsidDel="003D158E">
              <w:rPr>
                <w:rFonts w:ascii="Calibri" w:hAnsi="Calibri" w:cs="Calibri"/>
                <w:color w:val="000000"/>
              </w:rPr>
              <w:t xml:space="preserve"> </w:t>
            </w:r>
          </w:p>
        </w:tc>
        <w:tc>
          <w:tcPr>
            <w:tcW w:w="969" w:type="dxa"/>
            <w:gridSpan w:val="2"/>
          </w:tcPr>
          <w:p w14:paraId="3E4F8FC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right w:val="nil"/>
            </w:tcBorders>
            <w:shd w:val="clear" w:color="000000" w:fill="FFFFFF"/>
            <w:vAlign w:val="center"/>
          </w:tcPr>
          <w:p w14:paraId="0D4CB5D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31,350</w:t>
            </w:r>
          </w:p>
        </w:tc>
        <w:tc>
          <w:tcPr>
            <w:tcW w:w="284" w:type="dxa"/>
            <w:vAlign w:val="center"/>
          </w:tcPr>
          <w:p w14:paraId="52E9DA5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right w:val="nil"/>
            </w:tcBorders>
            <w:shd w:val="clear" w:color="000000" w:fill="FFFFFF"/>
            <w:vAlign w:val="center"/>
          </w:tcPr>
          <w:p w14:paraId="7069390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72" w:type="dxa"/>
            <w:vAlign w:val="center"/>
          </w:tcPr>
          <w:p w14:paraId="0FBCC49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right w:val="nil"/>
            </w:tcBorders>
            <w:shd w:val="clear" w:color="000000" w:fill="FFFFFF"/>
            <w:vAlign w:val="center"/>
          </w:tcPr>
          <w:p w14:paraId="57CDA30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w:t>
            </w:r>
          </w:p>
        </w:tc>
        <w:tc>
          <w:tcPr>
            <w:tcW w:w="256" w:type="dxa"/>
            <w:vAlign w:val="center"/>
          </w:tcPr>
          <w:p w14:paraId="06F5024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right w:val="nil"/>
            </w:tcBorders>
            <w:shd w:val="clear" w:color="000000" w:fill="FFFFFF"/>
            <w:vAlign w:val="center"/>
          </w:tcPr>
          <w:p w14:paraId="00659F3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27,249</w:t>
            </w:r>
          </w:p>
        </w:tc>
      </w:tr>
      <w:tr w:rsidR="00CA1AD2" w:rsidRPr="00764AA2" w14:paraId="13D74450" w14:textId="77777777" w:rsidTr="00CF7494">
        <w:trPr>
          <w:trHeight w:val="207"/>
        </w:trPr>
        <w:tc>
          <w:tcPr>
            <w:tcW w:w="3765" w:type="dxa"/>
          </w:tcPr>
          <w:p w14:paraId="5B5D79F7" w14:textId="77777777" w:rsidR="00CA1AD2" w:rsidRPr="00764AA2" w:rsidRDefault="00CA1AD2" w:rsidP="00CF7494">
            <w:pPr>
              <w:rPr>
                <w:rFonts w:ascii="Calibri" w:hAnsi="Calibri" w:cs="Calibri"/>
                <w:color w:val="000000"/>
              </w:rPr>
            </w:pPr>
            <w:r w:rsidRPr="00764AA2">
              <w:rPr>
                <w:rFonts w:ascii="Calibri" w:hAnsi="Calibri" w:cs="Calibri"/>
                <w:color w:val="000000"/>
              </w:rPr>
              <w:t>Trade and other receivables</w:t>
            </w:r>
          </w:p>
        </w:tc>
        <w:tc>
          <w:tcPr>
            <w:tcW w:w="772" w:type="dxa"/>
            <w:shd w:val="clear" w:color="000000" w:fill="FFFFFF"/>
            <w:vAlign w:val="center"/>
          </w:tcPr>
          <w:p w14:paraId="2C1CE86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VIII</w:t>
            </w:r>
          </w:p>
        </w:tc>
        <w:tc>
          <w:tcPr>
            <w:tcW w:w="969" w:type="dxa"/>
            <w:gridSpan w:val="2"/>
            <w:vAlign w:val="bottom"/>
          </w:tcPr>
          <w:p w14:paraId="6C0B7713"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34" w:type="dxa"/>
            <w:gridSpan w:val="3"/>
            <w:shd w:val="clear" w:color="000000" w:fill="FFFFFF"/>
            <w:vAlign w:val="center"/>
          </w:tcPr>
          <w:p w14:paraId="0EE409B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w:t>
            </w:r>
          </w:p>
        </w:tc>
        <w:tc>
          <w:tcPr>
            <w:tcW w:w="284" w:type="dxa"/>
            <w:vAlign w:val="center"/>
          </w:tcPr>
          <w:p w14:paraId="5D54937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shd w:val="clear" w:color="000000" w:fill="FFFFFF"/>
            <w:vAlign w:val="center"/>
          </w:tcPr>
          <w:p w14:paraId="10A9C64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72" w:type="dxa"/>
            <w:vAlign w:val="center"/>
          </w:tcPr>
          <w:p w14:paraId="5C282BF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shd w:val="clear" w:color="000000" w:fill="FFFFFF"/>
            <w:vAlign w:val="center"/>
          </w:tcPr>
          <w:p w14:paraId="0C2AA57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56" w:type="dxa"/>
            <w:vAlign w:val="center"/>
          </w:tcPr>
          <w:p w14:paraId="5B1A120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shd w:val="clear" w:color="000000" w:fill="FFFFFF"/>
            <w:vAlign w:val="center"/>
          </w:tcPr>
          <w:p w14:paraId="1231996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8,740 </w:t>
            </w:r>
          </w:p>
        </w:tc>
      </w:tr>
      <w:tr w:rsidR="00CA1AD2" w:rsidRPr="00764AA2" w14:paraId="45EB9B2A" w14:textId="77777777" w:rsidTr="00CF7494">
        <w:tc>
          <w:tcPr>
            <w:tcW w:w="3765" w:type="dxa"/>
          </w:tcPr>
          <w:p w14:paraId="44646B82"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772" w:type="dxa"/>
            <w:tcBorders>
              <w:top w:val="nil"/>
              <w:left w:val="nil"/>
              <w:bottom w:val="nil"/>
              <w:right w:val="nil"/>
            </w:tcBorders>
            <w:shd w:val="clear" w:color="000000" w:fill="FFFFFF"/>
            <w:vAlign w:val="center"/>
          </w:tcPr>
          <w:p w14:paraId="5B7D27C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69" w:type="dxa"/>
            <w:gridSpan w:val="2"/>
            <w:vAlign w:val="bottom"/>
          </w:tcPr>
          <w:p w14:paraId="6B6BD70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2326252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84" w:type="dxa"/>
            <w:vAlign w:val="bottom"/>
          </w:tcPr>
          <w:p w14:paraId="096C26C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bottom w:val="nil"/>
              <w:right w:val="nil"/>
            </w:tcBorders>
            <w:shd w:val="clear" w:color="000000" w:fill="FFFFFF"/>
            <w:vAlign w:val="bottom"/>
          </w:tcPr>
          <w:p w14:paraId="15178EEF"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272" w:type="dxa"/>
            <w:tcBorders>
              <w:top w:val="nil"/>
              <w:left w:val="nil"/>
              <w:bottom w:val="nil"/>
              <w:right w:val="nil"/>
            </w:tcBorders>
            <w:shd w:val="clear" w:color="000000" w:fill="FFFFFF"/>
            <w:vAlign w:val="bottom"/>
          </w:tcPr>
          <w:p w14:paraId="43D331F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left w:val="nil"/>
              <w:bottom w:val="nil"/>
              <w:right w:val="nil"/>
            </w:tcBorders>
            <w:shd w:val="clear" w:color="000000" w:fill="FFFFFF"/>
            <w:vAlign w:val="bottom"/>
          </w:tcPr>
          <w:p w14:paraId="183124C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56" w:type="dxa"/>
            <w:vAlign w:val="bottom"/>
          </w:tcPr>
          <w:p w14:paraId="305CC1C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7182E72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249D739F" w14:textId="77777777" w:rsidTr="00CF7494">
        <w:trPr>
          <w:trHeight w:val="444"/>
        </w:trPr>
        <w:tc>
          <w:tcPr>
            <w:tcW w:w="3765" w:type="dxa"/>
          </w:tcPr>
          <w:p w14:paraId="7AAC70CC" w14:textId="77777777" w:rsidR="00CA1AD2" w:rsidRPr="00764AA2" w:rsidRDefault="00CA1AD2" w:rsidP="00CF7494">
            <w:pPr>
              <w:rPr>
                <w:rFonts w:ascii="Calibri" w:hAnsi="Calibri" w:cs="Calibri"/>
                <w:b/>
                <w:bCs/>
                <w:color w:val="000000"/>
              </w:rPr>
            </w:pPr>
            <w:r w:rsidRPr="00764AA2">
              <w:rPr>
                <w:rFonts w:ascii="Calibri" w:hAnsi="Calibri" w:cs="Calibri"/>
                <w:b/>
                <w:bCs/>
                <w:color w:val="000000"/>
              </w:rPr>
              <w:t>Total non-current assets</w:t>
            </w:r>
          </w:p>
        </w:tc>
        <w:tc>
          <w:tcPr>
            <w:tcW w:w="772" w:type="dxa"/>
            <w:tcBorders>
              <w:top w:val="nil"/>
              <w:left w:val="nil"/>
              <w:bottom w:val="nil"/>
              <w:right w:val="nil"/>
            </w:tcBorders>
            <w:shd w:val="clear" w:color="000000" w:fill="FFFFFF"/>
            <w:vAlign w:val="center"/>
          </w:tcPr>
          <w:p w14:paraId="44703A7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969" w:type="dxa"/>
            <w:gridSpan w:val="2"/>
            <w:vAlign w:val="bottom"/>
          </w:tcPr>
          <w:p w14:paraId="207EF67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41C1FEE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4A5CF5A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bottom w:val="nil"/>
              <w:right w:val="nil"/>
            </w:tcBorders>
            <w:shd w:val="clear" w:color="000000" w:fill="FFFFFF"/>
          </w:tcPr>
          <w:p w14:paraId="6B48ECA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32,951  </w:t>
            </w:r>
          </w:p>
        </w:tc>
        <w:tc>
          <w:tcPr>
            <w:tcW w:w="272" w:type="dxa"/>
          </w:tcPr>
          <w:p w14:paraId="67AC56A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tcPr>
          <w:p w14:paraId="598437B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56" w:type="dxa"/>
          </w:tcPr>
          <w:p w14:paraId="405AC13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tcPr>
          <w:p w14:paraId="74B37BB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38,130 </w:t>
            </w:r>
          </w:p>
        </w:tc>
      </w:tr>
      <w:tr w:rsidR="00CA1AD2" w:rsidRPr="00764AA2" w14:paraId="7505A602" w14:textId="77777777" w:rsidTr="00CF7494">
        <w:tc>
          <w:tcPr>
            <w:tcW w:w="3765" w:type="dxa"/>
          </w:tcPr>
          <w:p w14:paraId="47695C53" w14:textId="77777777" w:rsidR="00CA1AD2" w:rsidRPr="00764AA2" w:rsidRDefault="00CA1AD2" w:rsidP="00CF7494">
            <w:pPr>
              <w:rPr>
                <w:rFonts w:ascii="Calibri" w:hAnsi="Calibri" w:cs="Calibri"/>
                <w:b/>
                <w:bCs/>
                <w:color w:val="000000"/>
              </w:rPr>
            </w:pPr>
          </w:p>
        </w:tc>
        <w:tc>
          <w:tcPr>
            <w:tcW w:w="772" w:type="dxa"/>
            <w:tcBorders>
              <w:top w:val="nil"/>
              <w:left w:val="nil"/>
              <w:bottom w:val="nil"/>
              <w:right w:val="nil"/>
            </w:tcBorders>
            <w:shd w:val="clear" w:color="000000" w:fill="FFFFFF"/>
            <w:vAlign w:val="center"/>
          </w:tcPr>
          <w:p w14:paraId="3007B38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969" w:type="dxa"/>
            <w:gridSpan w:val="2"/>
            <w:vAlign w:val="bottom"/>
          </w:tcPr>
          <w:p w14:paraId="327EC73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44AD50E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284" w:type="dxa"/>
            <w:vAlign w:val="bottom"/>
          </w:tcPr>
          <w:p w14:paraId="4805E2D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bottom w:val="nil"/>
              <w:right w:val="nil"/>
            </w:tcBorders>
            <w:shd w:val="clear" w:color="000000" w:fill="FFFFFF"/>
            <w:vAlign w:val="bottom"/>
          </w:tcPr>
          <w:p w14:paraId="24DD51E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272" w:type="dxa"/>
            <w:vAlign w:val="bottom"/>
          </w:tcPr>
          <w:p w14:paraId="599B593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37BB68F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256" w:type="dxa"/>
            <w:vAlign w:val="bottom"/>
          </w:tcPr>
          <w:p w14:paraId="2BB632C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07C6E9D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r>
      <w:tr w:rsidR="00CA1AD2" w:rsidRPr="00764AA2" w14:paraId="3AC606B3" w14:textId="77777777" w:rsidTr="00CF7494">
        <w:tc>
          <w:tcPr>
            <w:tcW w:w="3765" w:type="dxa"/>
          </w:tcPr>
          <w:p w14:paraId="74BE90D0" w14:textId="77777777" w:rsidR="00CA1AD2" w:rsidRPr="00764AA2" w:rsidRDefault="00CA1AD2" w:rsidP="00CF7494">
            <w:pPr>
              <w:rPr>
                <w:rFonts w:ascii="Calibri" w:hAnsi="Calibri" w:cs="Calibri"/>
                <w:b/>
                <w:bCs/>
                <w:color w:val="000000"/>
              </w:rPr>
            </w:pPr>
            <w:r w:rsidRPr="00764AA2">
              <w:rPr>
                <w:rFonts w:ascii="Calibri" w:hAnsi="Calibri" w:cs="Calibri"/>
                <w:b/>
                <w:bCs/>
                <w:color w:val="000000"/>
              </w:rPr>
              <w:t>Current assets</w:t>
            </w:r>
          </w:p>
        </w:tc>
        <w:tc>
          <w:tcPr>
            <w:tcW w:w="772" w:type="dxa"/>
            <w:tcBorders>
              <w:top w:val="nil"/>
              <w:left w:val="nil"/>
              <w:bottom w:val="nil"/>
              <w:right w:val="nil"/>
            </w:tcBorders>
            <w:shd w:val="clear" w:color="000000" w:fill="FFFFFF"/>
            <w:vAlign w:val="center"/>
          </w:tcPr>
          <w:p w14:paraId="4DC65F9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969" w:type="dxa"/>
            <w:gridSpan w:val="2"/>
            <w:vAlign w:val="bottom"/>
          </w:tcPr>
          <w:p w14:paraId="4E4E109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23DEC6B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347B641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bottom w:val="nil"/>
              <w:right w:val="nil"/>
            </w:tcBorders>
            <w:shd w:val="clear" w:color="000000" w:fill="FFFFFF"/>
            <w:vAlign w:val="bottom"/>
          </w:tcPr>
          <w:p w14:paraId="7CBB332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72" w:type="dxa"/>
            <w:vAlign w:val="bottom"/>
          </w:tcPr>
          <w:p w14:paraId="34A70C0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0784674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56" w:type="dxa"/>
            <w:vAlign w:val="bottom"/>
          </w:tcPr>
          <w:p w14:paraId="7D7B756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04548D8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r>
      <w:tr w:rsidR="00CA1AD2" w:rsidRPr="00764AA2" w14:paraId="610D37C3" w14:textId="77777777" w:rsidTr="00CF7494">
        <w:tc>
          <w:tcPr>
            <w:tcW w:w="3765" w:type="dxa"/>
          </w:tcPr>
          <w:p w14:paraId="59FBE3A2" w14:textId="77777777" w:rsidR="00CA1AD2" w:rsidRPr="00764AA2" w:rsidRDefault="00CA1AD2" w:rsidP="00CF7494">
            <w:pPr>
              <w:rPr>
                <w:rFonts w:ascii="Calibri" w:hAnsi="Calibri" w:cs="Calibri"/>
                <w:color w:val="000000"/>
              </w:rPr>
            </w:pPr>
            <w:r w:rsidRPr="00764AA2">
              <w:rPr>
                <w:rFonts w:ascii="Calibri" w:hAnsi="Calibri" w:cs="Calibri"/>
                <w:color w:val="000000"/>
              </w:rPr>
              <w:t>Trade and other receivables</w:t>
            </w:r>
          </w:p>
        </w:tc>
        <w:tc>
          <w:tcPr>
            <w:tcW w:w="772" w:type="dxa"/>
            <w:tcBorders>
              <w:top w:val="nil"/>
              <w:left w:val="nil"/>
              <w:bottom w:val="nil"/>
              <w:right w:val="nil"/>
            </w:tcBorders>
            <w:shd w:val="clear" w:color="000000" w:fill="FFFFFF"/>
            <w:vAlign w:val="center"/>
          </w:tcPr>
          <w:p w14:paraId="2F58993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VIII</w:t>
            </w:r>
          </w:p>
        </w:tc>
        <w:tc>
          <w:tcPr>
            <w:tcW w:w="969" w:type="dxa"/>
            <w:gridSpan w:val="2"/>
            <w:vAlign w:val="bottom"/>
          </w:tcPr>
          <w:p w14:paraId="74F9B06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29F099A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11,671</w:t>
            </w:r>
          </w:p>
        </w:tc>
        <w:tc>
          <w:tcPr>
            <w:tcW w:w="284" w:type="dxa"/>
            <w:vAlign w:val="bottom"/>
          </w:tcPr>
          <w:p w14:paraId="0E43BE3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right w:val="nil"/>
            </w:tcBorders>
            <w:shd w:val="clear" w:color="000000" w:fill="FFFFFF"/>
            <w:vAlign w:val="bottom"/>
          </w:tcPr>
          <w:p w14:paraId="57E4107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72" w:type="dxa"/>
            <w:vAlign w:val="bottom"/>
          </w:tcPr>
          <w:p w14:paraId="635803E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4299FBD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10,875</w:t>
            </w:r>
          </w:p>
        </w:tc>
        <w:tc>
          <w:tcPr>
            <w:tcW w:w="256" w:type="dxa"/>
            <w:vAlign w:val="bottom"/>
          </w:tcPr>
          <w:p w14:paraId="285E97C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right w:val="nil"/>
            </w:tcBorders>
            <w:shd w:val="clear" w:color="000000" w:fill="FFFFFF"/>
            <w:vAlign w:val="bottom"/>
          </w:tcPr>
          <w:p w14:paraId="4FF0B99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w:t>
            </w:r>
          </w:p>
        </w:tc>
      </w:tr>
      <w:tr w:rsidR="00CA1AD2" w:rsidRPr="00764AA2" w14:paraId="16AEAC21" w14:textId="77777777" w:rsidTr="00CF7494">
        <w:tc>
          <w:tcPr>
            <w:tcW w:w="3765" w:type="dxa"/>
          </w:tcPr>
          <w:p w14:paraId="5321267B" w14:textId="77777777" w:rsidR="00CA1AD2" w:rsidRPr="00764AA2" w:rsidRDefault="00CA1AD2" w:rsidP="00CF7494">
            <w:pPr>
              <w:rPr>
                <w:rFonts w:ascii="Calibri" w:hAnsi="Calibri" w:cs="Calibri"/>
                <w:color w:val="000000"/>
              </w:rPr>
            </w:pPr>
            <w:r w:rsidRPr="00764AA2">
              <w:rPr>
                <w:rFonts w:ascii="Calibri" w:hAnsi="Calibri" w:cs="Calibri"/>
                <w:color w:val="000000"/>
              </w:rPr>
              <w:t>Cash and cash equivalents</w:t>
            </w:r>
          </w:p>
        </w:tc>
        <w:tc>
          <w:tcPr>
            <w:tcW w:w="772" w:type="dxa"/>
            <w:tcBorders>
              <w:top w:val="nil"/>
              <w:left w:val="nil"/>
              <w:bottom w:val="nil"/>
              <w:right w:val="nil"/>
            </w:tcBorders>
            <w:shd w:val="clear" w:color="000000" w:fill="FFFFFF"/>
            <w:vAlign w:val="center"/>
          </w:tcPr>
          <w:p w14:paraId="39CE131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IX</w:t>
            </w:r>
          </w:p>
        </w:tc>
        <w:tc>
          <w:tcPr>
            <w:tcW w:w="969" w:type="dxa"/>
            <w:gridSpan w:val="2"/>
            <w:vAlign w:val="bottom"/>
          </w:tcPr>
          <w:p w14:paraId="31BEAA4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single" w:sz="4" w:space="0" w:color="auto"/>
              <w:right w:val="nil"/>
            </w:tcBorders>
            <w:shd w:val="clear" w:color="000000" w:fill="FFFFFF"/>
            <w:vAlign w:val="bottom"/>
          </w:tcPr>
          <w:p w14:paraId="7A98231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291  </w:t>
            </w:r>
          </w:p>
        </w:tc>
        <w:tc>
          <w:tcPr>
            <w:tcW w:w="284" w:type="dxa"/>
            <w:vAlign w:val="bottom"/>
          </w:tcPr>
          <w:p w14:paraId="3987F2E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right w:val="nil"/>
            </w:tcBorders>
            <w:shd w:val="clear" w:color="000000" w:fill="FFFFFF"/>
            <w:vAlign w:val="bottom"/>
          </w:tcPr>
          <w:p w14:paraId="2F7DE94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w:t>
            </w:r>
          </w:p>
        </w:tc>
        <w:tc>
          <w:tcPr>
            <w:tcW w:w="272" w:type="dxa"/>
            <w:vAlign w:val="bottom"/>
          </w:tcPr>
          <w:p w14:paraId="0C6AF11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single" w:sz="4" w:space="0" w:color="auto"/>
              <w:right w:val="nil"/>
            </w:tcBorders>
            <w:shd w:val="clear" w:color="000000" w:fill="FFFFFF"/>
            <w:vAlign w:val="bottom"/>
          </w:tcPr>
          <w:p w14:paraId="7DB0680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3,038   </w:t>
            </w:r>
          </w:p>
        </w:tc>
        <w:tc>
          <w:tcPr>
            <w:tcW w:w="256" w:type="dxa"/>
            <w:vAlign w:val="bottom"/>
          </w:tcPr>
          <w:p w14:paraId="7392EE5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right w:val="nil"/>
            </w:tcBorders>
            <w:shd w:val="clear" w:color="000000" w:fill="FFFFFF"/>
            <w:vAlign w:val="bottom"/>
          </w:tcPr>
          <w:p w14:paraId="66CE62B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2769342D" w14:textId="77777777" w:rsidTr="00CF7494">
        <w:tc>
          <w:tcPr>
            <w:tcW w:w="3765" w:type="dxa"/>
          </w:tcPr>
          <w:p w14:paraId="460E1BB2" w14:textId="77777777" w:rsidR="00CA1AD2" w:rsidRPr="00764AA2" w:rsidRDefault="00CA1AD2" w:rsidP="00CF7494">
            <w:pPr>
              <w:rPr>
                <w:rFonts w:ascii="Calibri" w:hAnsi="Calibri" w:cs="Calibri"/>
                <w:b/>
                <w:bCs/>
              </w:rPr>
            </w:pPr>
          </w:p>
        </w:tc>
        <w:tc>
          <w:tcPr>
            <w:tcW w:w="772" w:type="dxa"/>
            <w:tcBorders>
              <w:top w:val="nil"/>
              <w:left w:val="nil"/>
              <w:bottom w:val="nil"/>
              <w:right w:val="nil"/>
            </w:tcBorders>
            <w:shd w:val="clear" w:color="000000" w:fill="FFFFFF"/>
            <w:vAlign w:val="center"/>
          </w:tcPr>
          <w:p w14:paraId="26494DD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969" w:type="dxa"/>
            <w:gridSpan w:val="2"/>
            <w:vAlign w:val="bottom"/>
          </w:tcPr>
          <w:p w14:paraId="653CD4B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69B9BB4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1553BA7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1047" w:type="dxa"/>
            <w:tcBorders>
              <w:top w:val="nil"/>
              <w:left w:val="nil"/>
              <w:bottom w:val="nil"/>
              <w:right w:val="nil"/>
            </w:tcBorders>
            <w:shd w:val="clear" w:color="000000" w:fill="FFFFFF"/>
            <w:vAlign w:val="bottom"/>
          </w:tcPr>
          <w:p w14:paraId="4824346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72" w:type="dxa"/>
            <w:vAlign w:val="bottom"/>
          </w:tcPr>
          <w:p w14:paraId="2FFA30F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2C35A21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56" w:type="dxa"/>
            <w:vAlign w:val="bottom"/>
          </w:tcPr>
          <w:p w14:paraId="209819D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left w:val="nil"/>
              <w:bottom w:val="nil"/>
              <w:right w:val="nil"/>
            </w:tcBorders>
            <w:shd w:val="clear" w:color="000000" w:fill="FFFFFF"/>
            <w:vAlign w:val="bottom"/>
          </w:tcPr>
          <w:p w14:paraId="0623D32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2CE063DB" w14:textId="77777777" w:rsidTr="00CF7494">
        <w:tc>
          <w:tcPr>
            <w:tcW w:w="3765" w:type="dxa"/>
          </w:tcPr>
          <w:p w14:paraId="0A035920" w14:textId="77777777" w:rsidR="00CA1AD2" w:rsidRPr="00764AA2" w:rsidRDefault="00CA1AD2" w:rsidP="00CF7494">
            <w:pPr>
              <w:rPr>
                <w:rFonts w:ascii="Calibri" w:hAnsi="Calibri" w:cs="Calibri"/>
                <w:b/>
                <w:bCs/>
                <w:color w:val="000000"/>
              </w:rPr>
            </w:pPr>
            <w:r w:rsidRPr="00764AA2">
              <w:rPr>
                <w:rFonts w:ascii="Calibri" w:hAnsi="Calibri" w:cs="Calibri"/>
                <w:b/>
                <w:bCs/>
                <w:color w:val="000000"/>
              </w:rPr>
              <w:t>Total current assets</w:t>
            </w:r>
          </w:p>
        </w:tc>
        <w:tc>
          <w:tcPr>
            <w:tcW w:w="772" w:type="dxa"/>
            <w:tcBorders>
              <w:top w:val="nil"/>
              <w:left w:val="nil"/>
              <w:bottom w:val="nil"/>
              <w:right w:val="nil"/>
            </w:tcBorders>
            <w:shd w:val="clear" w:color="000000" w:fill="FFFFFF"/>
            <w:vAlign w:val="center"/>
          </w:tcPr>
          <w:p w14:paraId="3D7ECBA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969" w:type="dxa"/>
            <w:gridSpan w:val="2"/>
            <w:vAlign w:val="bottom"/>
          </w:tcPr>
          <w:p w14:paraId="4456E9B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555189A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341A493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bottom w:val="single" w:sz="4" w:space="0" w:color="auto"/>
              <w:right w:val="nil"/>
            </w:tcBorders>
            <w:shd w:val="clear" w:color="000000" w:fill="FFFFFF"/>
            <w:vAlign w:val="bottom"/>
          </w:tcPr>
          <w:p w14:paraId="6F76DD3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11,962</w:t>
            </w:r>
          </w:p>
        </w:tc>
        <w:tc>
          <w:tcPr>
            <w:tcW w:w="272" w:type="dxa"/>
            <w:vAlign w:val="bottom"/>
          </w:tcPr>
          <w:p w14:paraId="3E11E0A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4EE40D6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56" w:type="dxa"/>
            <w:vAlign w:val="bottom"/>
          </w:tcPr>
          <w:p w14:paraId="1DE3251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single" w:sz="4" w:space="0" w:color="auto"/>
              <w:right w:val="nil"/>
            </w:tcBorders>
            <w:shd w:val="clear" w:color="000000" w:fill="FFFFFF"/>
            <w:vAlign w:val="bottom"/>
          </w:tcPr>
          <w:p w14:paraId="2E13138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13,913   </w:t>
            </w:r>
          </w:p>
        </w:tc>
      </w:tr>
      <w:tr w:rsidR="00CA1AD2" w:rsidRPr="00764AA2" w14:paraId="110DCD34" w14:textId="77777777" w:rsidTr="00CF7494">
        <w:tc>
          <w:tcPr>
            <w:tcW w:w="3765" w:type="dxa"/>
          </w:tcPr>
          <w:p w14:paraId="3763852D" w14:textId="77777777" w:rsidR="00CA1AD2" w:rsidRPr="00764AA2" w:rsidRDefault="00CA1AD2" w:rsidP="00CF7494">
            <w:pPr>
              <w:rPr>
                <w:rFonts w:ascii="Calibri" w:hAnsi="Calibri" w:cs="Calibri"/>
                <w:color w:val="000000"/>
              </w:rPr>
            </w:pPr>
          </w:p>
        </w:tc>
        <w:tc>
          <w:tcPr>
            <w:tcW w:w="772" w:type="dxa"/>
            <w:tcBorders>
              <w:top w:val="nil"/>
              <w:left w:val="nil"/>
              <w:bottom w:val="nil"/>
              <w:right w:val="nil"/>
            </w:tcBorders>
            <w:shd w:val="clear" w:color="000000" w:fill="FFFFFF"/>
            <w:vAlign w:val="bottom"/>
          </w:tcPr>
          <w:p w14:paraId="7FF8E72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szCs w:val="22"/>
              </w:rPr>
              <w:t> </w:t>
            </w:r>
          </w:p>
        </w:tc>
        <w:tc>
          <w:tcPr>
            <w:tcW w:w="969" w:type="dxa"/>
            <w:gridSpan w:val="2"/>
            <w:vAlign w:val="bottom"/>
          </w:tcPr>
          <w:p w14:paraId="0AC90B9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5DCEE89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szCs w:val="22"/>
              </w:rPr>
              <w:t> </w:t>
            </w:r>
          </w:p>
        </w:tc>
        <w:tc>
          <w:tcPr>
            <w:tcW w:w="284" w:type="dxa"/>
            <w:vAlign w:val="bottom"/>
          </w:tcPr>
          <w:p w14:paraId="65BDB3E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bottom w:val="nil"/>
              <w:right w:val="nil"/>
            </w:tcBorders>
            <w:shd w:val="clear" w:color="000000" w:fill="FFFFFF"/>
            <w:vAlign w:val="bottom"/>
          </w:tcPr>
          <w:p w14:paraId="39ACB1D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72" w:type="dxa"/>
            <w:vAlign w:val="bottom"/>
          </w:tcPr>
          <w:p w14:paraId="312E582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59F9612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szCs w:val="22"/>
              </w:rPr>
              <w:t> </w:t>
            </w:r>
          </w:p>
        </w:tc>
        <w:tc>
          <w:tcPr>
            <w:tcW w:w="256" w:type="dxa"/>
            <w:vAlign w:val="bottom"/>
          </w:tcPr>
          <w:p w14:paraId="4F10245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394E6F3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r>
      <w:tr w:rsidR="00CA1AD2" w:rsidRPr="00764AA2" w14:paraId="5D18EB25" w14:textId="77777777" w:rsidTr="00CF7494">
        <w:tc>
          <w:tcPr>
            <w:tcW w:w="3765" w:type="dxa"/>
          </w:tcPr>
          <w:p w14:paraId="59860228" w14:textId="77777777" w:rsidR="00CA1AD2" w:rsidRPr="00764AA2" w:rsidRDefault="00CA1AD2" w:rsidP="00CF7494">
            <w:pPr>
              <w:rPr>
                <w:rFonts w:ascii="Calibri" w:hAnsi="Calibri" w:cs="Calibri"/>
                <w:b/>
                <w:bCs/>
                <w:color w:val="000000"/>
              </w:rPr>
            </w:pPr>
            <w:r w:rsidRPr="00764AA2">
              <w:rPr>
                <w:rFonts w:ascii="Calibri" w:hAnsi="Calibri" w:cs="Calibri"/>
                <w:b/>
                <w:bCs/>
                <w:color w:val="000000"/>
              </w:rPr>
              <w:t>Total assets</w:t>
            </w:r>
          </w:p>
        </w:tc>
        <w:tc>
          <w:tcPr>
            <w:tcW w:w="772" w:type="dxa"/>
            <w:tcBorders>
              <w:top w:val="nil"/>
              <w:left w:val="nil"/>
              <w:bottom w:val="nil"/>
              <w:right w:val="nil"/>
            </w:tcBorders>
            <w:shd w:val="clear" w:color="000000" w:fill="FFFFFF"/>
            <w:vAlign w:val="bottom"/>
          </w:tcPr>
          <w:p w14:paraId="050D903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969" w:type="dxa"/>
            <w:gridSpan w:val="2"/>
            <w:vAlign w:val="bottom"/>
          </w:tcPr>
          <w:p w14:paraId="7461BBE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64739DA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4273399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bottom w:val="nil"/>
              <w:right w:val="nil"/>
            </w:tcBorders>
            <w:shd w:val="clear" w:color="000000" w:fill="FFFFFF"/>
            <w:vAlign w:val="bottom"/>
          </w:tcPr>
          <w:p w14:paraId="5974A18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44,913  </w:t>
            </w:r>
          </w:p>
        </w:tc>
        <w:tc>
          <w:tcPr>
            <w:tcW w:w="272" w:type="dxa"/>
            <w:vAlign w:val="bottom"/>
          </w:tcPr>
          <w:p w14:paraId="6A66A6A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7F14BF0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56" w:type="dxa"/>
            <w:vAlign w:val="bottom"/>
          </w:tcPr>
          <w:p w14:paraId="59F1E96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3094F21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52,043 </w:t>
            </w:r>
          </w:p>
        </w:tc>
      </w:tr>
      <w:tr w:rsidR="00CA1AD2" w:rsidRPr="00764AA2" w14:paraId="1F19C35A" w14:textId="77777777" w:rsidTr="00CF7494">
        <w:tc>
          <w:tcPr>
            <w:tcW w:w="3765" w:type="dxa"/>
          </w:tcPr>
          <w:p w14:paraId="2001D584" w14:textId="77777777" w:rsidR="00CA1AD2" w:rsidRPr="00764AA2" w:rsidRDefault="00CA1AD2" w:rsidP="00CF7494">
            <w:pPr>
              <w:rPr>
                <w:rFonts w:ascii="Calibri" w:hAnsi="Calibri" w:cs="Calibri"/>
                <w:color w:val="000000"/>
              </w:rPr>
            </w:pPr>
          </w:p>
        </w:tc>
        <w:tc>
          <w:tcPr>
            <w:tcW w:w="772" w:type="dxa"/>
            <w:tcBorders>
              <w:top w:val="nil"/>
              <w:left w:val="nil"/>
              <w:bottom w:val="nil"/>
              <w:right w:val="nil"/>
            </w:tcBorders>
            <w:shd w:val="clear" w:color="000000" w:fill="FFFFFF"/>
            <w:vAlign w:val="bottom"/>
          </w:tcPr>
          <w:p w14:paraId="0168F21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969" w:type="dxa"/>
            <w:gridSpan w:val="2"/>
            <w:vAlign w:val="bottom"/>
          </w:tcPr>
          <w:p w14:paraId="321BF44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75765FA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59400FD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bottom w:val="nil"/>
              <w:right w:val="nil"/>
            </w:tcBorders>
            <w:shd w:val="clear" w:color="000000" w:fill="FFFFFF"/>
            <w:vAlign w:val="bottom"/>
          </w:tcPr>
          <w:p w14:paraId="09ACE46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72" w:type="dxa"/>
            <w:vAlign w:val="bottom"/>
          </w:tcPr>
          <w:p w14:paraId="48C324D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0168919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56" w:type="dxa"/>
            <w:vAlign w:val="bottom"/>
          </w:tcPr>
          <w:p w14:paraId="23A606A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335A025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r>
      <w:tr w:rsidR="00CA1AD2" w:rsidRPr="00764AA2" w14:paraId="49E84EA8" w14:textId="77777777" w:rsidTr="00CF7494">
        <w:tc>
          <w:tcPr>
            <w:tcW w:w="3765" w:type="dxa"/>
          </w:tcPr>
          <w:p w14:paraId="3A6824CE" w14:textId="77777777" w:rsidR="00CA1AD2" w:rsidRPr="00764AA2" w:rsidRDefault="00CA1AD2" w:rsidP="00CF7494">
            <w:pPr>
              <w:rPr>
                <w:rFonts w:ascii="Calibri" w:hAnsi="Calibri" w:cs="Calibri"/>
                <w:b/>
                <w:bCs/>
                <w:color w:val="000000"/>
              </w:rPr>
            </w:pPr>
            <w:r w:rsidRPr="00764AA2">
              <w:rPr>
                <w:rFonts w:ascii="Calibri" w:hAnsi="Calibri" w:cs="Calibri"/>
                <w:b/>
                <w:bCs/>
                <w:color w:val="000000"/>
              </w:rPr>
              <w:t>LIABILITIES</w:t>
            </w:r>
          </w:p>
        </w:tc>
        <w:tc>
          <w:tcPr>
            <w:tcW w:w="772" w:type="dxa"/>
            <w:tcBorders>
              <w:top w:val="nil"/>
              <w:left w:val="nil"/>
              <w:bottom w:val="nil"/>
              <w:right w:val="nil"/>
            </w:tcBorders>
            <w:shd w:val="clear" w:color="000000" w:fill="FFFFFF"/>
            <w:vAlign w:val="bottom"/>
          </w:tcPr>
          <w:p w14:paraId="4858D18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969" w:type="dxa"/>
            <w:gridSpan w:val="2"/>
            <w:vAlign w:val="bottom"/>
          </w:tcPr>
          <w:p w14:paraId="126A422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117837B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4BFE631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bottom w:val="nil"/>
              <w:right w:val="nil"/>
            </w:tcBorders>
            <w:shd w:val="clear" w:color="000000" w:fill="FFFFFF"/>
            <w:vAlign w:val="bottom"/>
          </w:tcPr>
          <w:p w14:paraId="792D1E2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72" w:type="dxa"/>
            <w:vAlign w:val="bottom"/>
          </w:tcPr>
          <w:p w14:paraId="52E9ECF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7333DDA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56" w:type="dxa"/>
            <w:vAlign w:val="bottom"/>
          </w:tcPr>
          <w:p w14:paraId="27CB0C1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339A84E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r>
      <w:tr w:rsidR="00CA1AD2" w:rsidRPr="00764AA2" w14:paraId="5A25C82F" w14:textId="77777777" w:rsidTr="00CF7494">
        <w:tc>
          <w:tcPr>
            <w:tcW w:w="3765" w:type="dxa"/>
          </w:tcPr>
          <w:p w14:paraId="701E4F3B" w14:textId="77777777" w:rsidR="00CA1AD2" w:rsidRPr="00764AA2" w:rsidRDefault="00CA1AD2" w:rsidP="00CF7494">
            <w:pPr>
              <w:rPr>
                <w:rFonts w:ascii="Calibri" w:hAnsi="Calibri" w:cs="Calibri"/>
                <w:b/>
                <w:bCs/>
                <w:color w:val="000000"/>
              </w:rPr>
            </w:pPr>
            <w:r w:rsidRPr="00764AA2">
              <w:rPr>
                <w:rFonts w:ascii="Calibri" w:hAnsi="Calibri" w:cs="Calibri"/>
                <w:b/>
                <w:bCs/>
                <w:color w:val="000000"/>
              </w:rPr>
              <w:t>Current liabilities</w:t>
            </w:r>
          </w:p>
        </w:tc>
        <w:tc>
          <w:tcPr>
            <w:tcW w:w="772" w:type="dxa"/>
            <w:tcBorders>
              <w:top w:val="nil"/>
              <w:left w:val="nil"/>
              <w:bottom w:val="nil"/>
              <w:right w:val="nil"/>
            </w:tcBorders>
            <w:shd w:val="clear" w:color="000000" w:fill="FFFFFF"/>
            <w:vAlign w:val="center"/>
          </w:tcPr>
          <w:p w14:paraId="55D2803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X</w:t>
            </w:r>
          </w:p>
        </w:tc>
        <w:tc>
          <w:tcPr>
            <w:tcW w:w="969" w:type="dxa"/>
            <w:gridSpan w:val="2"/>
            <w:vAlign w:val="bottom"/>
          </w:tcPr>
          <w:p w14:paraId="078DD2D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66DF3F0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(14,146)</w:t>
            </w:r>
          </w:p>
        </w:tc>
        <w:tc>
          <w:tcPr>
            <w:tcW w:w="284" w:type="dxa"/>
            <w:vAlign w:val="bottom"/>
          </w:tcPr>
          <w:p w14:paraId="1D82BC9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bottom w:val="nil"/>
              <w:right w:val="nil"/>
            </w:tcBorders>
            <w:shd w:val="clear" w:color="000000" w:fill="FFFFFF"/>
            <w:vAlign w:val="bottom"/>
          </w:tcPr>
          <w:p w14:paraId="3B8A227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szCs w:val="22"/>
              </w:rPr>
              <w:t> </w:t>
            </w:r>
          </w:p>
        </w:tc>
        <w:tc>
          <w:tcPr>
            <w:tcW w:w="272" w:type="dxa"/>
            <w:vAlign w:val="bottom"/>
          </w:tcPr>
          <w:p w14:paraId="3D59ADE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3471ACB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(17,458)</w:t>
            </w:r>
          </w:p>
        </w:tc>
        <w:tc>
          <w:tcPr>
            <w:tcW w:w="256" w:type="dxa"/>
            <w:vAlign w:val="bottom"/>
          </w:tcPr>
          <w:p w14:paraId="07FAF57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41A7B70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szCs w:val="22"/>
              </w:rPr>
              <w:t> </w:t>
            </w:r>
          </w:p>
        </w:tc>
      </w:tr>
      <w:tr w:rsidR="00CA1AD2" w:rsidRPr="00764AA2" w14:paraId="04FDC19C" w14:textId="77777777" w:rsidTr="00CF7494">
        <w:tc>
          <w:tcPr>
            <w:tcW w:w="3765" w:type="dxa"/>
          </w:tcPr>
          <w:p w14:paraId="767D8CD6"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772" w:type="dxa"/>
            <w:tcBorders>
              <w:top w:val="nil"/>
              <w:left w:val="nil"/>
              <w:bottom w:val="nil"/>
              <w:right w:val="nil"/>
            </w:tcBorders>
            <w:shd w:val="clear" w:color="000000" w:fill="FFFFFF"/>
            <w:vAlign w:val="center"/>
          </w:tcPr>
          <w:p w14:paraId="4990DEC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969" w:type="dxa"/>
            <w:gridSpan w:val="2"/>
            <w:vAlign w:val="bottom"/>
          </w:tcPr>
          <w:p w14:paraId="55C088C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564C5BD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4A6C124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bottom w:val="nil"/>
              <w:right w:val="nil"/>
            </w:tcBorders>
            <w:shd w:val="clear" w:color="000000" w:fill="FFFFFF"/>
            <w:vAlign w:val="bottom"/>
          </w:tcPr>
          <w:p w14:paraId="2F054EE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72" w:type="dxa"/>
            <w:vAlign w:val="bottom"/>
          </w:tcPr>
          <w:p w14:paraId="79B2024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3D0F889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56" w:type="dxa"/>
            <w:vAlign w:val="bottom"/>
          </w:tcPr>
          <w:p w14:paraId="17F7ADF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13D8F36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r>
      <w:tr w:rsidR="00CA1AD2" w:rsidRPr="00764AA2" w14:paraId="52CEE1DD" w14:textId="77777777" w:rsidTr="00CF7494">
        <w:tc>
          <w:tcPr>
            <w:tcW w:w="3765" w:type="dxa"/>
          </w:tcPr>
          <w:p w14:paraId="15F92A55" w14:textId="77777777" w:rsidR="00CA1AD2" w:rsidRPr="00764AA2" w:rsidRDefault="00CA1AD2" w:rsidP="00CF7494">
            <w:pPr>
              <w:rPr>
                <w:rFonts w:ascii="Calibri" w:hAnsi="Calibri" w:cs="Calibri"/>
                <w:b/>
                <w:bCs/>
                <w:color w:val="000000"/>
              </w:rPr>
            </w:pPr>
            <w:r w:rsidRPr="00764AA2">
              <w:rPr>
                <w:rFonts w:ascii="Calibri" w:hAnsi="Calibri" w:cs="Calibri"/>
                <w:b/>
                <w:bCs/>
                <w:color w:val="000000"/>
              </w:rPr>
              <w:t>Non-current liabilities</w:t>
            </w:r>
          </w:p>
        </w:tc>
        <w:tc>
          <w:tcPr>
            <w:tcW w:w="772" w:type="dxa"/>
            <w:tcBorders>
              <w:top w:val="nil"/>
              <w:left w:val="nil"/>
              <w:bottom w:val="nil"/>
              <w:right w:val="nil"/>
            </w:tcBorders>
            <w:shd w:val="clear" w:color="000000" w:fill="FFFFFF"/>
            <w:vAlign w:val="center"/>
          </w:tcPr>
          <w:p w14:paraId="12D9BC4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969" w:type="dxa"/>
            <w:gridSpan w:val="2"/>
            <w:vAlign w:val="bottom"/>
          </w:tcPr>
          <w:p w14:paraId="46178DA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10A25EE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401F2A2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bottom w:val="nil"/>
              <w:right w:val="nil"/>
            </w:tcBorders>
            <w:shd w:val="clear" w:color="000000" w:fill="FFFFFF"/>
            <w:vAlign w:val="bottom"/>
          </w:tcPr>
          <w:p w14:paraId="06A094B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72" w:type="dxa"/>
            <w:vAlign w:val="bottom"/>
          </w:tcPr>
          <w:p w14:paraId="597566E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07F9778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56" w:type="dxa"/>
            <w:vAlign w:val="bottom"/>
          </w:tcPr>
          <w:p w14:paraId="086B0DB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0DFA34F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r>
      <w:tr w:rsidR="00CA1AD2" w:rsidRPr="00764AA2" w14:paraId="46547825" w14:textId="77777777" w:rsidTr="00CF7494">
        <w:tc>
          <w:tcPr>
            <w:tcW w:w="3765" w:type="dxa"/>
          </w:tcPr>
          <w:p w14:paraId="65BBB7F8" w14:textId="77777777" w:rsidR="00CA1AD2" w:rsidRPr="00764AA2" w:rsidRDefault="00CA1AD2" w:rsidP="00CF7494">
            <w:pPr>
              <w:rPr>
                <w:rFonts w:ascii="Calibri" w:hAnsi="Calibri" w:cs="Calibri"/>
                <w:color w:val="000000"/>
              </w:rPr>
            </w:pPr>
            <w:r w:rsidRPr="00764AA2">
              <w:rPr>
                <w:rFonts w:ascii="Calibri" w:hAnsi="Calibri" w:cs="Calibri"/>
                <w:color w:val="000000"/>
              </w:rPr>
              <w:t>Creditors: amounts falling due after more than one year</w:t>
            </w:r>
          </w:p>
        </w:tc>
        <w:tc>
          <w:tcPr>
            <w:tcW w:w="772" w:type="dxa"/>
            <w:tcBorders>
              <w:top w:val="nil"/>
              <w:left w:val="nil"/>
              <w:bottom w:val="nil"/>
              <w:right w:val="nil"/>
            </w:tcBorders>
            <w:shd w:val="clear" w:color="000000" w:fill="FFFFFF"/>
            <w:vAlign w:val="center"/>
          </w:tcPr>
          <w:p w14:paraId="6D8D996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XI</w:t>
            </w:r>
          </w:p>
        </w:tc>
        <w:tc>
          <w:tcPr>
            <w:tcW w:w="969" w:type="dxa"/>
            <w:gridSpan w:val="2"/>
            <w:vAlign w:val="bottom"/>
          </w:tcPr>
          <w:p w14:paraId="6C421AD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single" w:sz="4" w:space="0" w:color="auto"/>
              <w:right w:val="nil"/>
            </w:tcBorders>
            <w:shd w:val="clear" w:color="000000" w:fill="FFFFFF"/>
            <w:vAlign w:val="bottom"/>
          </w:tcPr>
          <w:p w14:paraId="3F0CAD0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(2,586)     </w:t>
            </w:r>
          </w:p>
        </w:tc>
        <w:tc>
          <w:tcPr>
            <w:tcW w:w="284" w:type="dxa"/>
            <w:vAlign w:val="bottom"/>
          </w:tcPr>
          <w:p w14:paraId="6455E5C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bottom w:val="nil"/>
              <w:right w:val="nil"/>
            </w:tcBorders>
            <w:shd w:val="clear" w:color="000000" w:fill="FFFFFF"/>
            <w:vAlign w:val="bottom"/>
          </w:tcPr>
          <w:p w14:paraId="4E5D5BD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72" w:type="dxa"/>
            <w:vAlign w:val="bottom"/>
          </w:tcPr>
          <w:p w14:paraId="6E98F85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single" w:sz="4" w:space="0" w:color="auto"/>
              <w:right w:val="nil"/>
            </w:tcBorders>
            <w:shd w:val="clear" w:color="000000" w:fill="FFFFFF"/>
            <w:vAlign w:val="bottom"/>
          </w:tcPr>
          <w:p w14:paraId="7D7BBBA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(885)</w:t>
            </w:r>
          </w:p>
        </w:tc>
        <w:tc>
          <w:tcPr>
            <w:tcW w:w="256" w:type="dxa"/>
            <w:vAlign w:val="bottom"/>
          </w:tcPr>
          <w:p w14:paraId="0EDBE42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24CC228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447A8E74" w14:textId="77777777" w:rsidTr="00CF7494">
        <w:tc>
          <w:tcPr>
            <w:tcW w:w="3765" w:type="dxa"/>
          </w:tcPr>
          <w:p w14:paraId="3191EFA5" w14:textId="77777777" w:rsidR="00CA1AD2" w:rsidRPr="00764AA2" w:rsidRDefault="00CA1AD2" w:rsidP="00CF7494">
            <w:pPr>
              <w:rPr>
                <w:rFonts w:ascii="Calibri" w:hAnsi="Calibri" w:cs="Calibri"/>
                <w:b/>
                <w:bCs/>
              </w:rPr>
            </w:pPr>
          </w:p>
        </w:tc>
        <w:tc>
          <w:tcPr>
            <w:tcW w:w="772" w:type="dxa"/>
            <w:tcBorders>
              <w:top w:val="nil"/>
              <w:left w:val="nil"/>
              <w:bottom w:val="nil"/>
              <w:right w:val="nil"/>
            </w:tcBorders>
            <w:shd w:val="clear" w:color="000000" w:fill="FFFFFF"/>
            <w:vAlign w:val="center"/>
          </w:tcPr>
          <w:p w14:paraId="46A35C5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969" w:type="dxa"/>
            <w:gridSpan w:val="2"/>
            <w:vAlign w:val="bottom"/>
          </w:tcPr>
          <w:p w14:paraId="041B4A4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25FE691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2C12F15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bottom w:val="nil"/>
              <w:right w:val="nil"/>
            </w:tcBorders>
            <w:shd w:val="clear" w:color="000000" w:fill="FFFFFF"/>
            <w:vAlign w:val="bottom"/>
          </w:tcPr>
          <w:p w14:paraId="6DC0BFB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72" w:type="dxa"/>
            <w:vAlign w:val="bottom"/>
          </w:tcPr>
          <w:p w14:paraId="1686A82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46EE3C6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56" w:type="dxa"/>
            <w:vAlign w:val="bottom"/>
          </w:tcPr>
          <w:p w14:paraId="3C8F4F5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60E4CC3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r>
      <w:tr w:rsidR="00CA1AD2" w:rsidRPr="00764AA2" w14:paraId="70C0FBA3" w14:textId="77777777" w:rsidTr="00CF7494">
        <w:tc>
          <w:tcPr>
            <w:tcW w:w="3765" w:type="dxa"/>
          </w:tcPr>
          <w:p w14:paraId="2CB7CE62" w14:textId="77777777" w:rsidR="00CA1AD2" w:rsidRPr="00764AA2" w:rsidRDefault="00CA1AD2" w:rsidP="00CF7494">
            <w:pPr>
              <w:rPr>
                <w:rFonts w:ascii="Calibri" w:hAnsi="Calibri" w:cs="Calibri"/>
                <w:b/>
                <w:bCs/>
                <w:color w:val="000000"/>
              </w:rPr>
            </w:pPr>
            <w:r w:rsidRPr="00764AA2">
              <w:rPr>
                <w:rFonts w:ascii="Calibri" w:hAnsi="Calibri" w:cs="Calibri"/>
                <w:b/>
                <w:bCs/>
                <w:color w:val="000000"/>
              </w:rPr>
              <w:t>Total liabilities</w:t>
            </w:r>
          </w:p>
        </w:tc>
        <w:tc>
          <w:tcPr>
            <w:tcW w:w="772" w:type="dxa"/>
            <w:tcBorders>
              <w:top w:val="nil"/>
              <w:left w:val="nil"/>
              <w:bottom w:val="nil"/>
              <w:right w:val="nil"/>
            </w:tcBorders>
            <w:shd w:val="clear" w:color="000000" w:fill="FFFFFF"/>
            <w:vAlign w:val="center"/>
          </w:tcPr>
          <w:p w14:paraId="2275621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969" w:type="dxa"/>
            <w:gridSpan w:val="2"/>
            <w:vAlign w:val="bottom"/>
          </w:tcPr>
          <w:p w14:paraId="0C3FDF3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096263C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1E9A57E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bottom w:val="nil"/>
              <w:right w:val="nil"/>
            </w:tcBorders>
            <w:shd w:val="clear" w:color="000000" w:fill="FFFFFF"/>
            <w:vAlign w:val="bottom"/>
          </w:tcPr>
          <w:p w14:paraId="222B22D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(16,732)</w:t>
            </w:r>
          </w:p>
        </w:tc>
        <w:tc>
          <w:tcPr>
            <w:tcW w:w="272" w:type="dxa"/>
            <w:vAlign w:val="bottom"/>
          </w:tcPr>
          <w:p w14:paraId="6BE5725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5C606FA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56" w:type="dxa"/>
            <w:vAlign w:val="bottom"/>
          </w:tcPr>
          <w:p w14:paraId="7AA984F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545F8D6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(18,343)</w:t>
            </w:r>
          </w:p>
        </w:tc>
      </w:tr>
      <w:tr w:rsidR="00CA1AD2" w:rsidRPr="00764AA2" w14:paraId="5C8B9BD0" w14:textId="77777777" w:rsidTr="00CF7494">
        <w:tc>
          <w:tcPr>
            <w:tcW w:w="3765" w:type="dxa"/>
          </w:tcPr>
          <w:p w14:paraId="36829E24" w14:textId="77777777" w:rsidR="00CA1AD2" w:rsidRPr="00764AA2" w:rsidRDefault="00CA1AD2" w:rsidP="00CF7494">
            <w:pPr>
              <w:rPr>
                <w:rFonts w:ascii="Calibri" w:hAnsi="Calibri" w:cs="Calibri"/>
                <w:color w:val="000000"/>
              </w:rPr>
            </w:pPr>
          </w:p>
        </w:tc>
        <w:tc>
          <w:tcPr>
            <w:tcW w:w="772" w:type="dxa"/>
            <w:tcBorders>
              <w:top w:val="nil"/>
              <w:left w:val="nil"/>
              <w:bottom w:val="nil"/>
              <w:right w:val="nil"/>
            </w:tcBorders>
            <w:shd w:val="clear" w:color="000000" w:fill="FFFFFF"/>
            <w:vAlign w:val="center"/>
          </w:tcPr>
          <w:p w14:paraId="4BF9A3B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969" w:type="dxa"/>
            <w:gridSpan w:val="2"/>
            <w:vAlign w:val="bottom"/>
          </w:tcPr>
          <w:p w14:paraId="430A9F1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0986EA2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17D108F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bottom w:val="nil"/>
              <w:right w:val="nil"/>
            </w:tcBorders>
            <w:shd w:val="clear" w:color="000000" w:fill="FFFFFF"/>
            <w:vAlign w:val="bottom"/>
          </w:tcPr>
          <w:p w14:paraId="495109A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72" w:type="dxa"/>
            <w:vAlign w:val="bottom"/>
          </w:tcPr>
          <w:p w14:paraId="44EC080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2DFE10B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56" w:type="dxa"/>
            <w:vAlign w:val="bottom"/>
          </w:tcPr>
          <w:p w14:paraId="06D46AE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1E16677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r>
      <w:tr w:rsidR="00CA1AD2" w:rsidRPr="00764AA2" w14:paraId="122F525C" w14:textId="77777777" w:rsidTr="00CF7494">
        <w:tc>
          <w:tcPr>
            <w:tcW w:w="3765" w:type="dxa"/>
          </w:tcPr>
          <w:p w14:paraId="72E5701F" w14:textId="77777777" w:rsidR="00CA1AD2" w:rsidRPr="00764AA2" w:rsidRDefault="00CA1AD2" w:rsidP="00CF7494">
            <w:pPr>
              <w:rPr>
                <w:rFonts w:ascii="Calibri" w:hAnsi="Calibri" w:cs="Calibri"/>
                <w:b/>
                <w:bCs/>
                <w:color w:val="000000"/>
              </w:rPr>
            </w:pPr>
            <w:r w:rsidRPr="00764AA2">
              <w:rPr>
                <w:rFonts w:ascii="Calibri" w:hAnsi="Calibri" w:cs="Calibri"/>
                <w:b/>
                <w:bCs/>
                <w:color w:val="000000"/>
              </w:rPr>
              <w:t>Total net assets</w:t>
            </w:r>
          </w:p>
        </w:tc>
        <w:tc>
          <w:tcPr>
            <w:tcW w:w="772" w:type="dxa"/>
            <w:tcBorders>
              <w:top w:val="nil"/>
              <w:left w:val="nil"/>
              <w:bottom w:val="nil"/>
              <w:right w:val="nil"/>
            </w:tcBorders>
            <w:shd w:val="clear" w:color="000000" w:fill="FFFFFF"/>
            <w:vAlign w:val="center"/>
          </w:tcPr>
          <w:p w14:paraId="670B553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969" w:type="dxa"/>
            <w:gridSpan w:val="2"/>
            <w:vAlign w:val="bottom"/>
          </w:tcPr>
          <w:p w14:paraId="38D1E84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67C944A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2F5AEE5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single" w:sz="4" w:space="0" w:color="auto"/>
              <w:left w:val="nil"/>
              <w:bottom w:val="double" w:sz="6" w:space="0" w:color="auto"/>
              <w:right w:val="nil"/>
            </w:tcBorders>
            <w:shd w:val="clear" w:color="000000" w:fill="FFFFFF"/>
            <w:vAlign w:val="center"/>
          </w:tcPr>
          <w:p w14:paraId="4E756FB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color w:val="000000"/>
              </w:rPr>
              <w:t xml:space="preserve">28,181   </w:t>
            </w:r>
          </w:p>
        </w:tc>
        <w:tc>
          <w:tcPr>
            <w:tcW w:w="272" w:type="dxa"/>
            <w:vAlign w:val="bottom"/>
          </w:tcPr>
          <w:p w14:paraId="0A4CAF7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3AF3D06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56" w:type="dxa"/>
            <w:vAlign w:val="bottom"/>
          </w:tcPr>
          <w:p w14:paraId="368EE26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single" w:sz="4" w:space="0" w:color="auto"/>
              <w:left w:val="nil"/>
              <w:bottom w:val="double" w:sz="6" w:space="0" w:color="auto"/>
              <w:right w:val="nil"/>
            </w:tcBorders>
            <w:shd w:val="clear" w:color="000000" w:fill="FFFFFF"/>
            <w:vAlign w:val="center"/>
          </w:tcPr>
          <w:p w14:paraId="22903AD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color w:val="000000"/>
              </w:rPr>
              <w:t xml:space="preserve">  33,700 </w:t>
            </w:r>
          </w:p>
        </w:tc>
      </w:tr>
      <w:tr w:rsidR="00CA1AD2" w:rsidRPr="00764AA2" w14:paraId="29FCDFD3" w14:textId="77777777" w:rsidTr="00CF7494">
        <w:tc>
          <w:tcPr>
            <w:tcW w:w="3765" w:type="dxa"/>
          </w:tcPr>
          <w:p w14:paraId="3C7742A1" w14:textId="77777777" w:rsidR="00CA1AD2" w:rsidRPr="00764AA2" w:rsidRDefault="00CA1AD2" w:rsidP="00CF7494">
            <w:pPr>
              <w:rPr>
                <w:rFonts w:ascii="Calibri" w:hAnsi="Calibri" w:cs="Calibri"/>
                <w:color w:val="000000"/>
              </w:rPr>
            </w:pPr>
          </w:p>
        </w:tc>
        <w:tc>
          <w:tcPr>
            <w:tcW w:w="772" w:type="dxa"/>
            <w:tcBorders>
              <w:top w:val="nil"/>
              <w:left w:val="nil"/>
              <w:bottom w:val="nil"/>
              <w:right w:val="nil"/>
            </w:tcBorders>
            <w:shd w:val="clear" w:color="000000" w:fill="FFFFFF"/>
            <w:vAlign w:val="center"/>
          </w:tcPr>
          <w:p w14:paraId="4643DE9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969" w:type="dxa"/>
            <w:gridSpan w:val="2"/>
            <w:vAlign w:val="bottom"/>
          </w:tcPr>
          <w:p w14:paraId="34BF71B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2F79728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612BC67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bottom w:val="nil"/>
              <w:right w:val="nil"/>
            </w:tcBorders>
            <w:shd w:val="clear" w:color="000000" w:fill="FFFFFF"/>
            <w:vAlign w:val="bottom"/>
          </w:tcPr>
          <w:p w14:paraId="67689A4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72" w:type="dxa"/>
            <w:vAlign w:val="bottom"/>
          </w:tcPr>
          <w:p w14:paraId="32F30BE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311C77A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56" w:type="dxa"/>
            <w:vAlign w:val="bottom"/>
          </w:tcPr>
          <w:p w14:paraId="2C27409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78E5FBE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r>
      <w:tr w:rsidR="00CA1AD2" w:rsidRPr="00764AA2" w14:paraId="2B161A0B" w14:textId="77777777" w:rsidTr="00CF7494">
        <w:tc>
          <w:tcPr>
            <w:tcW w:w="3765" w:type="dxa"/>
          </w:tcPr>
          <w:p w14:paraId="65236982" w14:textId="77777777" w:rsidR="00CA1AD2" w:rsidRPr="00764AA2" w:rsidRDefault="00CA1AD2" w:rsidP="00CF7494">
            <w:pPr>
              <w:rPr>
                <w:rFonts w:ascii="Calibri" w:hAnsi="Calibri" w:cs="Calibri"/>
                <w:b/>
                <w:bCs/>
                <w:color w:val="000000"/>
              </w:rPr>
            </w:pPr>
            <w:r w:rsidRPr="00764AA2">
              <w:rPr>
                <w:rFonts w:ascii="Calibri" w:hAnsi="Calibri" w:cs="Calibri"/>
                <w:b/>
                <w:bCs/>
                <w:color w:val="000000"/>
              </w:rPr>
              <w:t>Capital and reserves</w:t>
            </w:r>
          </w:p>
        </w:tc>
        <w:tc>
          <w:tcPr>
            <w:tcW w:w="772" w:type="dxa"/>
            <w:tcBorders>
              <w:top w:val="nil"/>
              <w:left w:val="nil"/>
              <w:bottom w:val="nil"/>
              <w:right w:val="nil"/>
            </w:tcBorders>
            <w:shd w:val="clear" w:color="000000" w:fill="FFFFFF"/>
            <w:vAlign w:val="center"/>
          </w:tcPr>
          <w:p w14:paraId="1A93817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969" w:type="dxa"/>
            <w:gridSpan w:val="2"/>
            <w:vAlign w:val="bottom"/>
          </w:tcPr>
          <w:p w14:paraId="27DB430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21A7E46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40F1EA0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bottom w:val="nil"/>
              <w:right w:val="nil"/>
            </w:tcBorders>
            <w:shd w:val="clear" w:color="000000" w:fill="FFFFFF"/>
            <w:vAlign w:val="bottom"/>
          </w:tcPr>
          <w:p w14:paraId="1BAB171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72" w:type="dxa"/>
            <w:vAlign w:val="bottom"/>
          </w:tcPr>
          <w:p w14:paraId="0DA2527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2743133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56" w:type="dxa"/>
            <w:vAlign w:val="bottom"/>
          </w:tcPr>
          <w:p w14:paraId="53444F3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7E9EBF1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r>
      <w:tr w:rsidR="00CA1AD2" w:rsidRPr="00764AA2" w14:paraId="28D58B03" w14:textId="77777777" w:rsidTr="00CF7494">
        <w:tc>
          <w:tcPr>
            <w:tcW w:w="3765" w:type="dxa"/>
          </w:tcPr>
          <w:p w14:paraId="09F1EA7F" w14:textId="77777777" w:rsidR="00CA1AD2" w:rsidRPr="00764AA2" w:rsidRDefault="00CA1AD2" w:rsidP="00CF7494">
            <w:pPr>
              <w:rPr>
                <w:rFonts w:ascii="Calibri" w:hAnsi="Calibri" w:cs="Calibri"/>
                <w:color w:val="000000"/>
              </w:rPr>
            </w:pPr>
            <w:r w:rsidRPr="00764AA2">
              <w:rPr>
                <w:rFonts w:ascii="Calibri" w:hAnsi="Calibri" w:cs="Calibri"/>
                <w:color w:val="000000"/>
              </w:rPr>
              <w:t>Share Capital</w:t>
            </w:r>
          </w:p>
        </w:tc>
        <w:tc>
          <w:tcPr>
            <w:tcW w:w="772" w:type="dxa"/>
            <w:tcBorders>
              <w:top w:val="nil"/>
              <w:left w:val="nil"/>
              <w:bottom w:val="nil"/>
              <w:right w:val="nil"/>
            </w:tcBorders>
            <w:shd w:val="clear" w:color="000000" w:fill="FFFFFF"/>
            <w:vAlign w:val="center"/>
          </w:tcPr>
          <w:p w14:paraId="20BDBD1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XII</w:t>
            </w:r>
          </w:p>
        </w:tc>
        <w:tc>
          <w:tcPr>
            <w:tcW w:w="969" w:type="dxa"/>
            <w:gridSpan w:val="2"/>
            <w:vAlign w:val="bottom"/>
          </w:tcPr>
          <w:p w14:paraId="2A0BE29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250170E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4355663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bottom w:val="nil"/>
              <w:right w:val="nil"/>
            </w:tcBorders>
            <w:shd w:val="clear" w:color="000000" w:fill="FFFFFF"/>
            <w:vAlign w:val="bottom"/>
          </w:tcPr>
          <w:p w14:paraId="3E40634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5,602</w:t>
            </w:r>
          </w:p>
        </w:tc>
        <w:tc>
          <w:tcPr>
            <w:tcW w:w="272" w:type="dxa"/>
            <w:vAlign w:val="bottom"/>
          </w:tcPr>
          <w:p w14:paraId="472DF70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4969DB7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56" w:type="dxa"/>
            <w:vAlign w:val="bottom"/>
          </w:tcPr>
          <w:p w14:paraId="7D1673D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6166339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5,567 </w:t>
            </w:r>
          </w:p>
        </w:tc>
      </w:tr>
      <w:tr w:rsidR="00CA1AD2" w:rsidRPr="00764AA2" w14:paraId="673F0186" w14:textId="77777777" w:rsidTr="00CF7494">
        <w:tc>
          <w:tcPr>
            <w:tcW w:w="3765" w:type="dxa"/>
          </w:tcPr>
          <w:p w14:paraId="2342A831" w14:textId="77777777" w:rsidR="00CA1AD2" w:rsidRPr="00764AA2" w:rsidRDefault="00CA1AD2" w:rsidP="00CF7494">
            <w:pPr>
              <w:rPr>
                <w:rFonts w:ascii="Calibri" w:hAnsi="Calibri" w:cs="Calibri"/>
                <w:color w:val="000000"/>
              </w:rPr>
            </w:pPr>
            <w:r w:rsidRPr="00764AA2">
              <w:rPr>
                <w:rFonts w:ascii="Calibri" w:hAnsi="Calibri" w:cs="Calibri"/>
                <w:color w:val="000000"/>
              </w:rPr>
              <w:t>Share Premium</w:t>
            </w:r>
          </w:p>
        </w:tc>
        <w:tc>
          <w:tcPr>
            <w:tcW w:w="772" w:type="dxa"/>
            <w:tcBorders>
              <w:top w:val="nil"/>
              <w:left w:val="nil"/>
              <w:bottom w:val="nil"/>
              <w:right w:val="nil"/>
            </w:tcBorders>
            <w:shd w:val="clear" w:color="000000" w:fill="FFFFFF"/>
            <w:vAlign w:val="bottom"/>
          </w:tcPr>
          <w:p w14:paraId="4F3B18D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69" w:type="dxa"/>
            <w:gridSpan w:val="2"/>
            <w:vAlign w:val="bottom"/>
          </w:tcPr>
          <w:p w14:paraId="293412E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4DC5B68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34F842F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bottom w:val="nil"/>
              <w:right w:val="nil"/>
            </w:tcBorders>
            <w:shd w:val="clear" w:color="000000" w:fill="FFFFFF"/>
            <w:vAlign w:val="bottom"/>
          </w:tcPr>
          <w:p w14:paraId="332EDDF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1,828</w:t>
            </w:r>
          </w:p>
        </w:tc>
        <w:tc>
          <w:tcPr>
            <w:tcW w:w="272" w:type="dxa"/>
            <w:vAlign w:val="bottom"/>
          </w:tcPr>
          <w:p w14:paraId="280648D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1424259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56" w:type="dxa"/>
            <w:vAlign w:val="bottom"/>
          </w:tcPr>
          <w:p w14:paraId="49C3A78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71FF391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1,614 </w:t>
            </w:r>
          </w:p>
        </w:tc>
      </w:tr>
      <w:tr w:rsidR="00CA1AD2" w:rsidRPr="00764AA2" w14:paraId="13D14B8D" w14:textId="77777777" w:rsidTr="00CF7494">
        <w:tc>
          <w:tcPr>
            <w:tcW w:w="3765" w:type="dxa"/>
          </w:tcPr>
          <w:p w14:paraId="772A5269" w14:textId="77777777" w:rsidR="00CA1AD2" w:rsidRPr="00764AA2" w:rsidRDefault="00CA1AD2" w:rsidP="00CF7494">
            <w:pPr>
              <w:rPr>
                <w:rFonts w:ascii="Calibri" w:hAnsi="Calibri" w:cs="Calibri"/>
                <w:color w:val="000000"/>
              </w:rPr>
            </w:pPr>
            <w:r w:rsidRPr="00764AA2">
              <w:rPr>
                <w:rFonts w:ascii="Calibri" w:hAnsi="Calibri" w:cs="Calibri"/>
                <w:color w:val="000000"/>
              </w:rPr>
              <w:t>Capital Redemption Reserve</w:t>
            </w:r>
          </w:p>
        </w:tc>
        <w:tc>
          <w:tcPr>
            <w:tcW w:w="772" w:type="dxa"/>
            <w:tcBorders>
              <w:top w:val="nil"/>
              <w:left w:val="nil"/>
              <w:bottom w:val="nil"/>
              <w:right w:val="nil"/>
            </w:tcBorders>
            <w:shd w:val="clear" w:color="000000" w:fill="FFFFFF"/>
            <w:vAlign w:val="bottom"/>
          </w:tcPr>
          <w:p w14:paraId="2DA8731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69" w:type="dxa"/>
            <w:gridSpan w:val="2"/>
            <w:vAlign w:val="bottom"/>
          </w:tcPr>
          <w:p w14:paraId="3254176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5F122F9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57B8B30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bottom w:val="nil"/>
              <w:right w:val="nil"/>
            </w:tcBorders>
            <w:shd w:val="clear" w:color="000000" w:fill="FFFFFF"/>
            <w:vAlign w:val="bottom"/>
          </w:tcPr>
          <w:p w14:paraId="63B836E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534</w:t>
            </w:r>
          </w:p>
        </w:tc>
        <w:tc>
          <w:tcPr>
            <w:tcW w:w="272" w:type="dxa"/>
            <w:vAlign w:val="bottom"/>
          </w:tcPr>
          <w:p w14:paraId="2D20352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47A5150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56" w:type="dxa"/>
            <w:vAlign w:val="bottom"/>
          </w:tcPr>
          <w:p w14:paraId="232590C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7330023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534 </w:t>
            </w:r>
          </w:p>
        </w:tc>
      </w:tr>
      <w:tr w:rsidR="00CA1AD2" w:rsidRPr="00764AA2" w14:paraId="07C36BE8" w14:textId="77777777" w:rsidTr="00CF7494">
        <w:tc>
          <w:tcPr>
            <w:tcW w:w="3765" w:type="dxa"/>
          </w:tcPr>
          <w:p w14:paraId="5F4C1EC9" w14:textId="77777777" w:rsidR="00CA1AD2" w:rsidRPr="00764AA2" w:rsidRDefault="00CA1AD2" w:rsidP="00CF7494">
            <w:pPr>
              <w:rPr>
                <w:rFonts w:ascii="Calibri" w:hAnsi="Calibri" w:cs="Calibri"/>
                <w:color w:val="000000"/>
              </w:rPr>
            </w:pPr>
            <w:r w:rsidRPr="00764AA2">
              <w:rPr>
                <w:rFonts w:ascii="Calibri" w:hAnsi="Calibri" w:cs="Calibri"/>
                <w:color w:val="000000"/>
              </w:rPr>
              <w:t xml:space="preserve">Retained Earnings </w:t>
            </w:r>
          </w:p>
        </w:tc>
        <w:tc>
          <w:tcPr>
            <w:tcW w:w="772" w:type="dxa"/>
            <w:tcBorders>
              <w:top w:val="nil"/>
              <w:left w:val="nil"/>
              <w:bottom w:val="nil"/>
              <w:right w:val="nil"/>
            </w:tcBorders>
            <w:shd w:val="clear" w:color="000000" w:fill="FFFFFF"/>
            <w:vAlign w:val="bottom"/>
          </w:tcPr>
          <w:p w14:paraId="0645F89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69" w:type="dxa"/>
            <w:gridSpan w:val="2"/>
            <w:vAlign w:val="bottom"/>
          </w:tcPr>
          <w:p w14:paraId="455D633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2AB4D41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7639EB7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nil"/>
              <w:left w:val="nil"/>
              <w:bottom w:val="nil"/>
              <w:right w:val="nil"/>
            </w:tcBorders>
            <w:shd w:val="clear" w:color="000000" w:fill="FFFFFF"/>
            <w:vAlign w:val="bottom"/>
          </w:tcPr>
          <w:p w14:paraId="270A53E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20,217</w:t>
            </w:r>
          </w:p>
        </w:tc>
        <w:tc>
          <w:tcPr>
            <w:tcW w:w="272" w:type="dxa"/>
            <w:vAlign w:val="bottom"/>
          </w:tcPr>
          <w:p w14:paraId="52407BB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0ED7C07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56" w:type="dxa"/>
            <w:vAlign w:val="bottom"/>
          </w:tcPr>
          <w:p w14:paraId="05FEDDD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00" w:type="dxa"/>
            <w:tcBorders>
              <w:top w:val="nil"/>
              <w:left w:val="nil"/>
              <w:bottom w:val="nil"/>
              <w:right w:val="nil"/>
            </w:tcBorders>
            <w:shd w:val="clear" w:color="000000" w:fill="FFFFFF"/>
            <w:vAlign w:val="bottom"/>
          </w:tcPr>
          <w:p w14:paraId="1D9211D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25,985 </w:t>
            </w:r>
          </w:p>
        </w:tc>
      </w:tr>
      <w:tr w:rsidR="00CA1AD2" w:rsidRPr="00764AA2" w14:paraId="585D3E7C" w14:textId="77777777" w:rsidTr="00CF7494">
        <w:tc>
          <w:tcPr>
            <w:tcW w:w="3765" w:type="dxa"/>
          </w:tcPr>
          <w:p w14:paraId="6F0F4DFD" w14:textId="77777777" w:rsidR="00CA1AD2" w:rsidRPr="00764AA2" w:rsidRDefault="00CA1AD2" w:rsidP="00CF7494">
            <w:pPr>
              <w:rPr>
                <w:rFonts w:ascii="Calibri" w:hAnsi="Calibri" w:cs="Calibri"/>
                <w:b/>
                <w:bCs/>
                <w:color w:val="000000"/>
              </w:rPr>
            </w:pPr>
            <w:r w:rsidRPr="00764AA2">
              <w:rPr>
                <w:rFonts w:ascii="Calibri" w:hAnsi="Calibri" w:cs="Calibri"/>
                <w:b/>
                <w:bCs/>
                <w:color w:val="000000"/>
              </w:rPr>
              <w:t>Total equity</w:t>
            </w:r>
          </w:p>
        </w:tc>
        <w:tc>
          <w:tcPr>
            <w:tcW w:w="772" w:type="dxa"/>
            <w:tcBorders>
              <w:top w:val="nil"/>
              <w:left w:val="nil"/>
              <w:bottom w:val="nil"/>
              <w:right w:val="nil"/>
            </w:tcBorders>
            <w:shd w:val="clear" w:color="000000" w:fill="FFFFFF"/>
            <w:vAlign w:val="bottom"/>
          </w:tcPr>
          <w:p w14:paraId="392FD14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969" w:type="dxa"/>
            <w:gridSpan w:val="2"/>
            <w:vAlign w:val="bottom"/>
          </w:tcPr>
          <w:p w14:paraId="7A7C800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gridSpan w:val="3"/>
            <w:tcBorders>
              <w:top w:val="nil"/>
              <w:left w:val="nil"/>
              <w:bottom w:val="nil"/>
              <w:right w:val="nil"/>
            </w:tcBorders>
            <w:shd w:val="clear" w:color="000000" w:fill="FFFFFF"/>
            <w:vAlign w:val="bottom"/>
          </w:tcPr>
          <w:p w14:paraId="1549B58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47C62CC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47" w:type="dxa"/>
            <w:tcBorders>
              <w:top w:val="single" w:sz="4" w:space="0" w:color="auto"/>
              <w:left w:val="nil"/>
              <w:bottom w:val="double" w:sz="6" w:space="0" w:color="auto"/>
              <w:right w:val="nil"/>
            </w:tcBorders>
            <w:shd w:val="clear" w:color="000000" w:fill="FFFFFF"/>
            <w:vAlign w:val="bottom"/>
          </w:tcPr>
          <w:p w14:paraId="18B17AC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color w:val="000000"/>
              </w:rPr>
              <w:t xml:space="preserve">28,181 </w:t>
            </w:r>
          </w:p>
        </w:tc>
        <w:tc>
          <w:tcPr>
            <w:tcW w:w="272" w:type="dxa"/>
            <w:vAlign w:val="bottom"/>
          </w:tcPr>
          <w:p w14:paraId="6BBF267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900" w:type="dxa"/>
            <w:tcBorders>
              <w:top w:val="nil"/>
              <w:left w:val="nil"/>
              <w:bottom w:val="nil"/>
              <w:right w:val="nil"/>
            </w:tcBorders>
            <w:shd w:val="clear" w:color="000000" w:fill="FFFFFF"/>
            <w:vAlign w:val="bottom"/>
          </w:tcPr>
          <w:p w14:paraId="1F34643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color w:val="000000"/>
              </w:rPr>
              <w:t> </w:t>
            </w:r>
          </w:p>
        </w:tc>
        <w:tc>
          <w:tcPr>
            <w:tcW w:w="256" w:type="dxa"/>
            <w:vAlign w:val="bottom"/>
          </w:tcPr>
          <w:p w14:paraId="37F5BE3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900" w:type="dxa"/>
            <w:tcBorders>
              <w:top w:val="single" w:sz="4" w:space="0" w:color="auto"/>
              <w:left w:val="nil"/>
              <w:bottom w:val="double" w:sz="6" w:space="0" w:color="auto"/>
              <w:right w:val="nil"/>
            </w:tcBorders>
            <w:shd w:val="clear" w:color="000000" w:fill="FFFFFF"/>
            <w:vAlign w:val="bottom"/>
          </w:tcPr>
          <w:p w14:paraId="69901AB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color w:val="000000"/>
              </w:rPr>
              <w:t xml:space="preserve">  33,700 </w:t>
            </w:r>
          </w:p>
        </w:tc>
      </w:tr>
    </w:tbl>
    <w:p w14:paraId="0C3305C0" w14:textId="77777777" w:rsidR="00CA1AD2" w:rsidRPr="00764AA2" w:rsidRDefault="00CA1AD2" w:rsidP="00CA1AD2">
      <w:pPr>
        <w:tabs>
          <w:tab w:val="left" w:pos="232"/>
          <w:tab w:val="decimal" w:pos="4253"/>
          <w:tab w:val="decimal" w:pos="5529"/>
          <w:tab w:val="decimal" w:pos="6946"/>
          <w:tab w:val="decimal" w:pos="8364"/>
          <w:tab w:val="decimal" w:pos="9780"/>
        </w:tabs>
        <w:rPr>
          <w:rFonts w:ascii="Calibri" w:hAnsi="Calibri" w:cs="Calibri"/>
          <w:noProof/>
        </w:rPr>
      </w:pPr>
    </w:p>
    <w:p w14:paraId="1C703D0A" w14:textId="77777777" w:rsidR="00CA1AD2" w:rsidRPr="00764AA2" w:rsidRDefault="00CA1AD2" w:rsidP="00CA1AD2">
      <w:pPr>
        <w:autoSpaceDE w:val="0"/>
        <w:autoSpaceDN w:val="0"/>
        <w:adjustRightInd w:val="0"/>
        <w:rPr>
          <w:rFonts w:ascii="Calibri" w:hAnsi="Calibri" w:cs="Calibri"/>
          <w:sz w:val="20"/>
        </w:rPr>
      </w:pPr>
    </w:p>
    <w:p w14:paraId="18E27B82" w14:textId="77777777" w:rsidR="00CA1AD2" w:rsidRPr="00764AA2" w:rsidRDefault="00CA1AD2" w:rsidP="00CA1AD2">
      <w:pPr>
        <w:autoSpaceDE w:val="0"/>
        <w:autoSpaceDN w:val="0"/>
        <w:adjustRightInd w:val="0"/>
        <w:rPr>
          <w:rFonts w:ascii="Calibri" w:hAnsi="Calibri" w:cs="Calibri"/>
          <w:sz w:val="20"/>
        </w:rPr>
      </w:pPr>
      <w:r w:rsidRPr="00764AA2">
        <w:rPr>
          <w:rFonts w:ascii="Calibri" w:hAnsi="Calibri" w:cs="Calibri"/>
          <w:sz w:val="20"/>
        </w:rPr>
        <w:lastRenderedPageBreak/>
        <w:t>These accounts do not include a Cashflow Statement, or a Financial Instruments note, as permitted by Section 1.8 of FRS 101.</w:t>
      </w:r>
    </w:p>
    <w:p w14:paraId="43A8D9A8" w14:textId="77777777" w:rsidR="00CA1AD2" w:rsidRPr="00764AA2" w:rsidRDefault="00CA1AD2" w:rsidP="00CA1AD2">
      <w:pPr>
        <w:tabs>
          <w:tab w:val="left" w:pos="232"/>
          <w:tab w:val="decimal" w:pos="4253"/>
          <w:tab w:val="decimal" w:pos="5529"/>
          <w:tab w:val="decimal" w:pos="6946"/>
          <w:tab w:val="decimal" w:pos="8364"/>
          <w:tab w:val="decimal" w:pos="9780"/>
        </w:tabs>
        <w:ind w:hanging="196"/>
        <w:rPr>
          <w:rFonts w:ascii="Calibri" w:hAnsi="Calibri" w:cs="Calibri"/>
          <w:sz w:val="20"/>
        </w:rPr>
      </w:pPr>
    </w:p>
    <w:p w14:paraId="3FB2DB0C" w14:textId="77777777" w:rsidR="00CA1AD2" w:rsidRPr="00764AA2" w:rsidRDefault="00CA1AD2" w:rsidP="00CA1AD2">
      <w:pPr>
        <w:tabs>
          <w:tab w:val="left" w:pos="232"/>
          <w:tab w:val="decimal" w:pos="4253"/>
          <w:tab w:val="decimal" w:pos="5529"/>
          <w:tab w:val="decimal" w:pos="6946"/>
          <w:tab w:val="decimal" w:pos="8364"/>
          <w:tab w:val="decimal" w:pos="9780"/>
        </w:tabs>
        <w:rPr>
          <w:rFonts w:ascii="Calibri" w:hAnsi="Calibri" w:cs="Calibri"/>
          <w:sz w:val="20"/>
        </w:rPr>
      </w:pPr>
      <w:r w:rsidRPr="00764AA2">
        <w:rPr>
          <w:rFonts w:ascii="Calibri" w:hAnsi="Calibri" w:cs="Calibri"/>
          <w:sz w:val="20"/>
        </w:rPr>
        <w:t xml:space="preserve">The loss of the parent company for the year was </w:t>
      </w:r>
      <w:r w:rsidRPr="00764AA2">
        <w:rPr>
          <w:rFonts w:ascii="Calibri" w:hAnsi="Calibri" w:cs="Calibri"/>
          <w:sz w:val="20"/>
          <w:lang w:val="en-US"/>
        </w:rPr>
        <w:t>£5,374</w:t>
      </w:r>
      <w:r w:rsidRPr="00764AA2">
        <w:rPr>
          <w:rFonts w:ascii="Calibri" w:hAnsi="Calibri" w:cs="Calibri"/>
          <w:sz w:val="20"/>
        </w:rPr>
        <w:t>,853 (2023: loss £7,442,147).</w:t>
      </w:r>
    </w:p>
    <w:p w14:paraId="4B8A2D1B" w14:textId="77777777" w:rsidR="00CA1AD2" w:rsidRPr="00764AA2" w:rsidRDefault="00CA1AD2" w:rsidP="00CA1AD2">
      <w:pPr>
        <w:tabs>
          <w:tab w:val="left" w:pos="232"/>
          <w:tab w:val="decimal" w:pos="4253"/>
          <w:tab w:val="decimal" w:pos="5529"/>
          <w:tab w:val="decimal" w:pos="6946"/>
          <w:tab w:val="decimal" w:pos="8364"/>
          <w:tab w:val="decimal" w:pos="9780"/>
        </w:tabs>
        <w:ind w:hanging="196"/>
        <w:rPr>
          <w:rFonts w:ascii="Calibri" w:hAnsi="Calibri" w:cs="Calibri"/>
          <w:sz w:val="20"/>
        </w:rPr>
      </w:pPr>
    </w:p>
    <w:p w14:paraId="0EF1452B" w14:textId="77777777" w:rsidR="00CA1AD2" w:rsidRPr="00764AA2" w:rsidRDefault="00CA1AD2" w:rsidP="00CA1AD2">
      <w:pPr>
        <w:tabs>
          <w:tab w:val="left" w:pos="232"/>
          <w:tab w:val="decimal" w:pos="4253"/>
          <w:tab w:val="decimal" w:pos="5529"/>
          <w:tab w:val="decimal" w:pos="6946"/>
          <w:tab w:val="decimal" w:pos="8364"/>
          <w:tab w:val="decimal" w:pos="9780"/>
        </w:tabs>
        <w:ind w:hanging="196"/>
        <w:rPr>
          <w:rFonts w:ascii="Calibri" w:hAnsi="Calibri" w:cs="Calibri"/>
          <w:sz w:val="20"/>
        </w:rPr>
      </w:pPr>
      <w:r w:rsidRPr="00764AA2">
        <w:rPr>
          <w:rFonts w:ascii="Calibri" w:hAnsi="Calibri" w:cs="Calibri"/>
          <w:sz w:val="20"/>
        </w:rPr>
        <w:tab/>
        <w:t>The financial statements were approved by the Board and authorised for issue on 28 September 2024.</w:t>
      </w:r>
    </w:p>
    <w:p w14:paraId="58F74CB9" w14:textId="6A5E48D6" w:rsidR="00CA1AD2" w:rsidRPr="00764AA2" w:rsidRDefault="00CA1AD2" w:rsidP="00CA1AD2">
      <w:pPr>
        <w:tabs>
          <w:tab w:val="left" w:pos="232"/>
          <w:tab w:val="decimal" w:pos="4253"/>
          <w:tab w:val="decimal" w:pos="5529"/>
          <w:tab w:val="decimal" w:pos="6946"/>
          <w:tab w:val="decimal" w:pos="8364"/>
          <w:tab w:val="decimal" w:pos="9780"/>
        </w:tabs>
        <w:ind w:hanging="196"/>
        <w:rPr>
          <w:rFonts w:ascii="Calibri" w:hAnsi="Calibri" w:cs="Calibri"/>
          <w:sz w:val="20"/>
        </w:rPr>
      </w:pPr>
    </w:p>
    <w:p w14:paraId="224747B3" w14:textId="77777777" w:rsidR="00CA1AD2" w:rsidRPr="00764AA2" w:rsidRDefault="00CA1AD2" w:rsidP="00CA1AD2">
      <w:pPr>
        <w:tabs>
          <w:tab w:val="left" w:pos="232"/>
          <w:tab w:val="decimal" w:pos="4253"/>
          <w:tab w:val="decimal" w:pos="5529"/>
          <w:tab w:val="decimal" w:pos="6946"/>
          <w:tab w:val="decimal" w:pos="8364"/>
          <w:tab w:val="decimal" w:pos="9780"/>
        </w:tabs>
        <w:rPr>
          <w:rFonts w:ascii="Calibri" w:hAnsi="Calibri" w:cs="Calibri"/>
          <w:b/>
          <w:sz w:val="20"/>
        </w:rPr>
      </w:pPr>
    </w:p>
    <w:p w14:paraId="2396667C" w14:textId="77777777" w:rsidR="00CA1AD2" w:rsidRPr="00764AA2" w:rsidRDefault="00CA1AD2" w:rsidP="00CA1AD2">
      <w:pPr>
        <w:tabs>
          <w:tab w:val="left" w:pos="232"/>
          <w:tab w:val="decimal" w:pos="4253"/>
          <w:tab w:val="decimal" w:pos="5529"/>
          <w:tab w:val="decimal" w:pos="6946"/>
          <w:tab w:val="decimal" w:pos="8364"/>
          <w:tab w:val="decimal" w:pos="9780"/>
        </w:tabs>
        <w:rPr>
          <w:rFonts w:ascii="Calibri" w:hAnsi="Calibri" w:cs="Calibri"/>
          <w:b/>
          <w:sz w:val="20"/>
        </w:rPr>
      </w:pPr>
    </w:p>
    <w:p w14:paraId="5BE66F53" w14:textId="77777777" w:rsidR="00CA1AD2" w:rsidRPr="00764AA2" w:rsidRDefault="00CA1AD2" w:rsidP="00CA1AD2">
      <w:pPr>
        <w:tabs>
          <w:tab w:val="left" w:pos="232"/>
          <w:tab w:val="decimal" w:pos="4253"/>
          <w:tab w:val="decimal" w:pos="5529"/>
          <w:tab w:val="decimal" w:pos="6946"/>
          <w:tab w:val="decimal" w:pos="8364"/>
          <w:tab w:val="decimal" w:pos="9780"/>
        </w:tabs>
        <w:rPr>
          <w:rFonts w:ascii="Calibri" w:hAnsi="Calibri" w:cs="Calibri"/>
          <w:b/>
          <w:sz w:val="20"/>
        </w:rPr>
      </w:pPr>
    </w:p>
    <w:p w14:paraId="3249998C" w14:textId="77777777" w:rsidR="00CA1AD2" w:rsidRPr="00764AA2" w:rsidRDefault="00CA1AD2" w:rsidP="00CA1AD2">
      <w:pPr>
        <w:tabs>
          <w:tab w:val="left" w:pos="232"/>
          <w:tab w:val="decimal" w:pos="4253"/>
          <w:tab w:val="decimal" w:pos="5529"/>
          <w:tab w:val="decimal" w:pos="6946"/>
          <w:tab w:val="decimal" w:pos="8364"/>
          <w:tab w:val="decimal" w:pos="9780"/>
        </w:tabs>
        <w:rPr>
          <w:rFonts w:ascii="Calibri" w:hAnsi="Calibri" w:cs="Calibri"/>
          <w:b/>
          <w:sz w:val="20"/>
        </w:rPr>
      </w:pPr>
      <w:r w:rsidRPr="00764AA2">
        <w:rPr>
          <w:rFonts w:ascii="Calibri" w:hAnsi="Calibri" w:cs="Calibri"/>
          <w:b/>
          <w:sz w:val="20"/>
        </w:rPr>
        <w:t>Oliver Cooke</w:t>
      </w:r>
    </w:p>
    <w:p w14:paraId="4C9453E5" w14:textId="77777777" w:rsidR="00CA1AD2" w:rsidRPr="00764AA2" w:rsidRDefault="00CA1AD2" w:rsidP="00CA1AD2">
      <w:pPr>
        <w:tabs>
          <w:tab w:val="left" w:pos="425"/>
          <w:tab w:val="left" w:pos="850"/>
          <w:tab w:val="decimal" w:pos="8079"/>
          <w:tab w:val="decimal" w:pos="9780"/>
        </w:tabs>
        <w:rPr>
          <w:rFonts w:ascii="Calibri" w:hAnsi="Calibri" w:cs="Calibri"/>
          <w:sz w:val="20"/>
        </w:rPr>
      </w:pPr>
      <w:r w:rsidRPr="00764AA2">
        <w:rPr>
          <w:rFonts w:ascii="Calibri" w:hAnsi="Calibri" w:cs="Calibri"/>
          <w:b/>
          <w:sz w:val="20"/>
        </w:rPr>
        <w:t>Chairman</w:t>
      </w:r>
    </w:p>
    <w:p w14:paraId="71634F55" w14:textId="77777777" w:rsidR="00CA1AD2" w:rsidRPr="00764AA2" w:rsidRDefault="00CA1AD2" w:rsidP="00CA1AD2">
      <w:pPr>
        <w:tabs>
          <w:tab w:val="left" w:pos="232"/>
          <w:tab w:val="decimal" w:pos="4253"/>
          <w:tab w:val="decimal" w:pos="5529"/>
          <w:tab w:val="decimal" w:pos="6946"/>
          <w:tab w:val="decimal" w:pos="8364"/>
          <w:tab w:val="decimal" w:pos="9780"/>
        </w:tabs>
        <w:rPr>
          <w:rFonts w:ascii="Calibri" w:hAnsi="Calibri" w:cs="Calibri"/>
          <w:sz w:val="20"/>
          <w:highlight w:val="cyan"/>
        </w:rPr>
      </w:pPr>
    </w:p>
    <w:p w14:paraId="09E7533D" w14:textId="77777777" w:rsidR="00CA1AD2" w:rsidRPr="00764AA2" w:rsidRDefault="00CA1AD2" w:rsidP="00CA1AD2">
      <w:pPr>
        <w:tabs>
          <w:tab w:val="left" w:pos="232"/>
          <w:tab w:val="decimal" w:pos="4253"/>
          <w:tab w:val="decimal" w:pos="5529"/>
          <w:tab w:val="decimal" w:pos="6946"/>
          <w:tab w:val="decimal" w:pos="8364"/>
          <w:tab w:val="decimal" w:pos="9780"/>
        </w:tabs>
        <w:rPr>
          <w:rFonts w:ascii="Calibri" w:hAnsi="Calibri" w:cs="Calibri"/>
          <w:sz w:val="20"/>
          <w:highlight w:val="cyan"/>
        </w:rPr>
      </w:pPr>
    </w:p>
    <w:p w14:paraId="0A70F93F" w14:textId="77777777" w:rsidR="00CA1AD2" w:rsidRPr="00764AA2" w:rsidRDefault="00CA1AD2" w:rsidP="00CA1AD2">
      <w:pPr>
        <w:tabs>
          <w:tab w:val="left" w:pos="232"/>
          <w:tab w:val="decimal" w:pos="4253"/>
          <w:tab w:val="decimal" w:pos="5529"/>
          <w:tab w:val="decimal" w:pos="6946"/>
          <w:tab w:val="decimal" w:pos="8364"/>
          <w:tab w:val="decimal" w:pos="9780"/>
        </w:tabs>
        <w:rPr>
          <w:rFonts w:ascii="Calibri" w:hAnsi="Calibri" w:cs="Calibri"/>
          <w:sz w:val="20"/>
        </w:rPr>
      </w:pPr>
    </w:p>
    <w:p w14:paraId="2B168E33" w14:textId="5ACC74B2" w:rsidR="00CA1AD2" w:rsidRPr="00764AA2" w:rsidRDefault="00CA1AD2" w:rsidP="00CA1AD2">
      <w:pPr>
        <w:tabs>
          <w:tab w:val="left" w:pos="232"/>
          <w:tab w:val="decimal" w:pos="4253"/>
          <w:tab w:val="decimal" w:pos="5529"/>
          <w:tab w:val="decimal" w:pos="6946"/>
          <w:tab w:val="decimal" w:pos="8364"/>
          <w:tab w:val="decimal" w:pos="9780"/>
        </w:tabs>
        <w:jc w:val="center"/>
        <w:rPr>
          <w:rFonts w:ascii="Calibri" w:hAnsi="Calibri" w:cs="Calibri"/>
          <w:sz w:val="20"/>
        </w:rPr>
      </w:pPr>
      <w:r w:rsidRPr="00764AA2">
        <w:rPr>
          <w:rFonts w:ascii="Calibri" w:hAnsi="Calibri" w:cs="Calibri"/>
          <w:sz w:val="20"/>
        </w:rPr>
        <w:t>The notes form part of the Company financial statements.</w:t>
      </w:r>
    </w:p>
    <w:p w14:paraId="1B5A09BB" w14:textId="77777777" w:rsidR="00CA1AD2" w:rsidRPr="00764AA2" w:rsidRDefault="00CA1AD2" w:rsidP="00CA1AD2">
      <w:pPr>
        <w:tabs>
          <w:tab w:val="left" w:pos="232"/>
          <w:tab w:val="decimal" w:pos="4253"/>
          <w:tab w:val="decimal" w:pos="5529"/>
          <w:tab w:val="decimal" w:pos="6946"/>
          <w:tab w:val="decimal" w:pos="8364"/>
          <w:tab w:val="decimal" w:pos="9780"/>
        </w:tabs>
        <w:jc w:val="center"/>
        <w:rPr>
          <w:rFonts w:ascii="Calibri" w:hAnsi="Calibri" w:cs="Calibri"/>
          <w:sz w:val="20"/>
        </w:rPr>
      </w:pPr>
    </w:p>
    <w:p w14:paraId="6833FE2F" w14:textId="77777777" w:rsidR="00CA1AD2" w:rsidRPr="00764AA2" w:rsidRDefault="00CA1AD2" w:rsidP="00CA1AD2">
      <w:pPr>
        <w:tabs>
          <w:tab w:val="left" w:pos="232"/>
          <w:tab w:val="decimal" w:pos="4253"/>
          <w:tab w:val="decimal" w:pos="5529"/>
          <w:tab w:val="decimal" w:pos="6946"/>
          <w:tab w:val="decimal" w:pos="8364"/>
          <w:tab w:val="decimal" w:pos="9780"/>
        </w:tabs>
        <w:rPr>
          <w:rFonts w:ascii="Calibri" w:hAnsi="Calibri" w:cs="Calibri"/>
          <w:b/>
          <w:sz w:val="20"/>
        </w:rPr>
      </w:pPr>
    </w:p>
    <w:p w14:paraId="2DAB3435" w14:textId="77777777" w:rsidR="00CA1AD2" w:rsidRPr="00764AA2" w:rsidRDefault="00CA1AD2" w:rsidP="00CA1AD2">
      <w:pPr>
        <w:tabs>
          <w:tab w:val="left" w:pos="232"/>
          <w:tab w:val="decimal" w:pos="4253"/>
          <w:tab w:val="decimal" w:pos="5529"/>
          <w:tab w:val="decimal" w:pos="6946"/>
          <w:tab w:val="decimal" w:pos="8364"/>
          <w:tab w:val="decimal" w:pos="9780"/>
        </w:tabs>
        <w:rPr>
          <w:rFonts w:ascii="Calibri" w:hAnsi="Calibri" w:cs="Calibri"/>
          <w:sz w:val="20"/>
        </w:rPr>
      </w:pPr>
      <w:r w:rsidRPr="00764AA2">
        <w:rPr>
          <w:rFonts w:ascii="Calibri" w:hAnsi="Calibri" w:cs="Calibri"/>
          <w:b/>
          <w:sz w:val="20"/>
        </w:rPr>
        <w:t>TAVISTOCK INVESTMENTS PLC</w:t>
      </w:r>
      <w:r w:rsidRPr="00764AA2">
        <w:rPr>
          <w:rFonts w:ascii="Calibri" w:hAnsi="Calibri" w:cs="Calibri"/>
          <w:b/>
          <w:sz w:val="20"/>
        </w:rPr>
        <w:tab/>
      </w:r>
      <w:r w:rsidRPr="00764AA2">
        <w:rPr>
          <w:rFonts w:ascii="Calibri" w:hAnsi="Calibri" w:cs="Calibri"/>
          <w:b/>
          <w:sz w:val="20"/>
        </w:rPr>
        <w:tab/>
      </w:r>
    </w:p>
    <w:p w14:paraId="1BFE94A5" w14:textId="77777777" w:rsidR="00CA1AD2" w:rsidRPr="00764AA2" w:rsidRDefault="00CA1AD2" w:rsidP="00CA1AD2">
      <w:pPr>
        <w:tabs>
          <w:tab w:val="left" w:pos="425"/>
          <w:tab w:val="decimal" w:pos="8079"/>
          <w:tab w:val="decimal" w:pos="9780"/>
        </w:tabs>
        <w:rPr>
          <w:rFonts w:ascii="Calibri" w:hAnsi="Calibri" w:cs="Calibri"/>
          <w:b/>
          <w:sz w:val="20"/>
        </w:rPr>
      </w:pPr>
    </w:p>
    <w:p w14:paraId="10994B0C" w14:textId="77777777" w:rsidR="00CA1AD2" w:rsidRPr="00764AA2" w:rsidRDefault="00CA1AD2" w:rsidP="00CA1AD2">
      <w:pPr>
        <w:tabs>
          <w:tab w:val="left" w:pos="425"/>
          <w:tab w:val="decimal" w:pos="8079"/>
          <w:tab w:val="decimal" w:pos="9780"/>
        </w:tabs>
        <w:rPr>
          <w:rFonts w:ascii="Calibri" w:hAnsi="Calibri" w:cs="Calibri"/>
          <w:b/>
          <w:sz w:val="20"/>
        </w:rPr>
      </w:pPr>
      <w:r w:rsidRPr="00764AA2">
        <w:rPr>
          <w:rFonts w:ascii="Calibri" w:hAnsi="Calibri" w:cs="Calibri"/>
          <w:b/>
          <w:sz w:val="20"/>
        </w:rPr>
        <w:t>COMPANY STATEMENT OF CHANGES IN EQUITY</w:t>
      </w:r>
    </w:p>
    <w:p w14:paraId="63E0BB50" w14:textId="77777777" w:rsidR="00CA1AD2" w:rsidRPr="00764AA2" w:rsidRDefault="00CA1AD2" w:rsidP="00CA1AD2">
      <w:pPr>
        <w:tabs>
          <w:tab w:val="left" w:pos="425"/>
          <w:tab w:val="decimal" w:pos="8079"/>
          <w:tab w:val="decimal" w:pos="9780"/>
        </w:tabs>
        <w:ind w:hanging="142"/>
        <w:rPr>
          <w:rFonts w:ascii="Calibri" w:hAnsi="Calibri" w:cs="Calibri"/>
          <w:b/>
          <w:sz w:val="20"/>
        </w:rPr>
      </w:pPr>
    </w:p>
    <w:p w14:paraId="3F7ECF7E" w14:textId="77777777" w:rsidR="00CA1AD2" w:rsidRPr="00764AA2" w:rsidRDefault="00CA1AD2" w:rsidP="00CA1AD2">
      <w:pPr>
        <w:tabs>
          <w:tab w:val="left" w:pos="425"/>
          <w:tab w:val="decimal" w:pos="8079"/>
          <w:tab w:val="decimal" w:pos="9780"/>
        </w:tabs>
        <w:rPr>
          <w:rFonts w:ascii="Calibri" w:hAnsi="Calibri" w:cs="Calibri"/>
          <w:b/>
          <w:sz w:val="20"/>
        </w:rPr>
      </w:pPr>
      <w:r w:rsidRPr="00764AA2">
        <w:rPr>
          <w:rFonts w:ascii="Calibri" w:hAnsi="Calibri" w:cs="Calibri"/>
          <w:b/>
          <w:sz w:val="20"/>
        </w:rPr>
        <w:t>FOR THE YEAR ENDED 31 MARCH 2024</w:t>
      </w:r>
    </w:p>
    <w:p w14:paraId="7EEAF008" w14:textId="77777777" w:rsidR="00CA1AD2" w:rsidRPr="00764AA2" w:rsidRDefault="00CA1AD2" w:rsidP="00CA1AD2">
      <w:pPr>
        <w:tabs>
          <w:tab w:val="left" w:pos="425"/>
          <w:tab w:val="decimal" w:pos="8079"/>
          <w:tab w:val="decimal" w:pos="9780"/>
        </w:tabs>
        <w:rPr>
          <w:rFonts w:ascii="Calibri" w:hAnsi="Calibri" w:cs="Calibri"/>
          <w:sz w:val="20"/>
        </w:rPr>
      </w:pPr>
    </w:p>
    <w:p w14:paraId="16076C41" w14:textId="77777777" w:rsidR="00CA1AD2" w:rsidRPr="00764AA2" w:rsidRDefault="00CA1AD2" w:rsidP="00CA1AD2">
      <w:pPr>
        <w:pBdr>
          <w:top w:val="single" w:sz="4" w:space="1" w:color="auto"/>
        </w:pBdr>
        <w:tabs>
          <w:tab w:val="left" w:pos="425"/>
          <w:tab w:val="decimal" w:pos="8079"/>
          <w:tab w:val="decimal" w:pos="9780"/>
        </w:tabs>
        <w:rPr>
          <w:rFonts w:ascii="Calibri" w:hAnsi="Calibri" w:cs="Calibri"/>
          <w:sz w:val="20"/>
        </w:rPr>
      </w:pPr>
    </w:p>
    <w:p w14:paraId="35D0AB24" w14:textId="77777777" w:rsidR="00CA1AD2" w:rsidRPr="00764AA2" w:rsidRDefault="00CA1AD2" w:rsidP="00CA1AD2">
      <w:pPr>
        <w:pBdr>
          <w:top w:val="single" w:sz="4" w:space="1" w:color="auto"/>
        </w:pBdr>
        <w:tabs>
          <w:tab w:val="left" w:pos="425"/>
          <w:tab w:val="decimal" w:pos="8079"/>
          <w:tab w:val="decimal" w:pos="9780"/>
        </w:tabs>
        <w:rPr>
          <w:rFonts w:ascii="Calibri" w:hAnsi="Calibri" w:cs="Calibri"/>
          <w:sz w:val="20"/>
        </w:rPr>
      </w:pPr>
    </w:p>
    <w:tbl>
      <w:tblPr>
        <w:tblStyle w:val="TableGrid"/>
        <w:tblW w:w="1016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134"/>
        <w:gridCol w:w="264"/>
        <w:gridCol w:w="1120"/>
        <w:gridCol w:w="289"/>
        <w:gridCol w:w="1270"/>
        <w:gridCol w:w="283"/>
        <w:gridCol w:w="1134"/>
        <w:gridCol w:w="284"/>
        <w:gridCol w:w="1161"/>
        <w:gridCol w:w="111"/>
      </w:tblGrid>
      <w:tr w:rsidR="00CA1AD2" w:rsidRPr="00764AA2" w14:paraId="3C61AFD8" w14:textId="77777777" w:rsidTr="00CF7494">
        <w:tc>
          <w:tcPr>
            <w:tcW w:w="3119" w:type="dxa"/>
          </w:tcPr>
          <w:p w14:paraId="21426064"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34" w:type="dxa"/>
            <w:vAlign w:val="bottom"/>
          </w:tcPr>
          <w:p w14:paraId="0A78ADC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Share Capital</w:t>
            </w:r>
          </w:p>
        </w:tc>
        <w:tc>
          <w:tcPr>
            <w:tcW w:w="264" w:type="dxa"/>
            <w:vAlign w:val="bottom"/>
          </w:tcPr>
          <w:p w14:paraId="52AF6FC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20" w:type="dxa"/>
            <w:vAlign w:val="bottom"/>
          </w:tcPr>
          <w:p w14:paraId="2F5FFFE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Share Premium</w:t>
            </w:r>
          </w:p>
        </w:tc>
        <w:tc>
          <w:tcPr>
            <w:tcW w:w="289" w:type="dxa"/>
            <w:vAlign w:val="bottom"/>
          </w:tcPr>
          <w:p w14:paraId="10E84BB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270" w:type="dxa"/>
            <w:vAlign w:val="bottom"/>
          </w:tcPr>
          <w:p w14:paraId="3AAE1B7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Capital</w:t>
            </w:r>
          </w:p>
          <w:p w14:paraId="4460E94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 xml:space="preserve">Redemption  </w:t>
            </w:r>
          </w:p>
        </w:tc>
        <w:tc>
          <w:tcPr>
            <w:tcW w:w="283" w:type="dxa"/>
            <w:vAlign w:val="bottom"/>
          </w:tcPr>
          <w:p w14:paraId="54E2B12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34" w:type="dxa"/>
            <w:vAlign w:val="bottom"/>
          </w:tcPr>
          <w:p w14:paraId="17B2BC8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Retained</w:t>
            </w:r>
          </w:p>
          <w:p w14:paraId="3EF8141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 xml:space="preserve">Earnings </w:t>
            </w:r>
          </w:p>
        </w:tc>
        <w:tc>
          <w:tcPr>
            <w:tcW w:w="284" w:type="dxa"/>
            <w:vAlign w:val="bottom"/>
          </w:tcPr>
          <w:p w14:paraId="4E285A6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272" w:type="dxa"/>
            <w:gridSpan w:val="2"/>
            <w:vAlign w:val="bottom"/>
          </w:tcPr>
          <w:p w14:paraId="7D21E2C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Total</w:t>
            </w:r>
          </w:p>
          <w:p w14:paraId="1806150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Equity</w:t>
            </w:r>
          </w:p>
        </w:tc>
      </w:tr>
      <w:tr w:rsidR="00CA1AD2" w:rsidRPr="00764AA2" w14:paraId="791486AC" w14:textId="77777777" w:rsidTr="00CF7494">
        <w:trPr>
          <w:gridAfter w:val="1"/>
          <w:wAfter w:w="111" w:type="dxa"/>
        </w:trPr>
        <w:tc>
          <w:tcPr>
            <w:tcW w:w="3119" w:type="dxa"/>
          </w:tcPr>
          <w:p w14:paraId="0AA3C671"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34" w:type="dxa"/>
            <w:vAlign w:val="bottom"/>
          </w:tcPr>
          <w:p w14:paraId="48008FC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64" w:type="dxa"/>
            <w:vAlign w:val="bottom"/>
          </w:tcPr>
          <w:p w14:paraId="58989E0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20" w:type="dxa"/>
            <w:vAlign w:val="bottom"/>
          </w:tcPr>
          <w:p w14:paraId="71F28EF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89" w:type="dxa"/>
            <w:vAlign w:val="bottom"/>
          </w:tcPr>
          <w:p w14:paraId="0163643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270" w:type="dxa"/>
            <w:vAlign w:val="bottom"/>
          </w:tcPr>
          <w:p w14:paraId="5D08345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Reserve</w:t>
            </w:r>
          </w:p>
        </w:tc>
        <w:tc>
          <w:tcPr>
            <w:tcW w:w="283" w:type="dxa"/>
            <w:vAlign w:val="bottom"/>
          </w:tcPr>
          <w:p w14:paraId="1ECE08A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34" w:type="dxa"/>
            <w:vAlign w:val="bottom"/>
          </w:tcPr>
          <w:p w14:paraId="612F332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84" w:type="dxa"/>
            <w:vAlign w:val="bottom"/>
          </w:tcPr>
          <w:p w14:paraId="6AC95CD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61" w:type="dxa"/>
            <w:vAlign w:val="bottom"/>
          </w:tcPr>
          <w:p w14:paraId="49FC8F5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r>
      <w:tr w:rsidR="00CA1AD2" w:rsidRPr="00764AA2" w14:paraId="6B0B9205" w14:textId="77777777" w:rsidTr="00CF7494">
        <w:tc>
          <w:tcPr>
            <w:tcW w:w="3119" w:type="dxa"/>
          </w:tcPr>
          <w:p w14:paraId="237F74EA"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34" w:type="dxa"/>
          </w:tcPr>
          <w:p w14:paraId="6BB4F55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264" w:type="dxa"/>
          </w:tcPr>
          <w:p w14:paraId="1836187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20" w:type="dxa"/>
          </w:tcPr>
          <w:p w14:paraId="6E55C79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289" w:type="dxa"/>
          </w:tcPr>
          <w:p w14:paraId="6BD648A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270" w:type="dxa"/>
          </w:tcPr>
          <w:p w14:paraId="16AD875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283" w:type="dxa"/>
          </w:tcPr>
          <w:p w14:paraId="1A2D93E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34" w:type="dxa"/>
          </w:tcPr>
          <w:p w14:paraId="6190F94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284" w:type="dxa"/>
          </w:tcPr>
          <w:p w14:paraId="11B9427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272" w:type="dxa"/>
            <w:gridSpan w:val="2"/>
          </w:tcPr>
          <w:p w14:paraId="0B377EE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r>
      <w:tr w:rsidR="00CA1AD2" w:rsidRPr="00764AA2" w14:paraId="43128E08" w14:textId="77777777" w:rsidTr="00CF7494">
        <w:tc>
          <w:tcPr>
            <w:tcW w:w="3119" w:type="dxa"/>
          </w:tcPr>
          <w:p w14:paraId="35EDB590" w14:textId="77777777" w:rsidR="00CA1AD2" w:rsidRPr="00764AA2" w:rsidRDefault="00CA1AD2" w:rsidP="00CF7494">
            <w:pPr>
              <w:tabs>
                <w:tab w:val="left" w:pos="459"/>
                <w:tab w:val="left" w:pos="692"/>
                <w:tab w:val="left" w:pos="1276"/>
                <w:tab w:val="decimal" w:pos="8504"/>
                <w:tab w:val="decimal" w:pos="9780"/>
              </w:tabs>
              <w:rPr>
                <w:rFonts w:ascii="Calibri" w:hAnsi="Calibri" w:cs="Calibri"/>
                <w:b/>
                <w:bCs/>
              </w:rPr>
            </w:pPr>
          </w:p>
        </w:tc>
        <w:tc>
          <w:tcPr>
            <w:tcW w:w="1134" w:type="dxa"/>
          </w:tcPr>
          <w:p w14:paraId="7B5B36F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64" w:type="dxa"/>
          </w:tcPr>
          <w:p w14:paraId="7557AF6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20" w:type="dxa"/>
          </w:tcPr>
          <w:p w14:paraId="3FF0624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89" w:type="dxa"/>
          </w:tcPr>
          <w:p w14:paraId="03F6F44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270" w:type="dxa"/>
          </w:tcPr>
          <w:p w14:paraId="3405B09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83" w:type="dxa"/>
          </w:tcPr>
          <w:p w14:paraId="595378A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134" w:type="dxa"/>
          </w:tcPr>
          <w:p w14:paraId="7249620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84" w:type="dxa"/>
          </w:tcPr>
          <w:p w14:paraId="0443B1C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272" w:type="dxa"/>
            <w:gridSpan w:val="2"/>
          </w:tcPr>
          <w:p w14:paraId="3408723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r>
      <w:tr w:rsidR="00CA1AD2" w:rsidRPr="00764AA2" w14:paraId="79C4936A" w14:textId="77777777" w:rsidTr="00CF7494">
        <w:tc>
          <w:tcPr>
            <w:tcW w:w="3119" w:type="dxa"/>
          </w:tcPr>
          <w:p w14:paraId="39DFB1E2"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34" w:type="dxa"/>
            <w:tcBorders>
              <w:top w:val="nil"/>
              <w:left w:val="nil"/>
              <w:right w:val="nil"/>
            </w:tcBorders>
            <w:shd w:val="clear" w:color="000000" w:fill="FFFFFF"/>
            <w:vAlign w:val="bottom"/>
          </w:tcPr>
          <w:p w14:paraId="55B7F0E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64" w:type="dxa"/>
            <w:vAlign w:val="bottom"/>
          </w:tcPr>
          <w:p w14:paraId="0CA2E5C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20" w:type="dxa"/>
            <w:tcBorders>
              <w:top w:val="nil"/>
              <w:left w:val="nil"/>
              <w:right w:val="nil"/>
            </w:tcBorders>
            <w:shd w:val="clear" w:color="000000" w:fill="FFFFFF"/>
            <w:vAlign w:val="bottom"/>
          </w:tcPr>
          <w:p w14:paraId="6054EA4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9" w:type="dxa"/>
            <w:vAlign w:val="bottom"/>
          </w:tcPr>
          <w:p w14:paraId="34ACF62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0" w:type="dxa"/>
            <w:tcBorders>
              <w:top w:val="nil"/>
              <w:left w:val="nil"/>
              <w:right w:val="nil"/>
            </w:tcBorders>
            <w:shd w:val="clear" w:color="000000" w:fill="FFFFFF"/>
            <w:vAlign w:val="bottom"/>
          </w:tcPr>
          <w:p w14:paraId="6A6CAEE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3" w:type="dxa"/>
            <w:vAlign w:val="bottom"/>
          </w:tcPr>
          <w:p w14:paraId="667FBC1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tcBorders>
              <w:top w:val="nil"/>
              <w:left w:val="nil"/>
              <w:right w:val="nil"/>
            </w:tcBorders>
            <w:shd w:val="clear" w:color="000000" w:fill="FFFFFF"/>
            <w:vAlign w:val="bottom"/>
          </w:tcPr>
          <w:p w14:paraId="4D5FEA8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73B599B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2" w:type="dxa"/>
            <w:gridSpan w:val="2"/>
            <w:tcBorders>
              <w:top w:val="nil"/>
              <w:left w:val="nil"/>
              <w:right w:val="nil"/>
            </w:tcBorders>
            <w:shd w:val="clear" w:color="000000" w:fill="FFFFFF"/>
            <w:vAlign w:val="bottom"/>
          </w:tcPr>
          <w:p w14:paraId="18D68BF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r>
      <w:tr w:rsidR="00CA1AD2" w:rsidRPr="00764AA2" w14:paraId="40B907A5" w14:textId="77777777" w:rsidTr="00CF7494">
        <w:tc>
          <w:tcPr>
            <w:tcW w:w="3119" w:type="dxa"/>
          </w:tcPr>
          <w:p w14:paraId="0558400C" w14:textId="77777777" w:rsidR="00CA1AD2" w:rsidRPr="00764AA2" w:rsidRDefault="00CA1AD2" w:rsidP="00CF7494">
            <w:pPr>
              <w:rPr>
                <w:rFonts w:ascii="Calibri" w:hAnsi="Calibri" w:cs="Calibri"/>
                <w:b/>
                <w:bCs/>
              </w:rPr>
            </w:pPr>
            <w:r w:rsidRPr="00764AA2">
              <w:rPr>
                <w:rFonts w:ascii="Calibri" w:hAnsi="Calibri" w:cs="Calibri"/>
                <w:b/>
                <w:bCs/>
              </w:rPr>
              <w:t>At 31 March 2022</w:t>
            </w:r>
          </w:p>
        </w:tc>
        <w:tc>
          <w:tcPr>
            <w:tcW w:w="1134" w:type="dxa"/>
            <w:tcBorders>
              <w:left w:val="nil"/>
              <w:bottom w:val="single" w:sz="4" w:space="0" w:color="auto"/>
              <w:right w:val="nil"/>
            </w:tcBorders>
            <w:shd w:val="clear" w:color="000000" w:fill="FFFFFF"/>
          </w:tcPr>
          <w:p w14:paraId="259DCDA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 xml:space="preserve">         5,578 </w:t>
            </w:r>
          </w:p>
        </w:tc>
        <w:tc>
          <w:tcPr>
            <w:tcW w:w="264" w:type="dxa"/>
          </w:tcPr>
          <w:p w14:paraId="31E62E9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20" w:type="dxa"/>
            <w:tcBorders>
              <w:left w:val="nil"/>
              <w:bottom w:val="single" w:sz="4" w:space="0" w:color="auto"/>
              <w:right w:val="nil"/>
            </w:tcBorders>
            <w:shd w:val="clear" w:color="000000" w:fill="FFFFFF"/>
          </w:tcPr>
          <w:p w14:paraId="669745C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 xml:space="preserve">       1,541 </w:t>
            </w:r>
          </w:p>
        </w:tc>
        <w:tc>
          <w:tcPr>
            <w:tcW w:w="289" w:type="dxa"/>
          </w:tcPr>
          <w:p w14:paraId="545CD01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0" w:type="dxa"/>
            <w:tcBorders>
              <w:left w:val="nil"/>
              <w:bottom w:val="single" w:sz="4" w:space="0" w:color="auto"/>
              <w:right w:val="nil"/>
            </w:tcBorders>
            <w:shd w:val="clear" w:color="000000" w:fill="FFFFFF"/>
          </w:tcPr>
          <w:p w14:paraId="07A7D24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 xml:space="preserve">             501  </w:t>
            </w:r>
          </w:p>
        </w:tc>
        <w:tc>
          <w:tcPr>
            <w:tcW w:w="283" w:type="dxa"/>
          </w:tcPr>
          <w:p w14:paraId="4C3BCCE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tcBorders>
              <w:left w:val="nil"/>
              <w:bottom w:val="single" w:sz="4" w:space="0" w:color="auto"/>
              <w:right w:val="nil"/>
            </w:tcBorders>
            <w:shd w:val="clear" w:color="000000" w:fill="FFFFFF"/>
          </w:tcPr>
          <w:p w14:paraId="2D30C09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 xml:space="preserve">       34,012</w:t>
            </w:r>
          </w:p>
        </w:tc>
        <w:tc>
          <w:tcPr>
            <w:tcW w:w="284" w:type="dxa"/>
          </w:tcPr>
          <w:p w14:paraId="42583DD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2" w:type="dxa"/>
            <w:gridSpan w:val="2"/>
            <w:tcBorders>
              <w:left w:val="nil"/>
              <w:bottom w:val="single" w:sz="4" w:space="0" w:color="auto"/>
              <w:right w:val="nil"/>
            </w:tcBorders>
            <w:shd w:val="clear" w:color="000000" w:fill="FFFFFF"/>
          </w:tcPr>
          <w:p w14:paraId="4E4824C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 xml:space="preserve">          41,632 </w:t>
            </w:r>
          </w:p>
        </w:tc>
      </w:tr>
      <w:tr w:rsidR="00CA1AD2" w:rsidRPr="00764AA2" w14:paraId="362FAC5B" w14:textId="77777777" w:rsidTr="00CF7494">
        <w:tc>
          <w:tcPr>
            <w:tcW w:w="3119" w:type="dxa"/>
          </w:tcPr>
          <w:p w14:paraId="156714BE"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34" w:type="dxa"/>
            <w:tcBorders>
              <w:top w:val="single" w:sz="4" w:space="0" w:color="auto"/>
              <w:left w:val="nil"/>
              <w:bottom w:val="nil"/>
              <w:right w:val="nil"/>
            </w:tcBorders>
            <w:shd w:val="clear" w:color="000000" w:fill="FFFFFF"/>
            <w:vAlign w:val="bottom"/>
          </w:tcPr>
          <w:p w14:paraId="2E9381A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64" w:type="dxa"/>
            <w:vAlign w:val="bottom"/>
          </w:tcPr>
          <w:p w14:paraId="6BE1F28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20" w:type="dxa"/>
            <w:tcBorders>
              <w:top w:val="single" w:sz="4" w:space="0" w:color="auto"/>
              <w:left w:val="nil"/>
              <w:bottom w:val="nil"/>
              <w:right w:val="nil"/>
            </w:tcBorders>
            <w:shd w:val="clear" w:color="000000" w:fill="FFFFFF"/>
            <w:vAlign w:val="bottom"/>
          </w:tcPr>
          <w:p w14:paraId="56231A5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9" w:type="dxa"/>
            <w:vAlign w:val="bottom"/>
          </w:tcPr>
          <w:p w14:paraId="1BB62CB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0" w:type="dxa"/>
            <w:tcBorders>
              <w:top w:val="single" w:sz="4" w:space="0" w:color="auto"/>
              <w:left w:val="nil"/>
              <w:bottom w:val="nil"/>
              <w:right w:val="nil"/>
            </w:tcBorders>
            <w:shd w:val="clear" w:color="000000" w:fill="FFFFFF"/>
            <w:vAlign w:val="bottom"/>
          </w:tcPr>
          <w:p w14:paraId="36DD0E7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3" w:type="dxa"/>
            <w:vAlign w:val="bottom"/>
          </w:tcPr>
          <w:p w14:paraId="597FC8D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tcBorders>
              <w:top w:val="single" w:sz="4" w:space="0" w:color="auto"/>
              <w:left w:val="nil"/>
              <w:bottom w:val="nil"/>
              <w:right w:val="nil"/>
            </w:tcBorders>
            <w:shd w:val="clear" w:color="000000" w:fill="FFFFFF"/>
            <w:vAlign w:val="bottom"/>
          </w:tcPr>
          <w:p w14:paraId="1649888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1E07460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2" w:type="dxa"/>
            <w:gridSpan w:val="2"/>
            <w:tcBorders>
              <w:top w:val="single" w:sz="4" w:space="0" w:color="auto"/>
              <w:left w:val="nil"/>
              <w:bottom w:val="nil"/>
              <w:right w:val="nil"/>
            </w:tcBorders>
            <w:shd w:val="clear" w:color="000000" w:fill="FFFFFF"/>
            <w:vAlign w:val="bottom"/>
          </w:tcPr>
          <w:p w14:paraId="18169A7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r>
      <w:tr w:rsidR="00CA1AD2" w:rsidRPr="00764AA2" w14:paraId="64567C57" w14:textId="77777777" w:rsidTr="00CF7494">
        <w:tc>
          <w:tcPr>
            <w:tcW w:w="3119" w:type="dxa"/>
          </w:tcPr>
          <w:p w14:paraId="5DF3E796" w14:textId="77777777" w:rsidR="00CA1AD2" w:rsidRPr="00764AA2" w:rsidRDefault="00CA1AD2" w:rsidP="00CF7494">
            <w:pPr>
              <w:rPr>
                <w:rFonts w:ascii="Calibri" w:hAnsi="Calibri" w:cs="Calibri"/>
                <w:color w:val="000000"/>
              </w:rPr>
            </w:pPr>
            <w:r w:rsidRPr="00764AA2">
              <w:rPr>
                <w:rFonts w:ascii="Calibri" w:hAnsi="Calibri" w:cs="Calibri"/>
                <w:color w:val="000000"/>
              </w:rPr>
              <w:t>Buy-back of shares</w:t>
            </w:r>
          </w:p>
        </w:tc>
        <w:tc>
          <w:tcPr>
            <w:tcW w:w="1134" w:type="dxa"/>
            <w:tcBorders>
              <w:top w:val="nil"/>
              <w:left w:val="nil"/>
              <w:bottom w:val="nil"/>
              <w:right w:val="nil"/>
            </w:tcBorders>
            <w:shd w:val="clear" w:color="000000" w:fill="FFFFFF"/>
          </w:tcPr>
          <w:p w14:paraId="71085F1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(33)</w:t>
            </w:r>
          </w:p>
        </w:tc>
        <w:tc>
          <w:tcPr>
            <w:tcW w:w="264" w:type="dxa"/>
          </w:tcPr>
          <w:p w14:paraId="69353AB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20" w:type="dxa"/>
            <w:tcBorders>
              <w:top w:val="nil"/>
              <w:left w:val="nil"/>
              <w:bottom w:val="nil"/>
              <w:right w:val="nil"/>
            </w:tcBorders>
            <w:shd w:val="clear" w:color="000000" w:fill="FFFFFF"/>
          </w:tcPr>
          <w:p w14:paraId="3A1A696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73   </w:t>
            </w:r>
          </w:p>
        </w:tc>
        <w:tc>
          <w:tcPr>
            <w:tcW w:w="289" w:type="dxa"/>
          </w:tcPr>
          <w:p w14:paraId="224A75F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0" w:type="dxa"/>
            <w:tcBorders>
              <w:top w:val="nil"/>
              <w:left w:val="nil"/>
              <w:bottom w:val="nil"/>
              <w:right w:val="nil"/>
            </w:tcBorders>
            <w:shd w:val="clear" w:color="000000" w:fill="FFFFFF"/>
          </w:tcPr>
          <w:p w14:paraId="1D9CBE5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33</w:t>
            </w:r>
          </w:p>
        </w:tc>
        <w:tc>
          <w:tcPr>
            <w:tcW w:w="283" w:type="dxa"/>
          </w:tcPr>
          <w:p w14:paraId="213E736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tcBorders>
              <w:top w:val="nil"/>
              <w:left w:val="nil"/>
              <w:bottom w:val="nil"/>
              <w:right w:val="nil"/>
            </w:tcBorders>
            <w:shd w:val="clear" w:color="000000" w:fill="FFFFFF"/>
          </w:tcPr>
          <w:p w14:paraId="73DF37C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(303)</w:t>
            </w:r>
          </w:p>
        </w:tc>
        <w:tc>
          <w:tcPr>
            <w:tcW w:w="284" w:type="dxa"/>
          </w:tcPr>
          <w:p w14:paraId="556B879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2" w:type="dxa"/>
            <w:gridSpan w:val="2"/>
            <w:tcBorders>
              <w:top w:val="nil"/>
              <w:left w:val="nil"/>
              <w:bottom w:val="nil"/>
              <w:right w:val="nil"/>
            </w:tcBorders>
            <w:shd w:val="clear" w:color="000000" w:fill="FFFFFF"/>
          </w:tcPr>
          <w:p w14:paraId="193D6B9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(230)</w:t>
            </w:r>
          </w:p>
        </w:tc>
      </w:tr>
      <w:tr w:rsidR="00CA1AD2" w:rsidRPr="00764AA2" w14:paraId="35FC326D" w14:textId="77777777" w:rsidTr="00CF7494">
        <w:tc>
          <w:tcPr>
            <w:tcW w:w="3119" w:type="dxa"/>
          </w:tcPr>
          <w:p w14:paraId="64ECFDAE" w14:textId="77777777" w:rsidR="00CA1AD2" w:rsidRPr="00764AA2" w:rsidRDefault="00CA1AD2" w:rsidP="00CF7494">
            <w:pPr>
              <w:rPr>
                <w:rFonts w:ascii="Calibri" w:hAnsi="Calibri" w:cs="Calibri"/>
                <w:color w:val="000000"/>
              </w:rPr>
            </w:pPr>
            <w:r w:rsidRPr="00764AA2">
              <w:rPr>
                <w:rFonts w:ascii="Calibri" w:hAnsi="Calibri" w:cs="Calibri"/>
                <w:color w:val="000000"/>
              </w:rPr>
              <w:t>Equity settled share-based payments</w:t>
            </w:r>
          </w:p>
        </w:tc>
        <w:tc>
          <w:tcPr>
            <w:tcW w:w="1134" w:type="dxa"/>
            <w:tcBorders>
              <w:top w:val="nil"/>
              <w:left w:val="nil"/>
              <w:bottom w:val="nil"/>
              <w:right w:val="nil"/>
            </w:tcBorders>
            <w:shd w:val="clear" w:color="000000" w:fill="FFFFFF"/>
          </w:tcPr>
          <w:p w14:paraId="72CCE18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c>
          <w:tcPr>
            <w:tcW w:w="264" w:type="dxa"/>
          </w:tcPr>
          <w:p w14:paraId="38F44E9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20" w:type="dxa"/>
            <w:tcBorders>
              <w:top w:val="nil"/>
              <w:left w:val="nil"/>
              <w:bottom w:val="nil"/>
              <w:right w:val="nil"/>
            </w:tcBorders>
            <w:shd w:val="clear" w:color="000000" w:fill="FFFFFF"/>
          </w:tcPr>
          <w:p w14:paraId="0F787F6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c>
          <w:tcPr>
            <w:tcW w:w="289" w:type="dxa"/>
          </w:tcPr>
          <w:p w14:paraId="1CBD60C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0" w:type="dxa"/>
            <w:tcBorders>
              <w:top w:val="nil"/>
              <w:left w:val="nil"/>
              <w:bottom w:val="nil"/>
              <w:right w:val="nil"/>
            </w:tcBorders>
            <w:shd w:val="clear" w:color="000000" w:fill="FFFFFF"/>
          </w:tcPr>
          <w:p w14:paraId="28356BA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c>
          <w:tcPr>
            <w:tcW w:w="283" w:type="dxa"/>
          </w:tcPr>
          <w:p w14:paraId="246FF7E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tcBorders>
              <w:top w:val="nil"/>
              <w:left w:val="nil"/>
              <w:bottom w:val="nil"/>
              <w:right w:val="nil"/>
            </w:tcBorders>
            <w:shd w:val="clear" w:color="000000" w:fill="FFFFFF"/>
          </w:tcPr>
          <w:p w14:paraId="76872E8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107 </w:t>
            </w:r>
          </w:p>
        </w:tc>
        <w:tc>
          <w:tcPr>
            <w:tcW w:w="284" w:type="dxa"/>
          </w:tcPr>
          <w:p w14:paraId="3B105B9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2" w:type="dxa"/>
            <w:gridSpan w:val="2"/>
            <w:tcBorders>
              <w:top w:val="nil"/>
              <w:left w:val="nil"/>
              <w:bottom w:val="nil"/>
              <w:right w:val="nil"/>
            </w:tcBorders>
            <w:shd w:val="clear" w:color="000000" w:fill="FFFFFF"/>
          </w:tcPr>
          <w:p w14:paraId="7D9771F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107 </w:t>
            </w:r>
          </w:p>
        </w:tc>
      </w:tr>
      <w:tr w:rsidR="00CA1AD2" w:rsidRPr="00764AA2" w14:paraId="39DDD1EE" w14:textId="77777777" w:rsidTr="00CF7494">
        <w:tc>
          <w:tcPr>
            <w:tcW w:w="3119" w:type="dxa"/>
          </w:tcPr>
          <w:p w14:paraId="272758D7" w14:textId="77777777" w:rsidR="00CA1AD2" w:rsidRPr="00764AA2" w:rsidRDefault="00CA1AD2" w:rsidP="00CF7494">
            <w:pPr>
              <w:rPr>
                <w:rFonts w:ascii="Calibri" w:hAnsi="Calibri" w:cs="Calibri"/>
                <w:color w:val="000000"/>
              </w:rPr>
            </w:pPr>
            <w:r w:rsidRPr="00764AA2">
              <w:rPr>
                <w:rFonts w:ascii="Calibri" w:hAnsi="Calibri" w:cs="Calibri"/>
                <w:color w:val="000000"/>
              </w:rPr>
              <w:t>Share options exercised</w:t>
            </w:r>
          </w:p>
        </w:tc>
        <w:tc>
          <w:tcPr>
            <w:tcW w:w="1134" w:type="dxa"/>
            <w:tcBorders>
              <w:top w:val="nil"/>
              <w:left w:val="nil"/>
              <w:bottom w:val="nil"/>
              <w:right w:val="nil"/>
            </w:tcBorders>
            <w:shd w:val="clear" w:color="000000" w:fill="FFFFFF"/>
          </w:tcPr>
          <w:p w14:paraId="2B87F06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22</w:t>
            </w:r>
          </w:p>
        </w:tc>
        <w:tc>
          <w:tcPr>
            <w:tcW w:w="264" w:type="dxa"/>
          </w:tcPr>
          <w:p w14:paraId="191E26B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20" w:type="dxa"/>
            <w:tcBorders>
              <w:top w:val="nil"/>
              <w:left w:val="nil"/>
              <w:bottom w:val="nil"/>
              <w:right w:val="nil"/>
            </w:tcBorders>
            <w:shd w:val="clear" w:color="000000" w:fill="FFFFFF"/>
          </w:tcPr>
          <w:p w14:paraId="34BEF92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   </w:t>
            </w:r>
          </w:p>
        </w:tc>
        <w:tc>
          <w:tcPr>
            <w:tcW w:w="289" w:type="dxa"/>
          </w:tcPr>
          <w:p w14:paraId="1D69A83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0" w:type="dxa"/>
            <w:tcBorders>
              <w:top w:val="nil"/>
              <w:left w:val="nil"/>
              <w:bottom w:val="nil"/>
              <w:right w:val="nil"/>
            </w:tcBorders>
            <w:shd w:val="clear" w:color="000000" w:fill="FFFFFF"/>
          </w:tcPr>
          <w:p w14:paraId="7965EA7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   </w:t>
            </w:r>
          </w:p>
        </w:tc>
        <w:tc>
          <w:tcPr>
            <w:tcW w:w="283" w:type="dxa"/>
          </w:tcPr>
          <w:p w14:paraId="55DFC2F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tcBorders>
              <w:top w:val="nil"/>
              <w:left w:val="nil"/>
              <w:bottom w:val="nil"/>
              <w:right w:val="nil"/>
            </w:tcBorders>
            <w:shd w:val="clear" w:color="000000" w:fill="FFFFFF"/>
          </w:tcPr>
          <w:p w14:paraId="0446AC4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w:t>
            </w:r>
          </w:p>
        </w:tc>
        <w:tc>
          <w:tcPr>
            <w:tcW w:w="284" w:type="dxa"/>
          </w:tcPr>
          <w:p w14:paraId="264C355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2" w:type="dxa"/>
            <w:gridSpan w:val="2"/>
            <w:tcBorders>
              <w:top w:val="nil"/>
              <w:left w:val="nil"/>
              <w:bottom w:val="nil"/>
              <w:right w:val="nil"/>
            </w:tcBorders>
            <w:shd w:val="clear" w:color="000000" w:fill="FFFFFF"/>
          </w:tcPr>
          <w:p w14:paraId="54A7867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22</w:t>
            </w:r>
          </w:p>
        </w:tc>
      </w:tr>
      <w:tr w:rsidR="00CA1AD2" w:rsidRPr="00764AA2" w14:paraId="36FE5EC9" w14:textId="77777777" w:rsidTr="00CF7494">
        <w:tc>
          <w:tcPr>
            <w:tcW w:w="3119" w:type="dxa"/>
          </w:tcPr>
          <w:p w14:paraId="0DCB5D5F" w14:textId="77777777" w:rsidR="00CA1AD2" w:rsidRPr="00764AA2" w:rsidRDefault="00CA1AD2" w:rsidP="00CF7494">
            <w:pPr>
              <w:rPr>
                <w:rFonts w:ascii="Calibri" w:hAnsi="Calibri" w:cs="Calibri"/>
                <w:color w:val="000000"/>
              </w:rPr>
            </w:pPr>
            <w:r w:rsidRPr="00764AA2">
              <w:rPr>
                <w:rFonts w:ascii="Calibri" w:hAnsi="Calibri" w:cs="Calibri"/>
                <w:color w:val="000000"/>
              </w:rPr>
              <w:t>Dividend payment</w:t>
            </w:r>
          </w:p>
        </w:tc>
        <w:tc>
          <w:tcPr>
            <w:tcW w:w="1134" w:type="dxa"/>
            <w:tcBorders>
              <w:top w:val="nil"/>
              <w:left w:val="nil"/>
              <w:bottom w:val="nil"/>
              <w:right w:val="nil"/>
            </w:tcBorders>
            <w:shd w:val="clear" w:color="000000" w:fill="FFFFFF"/>
          </w:tcPr>
          <w:p w14:paraId="4DC9CB0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c>
          <w:tcPr>
            <w:tcW w:w="264" w:type="dxa"/>
          </w:tcPr>
          <w:p w14:paraId="517F546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20" w:type="dxa"/>
            <w:tcBorders>
              <w:top w:val="nil"/>
              <w:left w:val="nil"/>
              <w:bottom w:val="nil"/>
              <w:right w:val="nil"/>
            </w:tcBorders>
            <w:shd w:val="clear" w:color="000000" w:fill="FFFFFF"/>
          </w:tcPr>
          <w:p w14:paraId="1CD6442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c>
          <w:tcPr>
            <w:tcW w:w="289" w:type="dxa"/>
          </w:tcPr>
          <w:p w14:paraId="6302016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0" w:type="dxa"/>
            <w:tcBorders>
              <w:top w:val="nil"/>
              <w:left w:val="nil"/>
              <w:bottom w:val="nil"/>
              <w:right w:val="nil"/>
            </w:tcBorders>
            <w:shd w:val="clear" w:color="000000" w:fill="FFFFFF"/>
          </w:tcPr>
          <w:p w14:paraId="5EFCE02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c>
          <w:tcPr>
            <w:tcW w:w="283" w:type="dxa"/>
          </w:tcPr>
          <w:p w14:paraId="2630FFA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tcBorders>
              <w:top w:val="nil"/>
              <w:left w:val="nil"/>
              <w:bottom w:val="nil"/>
              <w:right w:val="nil"/>
            </w:tcBorders>
            <w:shd w:val="clear" w:color="000000" w:fill="FFFFFF"/>
          </w:tcPr>
          <w:p w14:paraId="40CD8E2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(391)</w:t>
            </w:r>
          </w:p>
        </w:tc>
        <w:tc>
          <w:tcPr>
            <w:tcW w:w="284" w:type="dxa"/>
          </w:tcPr>
          <w:p w14:paraId="28D437A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2" w:type="dxa"/>
            <w:gridSpan w:val="2"/>
            <w:tcBorders>
              <w:top w:val="nil"/>
              <w:left w:val="nil"/>
              <w:bottom w:val="nil"/>
              <w:right w:val="nil"/>
            </w:tcBorders>
            <w:shd w:val="clear" w:color="000000" w:fill="FFFFFF"/>
          </w:tcPr>
          <w:p w14:paraId="7066E8D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(391)</w:t>
            </w:r>
          </w:p>
        </w:tc>
      </w:tr>
      <w:tr w:rsidR="00CA1AD2" w:rsidRPr="00764AA2" w14:paraId="6A71C724" w14:textId="77777777" w:rsidTr="00CF7494">
        <w:tc>
          <w:tcPr>
            <w:tcW w:w="3119" w:type="dxa"/>
          </w:tcPr>
          <w:p w14:paraId="57871C29" w14:textId="77777777" w:rsidR="00CA1AD2" w:rsidRPr="00764AA2" w:rsidRDefault="00CA1AD2" w:rsidP="00CF7494">
            <w:pPr>
              <w:rPr>
                <w:rFonts w:ascii="Calibri" w:hAnsi="Calibri" w:cs="Calibri"/>
                <w:color w:val="000000"/>
              </w:rPr>
            </w:pPr>
            <w:r w:rsidRPr="00764AA2">
              <w:rPr>
                <w:rFonts w:ascii="Calibri" w:hAnsi="Calibri" w:cs="Calibri"/>
                <w:color w:val="000000"/>
              </w:rPr>
              <w:t>Dividend received</w:t>
            </w:r>
          </w:p>
        </w:tc>
        <w:tc>
          <w:tcPr>
            <w:tcW w:w="1134" w:type="dxa"/>
            <w:tcBorders>
              <w:top w:val="nil"/>
              <w:left w:val="nil"/>
              <w:bottom w:val="nil"/>
              <w:right w:val="nil"/>
            </w:tcBorders>
            <w:shd w:val="clear" w:color="000000" w:fill="FFFFFF"/>
          </w:tcPr>
          <w:p w14:paraId="7550343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   </w:t>
            </w:r>
          </w:p>
        </w:tc>
        <w:tc>
          <w:tcPr>
            <w:tcW w:w="264" w:type="dxa"/>
          </w:tcPr>
          <w:p w14:paraId="20F14F8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20" w:type="dxa"/>
            <w:tcBorders>
              <w:top w:val="nil"/>
              <w:left w:val="nil"/>
              <w:bottom w:val="nil"/>
              <w:right w:val="nil"/>
            </w:tcBorders>
            <w:shd w:val="clear" w:color="000000" w:fill="FFFFFF"/>
          </w:tcPr>
          <w:p w14:paraId="64856EA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   </w:t>
            </w:r>
          </w:p>
        </w:tc>
        <w:tc>
          <w:tcPr>
            <w:tcW w:w="289" w:type="dxa"/>
          </w:tcPr>
          <w:p w14:paraId="6DF39AE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0" w:type="dxa"/>
            <w:tcBorders>
              <w:top w:val="nil"/>
              <w:left w:val="nil"/>
              <w:bottom w:val="nil"/>
              <w:right w:val="nil"/>
            </w:tcBorders>
            <w:shd w:val="clear" w:color="000000" w:fill="FFFFFF"/>
          </w:tcPr>
          <w:p w14:paraId="358A17F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   </w:t>
            </w:r>
          </w:p>
        </w:tc>
        <w:tc>
          <w:tcPr>
            <w:tcW w:w="283" w:type="dxa"/>
          </w:tcPr>
          <w:p w14:paraId="0DC5167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tcBorders>
              <w:top w:val="nil"/>
              <w:left w:val="nil"/>
              <w:bottom w:val="nil"/>
              <w:right w:val="nil"/>
            </w:tcBorders>
            <w:shd w:val="clear" w:color="000000" w:fill="FFFFFF"/>
          </w:tcPr>
          <w:p w14:paraId="5CFAFF7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373</w:t>
            </w:r>
          </w:p>
        </w:tc>
        <w:tc>
          <w:tcPr>
            <w:tcW w:w="284" w:type="dxa"/>
          </w:tcPr>
          <w:p w14:paraId="242728D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2" w:type="dxa"/>
            <w:gridSpan w:val="2"/>
            <w:tcBorders>
              <w:top w:val="nil"/>
              <w:left w:val="nil"/>
              <w:bottom w:val="nil"/>
              <w:right w:val="nil"/>
            </w:tcBorders>
            <w:shd w:val="clear" w:color="000000" w:fill="FFFFFF"/>
          </w:tcPr>
          <w:p w14:paraId="0D57555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373</w:t>
            </w:r>
          </w:p>
        </w:tc>
      </w:tr>
      <w:tr w:rsidR="00CA1AD2" w:rsidRPr="00764AA2" w14:paraId="49A5FD40" w14:textId="77777777" w:rsidTr="00CF7494">
        <w:tc>
          <w:tcPr>
            <w:tcW w:w="3119" w:type="dxa"/>
          </w:tcPr>
          <w:p w14:paraId="29F1966F" w14:textId="77777777" w:rsidR="00CA1AD2" w:rsidRPr="00764AA2" w:rsidRDefault="00CA1AD2" w:rsidP="00CF7494">
            <w:pPr>
              <w:rPr>
                <w:rFonts w:ascii="Calibri" w:hAnsi="Calibri" w:cs="Calibri"/>
                <w:color w:val="000000"/>
              </w:rPr>
            </w:pPr>
            <w:r w:rsidRPr="00764AA2">
              <w:rPr>
                <w:rFonts w:ascii="Calibri" w:hAnsi="Calibri" w:cs="Calibri"/>
                <w:color w:val="000000"/>
              </w:rPr>
              <w:t>Loss after tax</w:t>
            </w:r>
          </w:p>
        </w:tc>
        <w:tc>
          <w:tcPr>
            <w:tcW w:w="1134" w:type="dxa"/>
            <w:tcBorders>
              <w:top w:val="nil"/>
              <w:left w:val="nil"/>
              <w:bottom w:val="nil"/>
              <w:right w:val="nil"/>
            </w:tcBorders>
            <w:shd w:val="clear" w:color="000000" w:fill="FFFFFF"/>
          </w:tcPr>
          <w:p w14:paraId="3424D87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c>
          <w:tcPr>
            <w:tcW w:w="264" w:type="dxa"/>
          </w:tcPr>
          <w:p w14:paraId="0490692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20" w:type="dxa"/>
            <w:tcBorders>
              <w:top w:val="nil"/>
              <w:left w:val="nil"/>
              <w:bottom w:val="nil"/>
              <w:right w:val="nil"/>
            </w:tcBorders>
            <w:shd w:val="clear" w:color="000000" w:fill="FFFFFF"/>
          </w:tcPr>
          <w:p w14:paraId="331DD70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c>
          <w:tcPr>
            <w:tcW w:w="289" w:type="dxa"/>
          </w:tcPr>
          <w:p w14:paraId="1ACFF32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0" w:type="dxa"/>
            <w:tcBorders>
              <w:top w:val="nil"/>
              <w:left w:val="nil"/>
              <w:bottom w:val="nil"/>
              <w:right w:val="nil"/>
            </w:tcBorders>
            <w:shd w:val="clear" w:color="000000" w:fill="FFFFFF"/>
          </w:tcPr>
          <w:p w14:paraId="36B0DCF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c>
          <w:tcPr>
            <w:tcW w:w="283" w:type="dxa"/>
          </w:tcPr>
          <w:p w14:paraId="3A18C9F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tcBorders>
              <w:top w:val="nil"/>
              <w:left w:val="nil"/>
              <w:bottom w:val="nil"/>
              <w:right w:val="nil"/>
            </w:tcBorders>
            <w:shd w:val="clear" w:color="000000" w:fill="FFFFFF"/>
          </w:tcPr>
          <w:p w14:paraId="6409D0D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(7,813)        </w:t>
            </w:r>
          </w:p>
        </w:tc>
        <w:tc>
          <w:tcPr>
            <w:tcW w:w="284" w:type="dxa"/>
          </w:tcPr>
          <w:p w14:paraId="679DB17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2" w:type="dxa"/>
            <w:gridSpan w:val="2"/>
            <w:tcBorders>
              <w:top w:val="nil"/>
              <w:left w:val="nil"/>
              <w:bottom w:val="nil"/>
              <w:right w:val="nil"/>
            </w:tcBorders>
            <w:shd w:val="clear" w:color="000000" w:fill="FFFFFF"/>
          </w:tcPr>
          <w:p w14:paraId="27AD97D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(7,813)        </w:t>
            </w:r>
          </w:p>
        </w:tc>
      </w:tr>
      <w:tr w:rsidR="00CA1AD2" w:rsidRPr="00764AA2" w14:paraId="04F11E30" w14:textId="77777777" w:rsidTr="00CF7494">
        <w:tc>
          <w:tcPr>
            <w:tcW w:w="3119" w:type="dxa"/>
          </w:tcPr>
          <w:p w14:paraId="7FF14F4C"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34" w:type="dxa"/>
            <w:tcBorders>
              <w:top w:val="nil"/>
              <w:left w:val="nil"/>
              <w:bottom w:val="nil"/>
              <w:right w:val="nil"/>
            </w:tcBorders>
            <w:shd w:val="clear" w:color="000000" w:fill="FFFFFF"/>
            <w:vAlign w:val="bottom"/>
          </w:tcPr>
          <w:p w14:paraId="677C08A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64" w:type="dxa"/>
            <w:vAlign w:val="bottom"/>
          </w:tcPr>
          <w:p w14:paraId="1C64B3D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20" w:type="dxa"/>
            <w:tcBorders>
              <w:top w:val="nil"/>
              <w:left w:val="nil"/>
              <w:bottom w:val="nil"/>
              <w:right w:val="nil"/>
            </w:tcBorders>
            <w:shd w:val="clear" w:color="000000" w:fill="FFFFFF"/>
            <w:vAlign w:val="bottom"/>
          </w:tcPr>
          <w:p w14:paraId="5E53989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9" w:type="dxa"/>
            <w:vAlign w:val="bottom"/>
          </w:tcPr>
          <w:p w14:paraId="4811CB1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0" w:type="dxa"/>
            <w:tcBorders>
              <w:top w:val="nil"/>
              <w:left w:val="nil"/>
              <w:bottom w:val="nil"/>
              <w:right w:val="nil"/>
            </w:tcBorders>
            <w:shd w:val="clear" w:color="000000" w:fill="FFFFFF"/>
            <w:vAlign w:val="bottom"/>
          </w:tcPr>
          <w:p w14:paraId="6DAA3E2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83" w:type="dxa"/>
            <w:vAlign w:val="bottom"/>
          </w:tcPr>
          <w:p w14:paraId="37201CF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tcBorders>
              <w:top w:val="nil"/>
              <w:left w:val="nil"/>
              <w:bottom w:val="nil"/>
              <w:right w:val="nil"/>
            </w:tcBorders>
            <w:shd w:val="clear" w:color="000000" w:fill="FFFFFF"/>
            <w:vAlign w:val="bottom"/>
          </w:tcPr>
          <w:p w14:paraId="6604EB4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65C1F22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2" w:type="dxa"/>
            <w:gridSpan w:val="2"/>
            <w:tcBorders>
              <w:top w:val="nil"/>
              <w:left w:val="nil"/>
              <w:bottom w:val="nil"/>
              <w:right w:val="nil"/>
            </w:tcBorders>
            <w:shd w:val="clear" w:color="000000" w:fill="FFFFFF"/>
            <w:vAlign w:val="bottom"/>
          </w:tcPr>
          <w:p w14:paraId="5C74B92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r>
      <w:tr w:rsidR="00CA1AD2" w:rsidRPr="00764AA2" w14:paraId="77AAAB41" w14:textId="77777777" w:rsidTr="00CF7494">
        <w:tc>
          <w:tcPr>
            <w:tcW w:w="3119" w:type="dxa"/>
          </w:tcPr>
          <w:p w14:paraId="311FD04F" w14:textId="77777777" w:rsidR="00CA1AD2" w:rsidRPr="00764AA2" w:rsidRDefault="00CA1AD2" w:rsidP="00CF7494">
            <w:pPr>
              <w:rPr>
                <w:rFonts w:ascii="Calibri" w:hAnsi="Calibri" w:cs="Calibri"/>
                <w:b/>
                <w:bCs/>
              </w:rPr>
            </w:pPr>
            <w:r w:rsidRPr="00764AA2">
              <w:rPr>
                <w:rFonts w:ascii="Calibri" w:hAnsi="Calibri" w:cs="Calibri"/>
                <w:b/>
                <w:bCs/>
              </w:rPr>
              <w:t>At 31 March 2023</w:t>
            </w:r>
          </w:p>
        </w:tc>
        <w:tc>
          <w:tcPr>
            <w:tcW w:w="1134" w:type="dxa"/>
            <w:tcBorders>
              <w:top w:val="single" w:sz="4" w:space="0" w:color="auto"/>
              <w:left w:val="nil"/>
              <w:bottom w:val="single" w:sz="4" w:space="0" w:color="auto"/>
              <w:right w:val="nil"/>
            </w:tcBorders>
            <w:shd w:val="clear" w:color="000000" w:fill="FFFFFF"/>
          </w:tcPr>
          <w:p w14:paraId="2C873B5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 xml:space="preserve">         5,567 </w:t>
            </w:r>
          </w:p>
        </w:tc>
        <w:tc>
          <w:tcPr>
            <w:tcW w:w="264" w:type="dxa"/>
          </w:tcPr>
          <w:p w14:paraId="5AFD68B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20" w:type="dxa"/>
            <w:tcBorders>
              <w:top w:val="single" w:sz="4" w:space="0" w:color="auto"/>
              <w:left w:val="nil"/>
              <w:bottom w:val="single" w:sz="4" w:space="0" w:color="auto"/>
              <w:right w:val="nil"/>
            </w:tcBorders>
            <w:shd w:val="clear" w:color="000000" w:fill="FFFFFF"/>
          </w:tcPr>
          <w:p w14:paraId="46A790C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 xml:space="preserve">       1,614 </w:t>
            </w:r>
          </w:p>
        </w:tc>
        <w:tc>
          <w:tcPr>
            <w:tcW w:w="289" w:type="dxa"/>
          </w:tcPr>
          <w:p w14:paraId="2569B04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0" w:type="dxa"/>
            <w:tcBorders>
              <w:top w:val="single" w:sz="4" w:space="0" w:color="auto"/>
              <w:left w:val="nil"/>
              <w:bottom w:val="single" w:sz="4" w:space="0" w:color="auto"/>
              <w:right w:val="nil"/>
            </w:tcBorders>
            <w:shd w:val="clear" w:color="000000" w:fill="FFFFFF"/>
          </w:tcPr>
          <w:p w14:paraId="629D78E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 xml:space="preserve">           534 </w:t>
            </w:r>
          </w:p>
        </w:tc>
        <w:tc>
          <w:tcPr>
            <w:tcW w:w="283" w:type="dxa"/>
          </w:tcPr>
          <w:p w14:paraId="4E34043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tcBorders>
              <w:top w:val="single" w:sz="4" w:space="0" w:color="auto"/>
              <w:left w:val="nil"/>
              <w:bottom w:val="single" w:sz="4" w:space="0" w:color="auto"/>
              <w:right w:val="nil"/>
            </w:tcBorders>
            <w:shd w:val="clear" w:color="000000" w:fill="FFFFFF"/>
          </w:tcPr>
          <w:p w14:paraId="3C92AB1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 xml:space="preserve">      25,985 </w:t>
            </w:r>
          </w:p>
        </w:tc>
        <w:tc>
          <w:tcPr>
            <w:tcW w:w="284" w:type="dxa"/>
          </w:tcPr>
          <w:p w14:paraId="61B9730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2" w:type="dxa"/>
            <w:gridSpan w:val="2"/>
            <w:tcBorders>
              <w:top w:val="single" w:sz="4" w:space="0" w:color="auto"/>
              <w:left w:val="nil"/>
              <w:bottom w:val="single" w:sz="4" w:space="0" w:color="auto"/>
              <w:right w:val="nil"/>
            </w:tcBorders>
            <w:shd w:val="clear" w:color="000000" w:fill="FFFFFF"/>
          </w:tcPr>
          <w:p w14:paraId="227EDB2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 xml:space="preserve">        33,700 </w:t>
            </w:r>
          </w:p>
        </w:tc>
      </w:tr>
      <w:tr w:rsidR="00CA1AD2" w:rsidRPr="00764AA2" w14:paraId="2C842A87" w14:textId="77777777" w:rsidTr="00CF7494">
        <w:tc>
          <w:tcPr>
            <w:tcW w:w="3119" w:type="dxa"/>
            <w:vAlign w:val="center"/>
          </w:tcPr>
          <w:p w14:paraId="6978C403" w14:textId="77777777" w:rsidR="00CA1AD2" w:rsidRPr="00764AA2" w:rsidRDefault="00CA1AD2" w:rsidP="00CF7494">
            <w:pPr>
              <w:tabs>
                <w:tab w:val="left" w:pos="459"/>
                <w:tab w:val="left" w:pos="692"/>
                <w:tab w:val="left" w:pos="1276"/>
                <w:tab w:val="decimal" w:pos="8504"/>
                <w:tab w:val="decimal" w:pos="9780"/>
              </w:tabs>
              <w:jc w:val="left"/>
              <w:rPr>
                <w:rFonts w:ascii="Calibri" w:hAnsi="Calibri" w:cs="Calibri"/>
              </w:rPr>
            </w:pPr>
          </w:p>
        </w:tc>
        <w:tc>
          <w:tcPr>
            <w:tcW w:w="1134" w:type="dxa"/>
            <w:tcBorders>
              <w:top w:val="nil"/>
              <w:left w:val="nil"/>
              <w:bottom w:val="nil"/>
              <w:right w:val="nil"/>
            </w:tcBorders>
            <w:shd w:val="clear" w:color="000000" w:fill="FFFFFF"/>
            <w:vAlign w:val="bottom"/>
          </w:tcPr>
          <w:p w14:paraId="59049A6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 </w:t>
            </w:r>
          </w:p>
        </w:tc>
        <w:tc>
          <w:tcPr>
            <w:tcW w:w="264" w:type="dxa"/>
            <w:vAlign w:val="bottom"/>
          </w:tcPr>
          <w:p w14:paraId="20A4502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20" w:type="dxa"/>
            <w:tcBorders>
              <w:top w:val="nil"/>
              <w:left w:val="nil"/>
              <w:bottom w:val="nil"/>
              <w:right w:val="nil"/>
            </w:tcBorders>
            <w:shd w:val="clear" w:color="000000" w:fill="FFFFFF"/>
            <w:vAlign w:val="bottom"/>
          </w:tcPr>
          <w:p w14:paraId="5AA4209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 </w:t>
            </w:r>
          </w:p>
        </w:tc>
        <w:tc>
          <w:tcPr>
            <w:tcW w:w="289" w:type="dxa"/>
            <w:vAlign w:val="bottom"/>
          </w:tcPr>
          <w:p w14:paraId="6582353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0" w:type="dxa"/>
            <w:tcBorders>
              <w:top w:val="nil"/>
              <w:left w:val="nil"/>
              <w:bottom w:val="nil"/>
              <w:right w:val="nil"/>
            </w:tcBorders>
            <w:shd w:val="clear" w:color="000000" w:fill="FFFFFF"/>
            <w:vAlign w:val="bottom"/>
          </w:tcPr>
          <w:p w14:paraId="4F3F5C7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 </w:t>
            </w:r>
          </w:p>
        </w:tc>
        <w:tc>
          <w:tcPr>
            <w:tcW w:w="283" w:type="dxa"/>
            <w:vAlign w:val="bottom"/>
          </w:tcPr>
          <w:p w14:paraId="4CCAF58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tcBorders>
              <w:top w:val="nil"/>
              <w:left w:val="nil"/>
              <w:bottom w:val="nil"/>
              <w:right w:val="nil"/>
            </w:tcBorders>
            <w:shd w:val="clear" w:color="000000" w:fill="FFFFFF"/>
            <w:vAlign w:val="bottom"/>
          </w:tcPr>
          <w:p w14:paraId="213A340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 </w:t>
            </w:r>
          </w:p>
        </w:tc>
        <w:tc>
          <w:tcPr>
            <w:tcW w:w="284" w:type="dxa"/>
            <w:vAlign w:val="bottom"/>
          </w:tcPr>
          <w:p w14:paraId="50E9DCC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2" w:type="dxa"/>
            <w:gridSpan w:val="2"/>
            <w:tcBorders>
              <w:top w:val="nil"/>
              <w:left w:val="nil"/>
              <w:bottom w:val="nil"/>
              <w:right w:val="nil"/>
            </w:tcBorders>
            <w:shd w:val="clear" w:color="000000" w:fill="FFFFFF"/>
            <w:vAlign w:val="bottom"/>
          </w:tcPr>
          <w:p w14:paraId="36C7DD5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 </w:t>
            </w:r>
          </w:p>
        </w:tc>
      </w:tr>
      <w:tr w:rsidR="00CA1AD2" w:rsidRPr="00764AA2" w14:paraId="5903BEF7" w14:textId="77777777" w:rsidTr="00CF7494">
        <w:tc>
          <w:tcPr>
            <w:tcW w:w="3119" w:type="dxa"/>
            <w:vAlign w:val="center"/>
          </w:tcPr>
          <w:p w14:paraId="65604C8A" w14:textId="77777777" w:rsidR="00CA1AD2" w:rsidRPr="00764AA2" w:rsidRDefault="00CA1AD2" w:rsidP="00CF7494">
            <w:pPr>
              <w:jc w:val="left"/>
              <w:rPr>
                <w:rFonts w:ascii="Calibri" w:hAnsi="Calibri" w:cs="Calibri"/>
                <w:color w:val="000000"/>
              </w:rPr>
            </w:pPr>
            <w:r w:rsidRPr="00764AA2">
              <w:rPr>
                <w:rFonts w:ascii="Calibri" w:hAnsi="Calibri" w:cs="Calibri"/>
                <w:color w:val="000000"/>
              </w:rPr>
              <w:t>Share issue</w:t>
            </w:r>
          </w:p>
        </w:tc>
        <w:tc>
          <w:tcPr>
            <w:tcW w:w="1134" w:type="dxa"/>
            <w:tcBorders>
              <w:top w:val="nil"/>
              <w:left w:val="nil"/>
              <w:right w:val="nil"/>
            </w:tcBorders>
            <w:shd w:val="clear" w:color="000000" w:fill="FFFFFF"/>
          </w:tcPr>
          <w:p w14:paraId="3A653F9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35</w:t>
            </w:r>
          </w:p>
        </w:tc>
        <w:tc>
          <w:tcPr>
            <w:tcW w:w="264" w:type="dxa"/>
          </w:tcPr>
          <w:p w14:paraId="5946896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20" w:type="dxa"/>
            <w:tcBorders>
              <w:top w:val="nil"/>
              <w:left w:val="nil"/>
              <w:right w:val="nil"/>
            </w:tcBorders>
            <w:shd w:val="clear" w:color="000000" w:fill="FFFFFF"/>
          </w:tcPr>
          <w:p w14:paraId="0212420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214 </w:t>
            </w:r>
          </w:p>
        </w:tc>
        <w:tc>
          <w:tcPr>
            <w:tcW w:w="289" w:type="dxa"/>
          </w:tcPr>
          <w:p w14:paraId="117C124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0" w:type="dxa"/>
            <w:tcBorders>
              <w:top w:val="nil"/>
              <w:left w:val="nil"/>
              <w:right w:val="nil"/>
            </w:tcBorders>
            <w:shd w:val="clear" w:color="000000" w:fill="FFFFFF"/>
          </w:tcPr>
          <w:p w14:paraId="5FD64B2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c>
          <w:tcPr>
            <w:tcW w:w="283" w:type="dxa"/>
          </w:tcPr>
          <w:p w14:paraId="3B0DA60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tcBorders>
              <w:top w:val="nil"/>
              <w:left w:val="nil"/>
              <w:right w:val="nil"/>
            </w:tcBorders>
            <w:shd w:val="clear" w:color="000000" w:fill="FFFFFF"/>
          </w:tcPr>
          <w:p w14:paraId="15A64CD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w:t>
            </w:r>
          </w:p>
        </w:tc>
        <w:tc>
          <w:tcPr>
            <w:tcW w:w="284" w:type="dxa"/>
          </w:tcPr>
          <w:p w14:paraId="27DF34E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2" w:type="dxa"/>
            <w:gridSpan w:val="2"/>
            <w:tcBorders>
              <w:top w:val="nil"/>
              <w:left w:val="nil"/>
              <w:right w:val="nil"/>
            </w:tcBorders>
            <w:shd w:val="clear" w:color="000000" w:fill="FFFFFF"/>
          </w:tcPr>
          <w:p w14:paraId="38FCE5A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249</w:t>
            </w:r>
          </w:p>
        </w:tc>
      </w:tr>
      <w:tr w:rsidR="00CA1AD2" w:rsidRPr="00764AA2" w14:paraId="02B2CE67" w14:textId="77777777" w:rsidTr="00CF7494">
        <w:tc>
          <w:tcPr>
            <w:tcW w:w="3119" w:type="dxa"/>
          </w:tcPr>
          <w:p w14:paraId="7FC1EE81" w14:textId="77777777" w:rsidR="00CA1AD2" w:rsidRPr="00764AA2" w:rsidRDefault="00CA1AD2" w:rsidP="00CF7494">
            <w:pPr>
              <w:ind w:right="-529"/>
              <w:jc w:val="left"/>
              <w:rPr>
                <w:rFonts w:ascii="Calibri" w:hAnsi="Calibri" w:cs="Calibri"/>
                <w:color w:val="000000"/>
              </w:rPr>
            </w:pPr>
            <w:r w:rsidRPr="00764AA2">
              <w:rPr>
                <w:rFonts w:ascii="Calibri" w:hAnsi="Calibri" w:cs="Calibri"/>
                <w:color w:val="000000"/>
              </w:rPr>
              <w:t>Equity settled share-based payments</w:t>
            </w:r>
          </w:p>
        </w:tc>
        <w:tc>
          <w:tcPr>
            <w:tcW w:w="1134" w:type="dxa"/>
            <w:shd w:val="clear" w:color="000000" w:fill="FFFFFF"/>
          </w:tcPr>
          <w:p w14:paraId="4DE7D6D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c>
          <w:tcPr>
            <w:tcW w:w="264" w:type="dxa"/>
          </w:tcPr>
          <w:p w14:paraId="5229688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20" w:type="dxa"/>
            <w:shd w:val="clear" w:color="000000" w:fill="FFFFFF"/>
          </w:tcPr>
          <w:p w14:paraId="199C7B0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c>
          <w:tcPr>
            <w:tcW w:w="289" w:type="dxa"/>
          </w:tcPr>
          <w:p w14:paraId="2329AAC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0" w:type="dxa"/>
            <w:shd w:val="clear" w:color="000000" w:fill="FFFFFF"/>
          </w:tcPr>
          <w:p w14:paraId="1089038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c>
          <w:tcPr>
            <w:tcW w:w="283" w:type="dxa"/>
          </w:tcPr>
          <w:p w14:paraId="7358780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shd w:val="clear" w:color="000000" w:fill="FFFFFF"/>
          </w:tcPr>
          <w:p w14:paraId="2402852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198</w:t>
            </w:r>
          </w:p>
        </w:tc>
        <w:tc>
          <w:tcPr>
            <w:tcW w:w="284" w:type="dxa"/>
          </w:tcPr>
          <w:p w14:paraId="0FBB21E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2" w:type="dxa"/>
            <w:gridSpan w:val="2"/>
            <w:shd w:val="clear" w:color="000000" w:fill="FFFFFF"/>
          </w:tcPr>
          <w:p w14:paraId="190F801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198</w:t>
            </w:r>
          </w:p>
        </w:tc>
      </w:tr>
      <w:tr w:rsidR="00CA1AD2" w:rsidRPr="00764AA2" w14:paraId="76EDA8E2" w14:textId="77777777" w:rsidTr="00CF7494">
        <w:tc>
          <w:tcPr>
            <w:tcW w:w="3119" w:type="dxa"/>
            <w:vAlign w:val="center"/>
          </w:tcPr>
          <w:p w14:paraId="20A4EE2E" w14:textId="77777777" w:rsidR="00CA1AD2" w:rsidRPr="00764AA2" w:rsidRDefault="00CA1AD2" w:rsidP="00CF7494">
            <w:pPr>
              <w:jc w:val="left"/>
              <w:rPr>
                <w:rFonts w:ascii="Calibri" w:hAnsi="Calibri" w:cs="Calibri"/>
                <w:color w:val="000000"/>
              </w:rPr>
            </w:pPr>
            <w:r w:rsidRPr="00764AA2">
              <w:rPr>
                <w:rFonts w:ascii="Calibri" w:hAnsi="Calibri" w:cs="Calibri"/>
                <w:color w:val="000000"/>
              </w:rPr>
              <w:t>Dividend payment</w:t>
            </w:r>
          </w:p>
        </w:tc>
        <w:tc>
          <w:tcPr>
            <w:tcW w:w="1134" w:type="dxa"/>
            <w:tcBorders>
              <w:left w:val="nil"/>
              <w:bottom w:val="nil"/>
              <w:right w:val="nil"/>
            </w:tcBorders>
            <w:shd w:val="clear" w:color="000000" w:fill="FFFFFF"/>
          </w:tcPr>
          <w:p w14:paraId="72522D5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   </w:t>
            </w:r>
          </w:p>
        </w:tc>
        <w:tc>
          <w:tcPr>
            <w:tcW w:w="264" w:type="dxa"/>
          </w:tcPr>
          <w:p w14:paraId="55A2FA5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120" w:type="dxa"/>
            <w:tcBorders>
              <w:left w:val="nil"/>
              <w:bottom w:val="nil"/>
              <w:right w:val="nil"/>
            </w:tcBorders>
            <w:shd w:val="clear" w:color="000000" w:fill="FFFFFF"/>
          </w:tcPr>
          <w:p w14:paraId="6869AB7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   </w:t>
            </w:r>
          </w:p>
        </w:tc>
        <w:tc>
          <w:tcPr>
            <w:tcW w:w="289" w:type="dxa"/>
          </w:tcPr>
          <w:p w14:paraId="38E3333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270" w:type="dxa"/>
            <w:tcBorders>
              <w:left w:val="nil"/>
              <w:bottom w:val="nil"/>
              <w:right w:val="nil"/>
            </w:tcBorders>
            <w:shd w:val="clear" w:color="000000" w:fill="FFFFFF"/>
          </w:tcPr>
          <w:p w14:paraId="7F2FC58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   </w:t>
            </w:r>
          </w:p>
        </w:tc>
        <w:tc>
          <w:tcPr>
            <w:tcW w:w="283" w:type="dxa"/>
          </w:tcPr>
          <w:p w14:paraId="66B9A70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134" w:type="dxa"/>
            <w:tcBorders>
              <w:left w:val="nil"/>
              <w:bottom w:val="nil"/>
              <w:right w:val="nil"/>
            </w:tcBorders>
            <w:shd w:val="clear" w:color="000000" w:fill="FFFFFF"/>
          </w:tcPr>
          <w:p w14:paraId="7B48BEF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(392)</w:t>
            </w:r>
          </w:p>
        </w:tc>
        <w:tc>
          <w:tcPr>
            <w:tcW w:w="284" w:type="dxa"/>
          </w:tcPr>
          <w:p w14:paraId="30D3996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272" w:type="dxa"/>
            <w:gridSpan w:val="2"/>
            <w:tcBorders>
              <w:left w:val="nil"/>
              <w:bottom w:val="nil"/>
              <w:right w:val="nil"/>
            </w:tcBorders>
            <w:shd w:val="clear" w:color="000000" w:fill="FFFFFF"/>
          </w:tcPr>
          <w:p w14:paraId="40B18FF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 xml:space="preserve">            (392)</w:t>
            </w:r>
          </w:p>
        </w:tc>
      </w:tr>
      <w:tr w:rsidR="00CA1AD2" w:rsidRPr="00764AA2" w14:paraId="123E05B3" w14:textId="77777777" w:rsidTr="00CF7494">
        <w:tc>
          <w:tcPr>
            <w:tcW w:w="3119" w:type="dxa"/>
            <w:vAlign w:val="center"/>
          </w:tcPr>
          <w:p w14:paraId="1674ED5A" w14:textId="77777777" w:rsidR="00CA1AD2" w:rsidRPr="00764AA2" w:rsidRDefault="00CA1AD2" w:rsidP="00CF7494">
            <w:pPr>
              <w:jc w:val="left"/>
              <w:rPr>
                <w:rFonts w:ascii="Calibri" w:hAnsi="Calibri" w:cs="Calibri"/>
                <w:color w:val="000000"/>
              </w:rPr>
            </w:pPr>
            <w:r w:rsidRPr="00764AA2">
              <w:rPr>
                <w:rFonts w:ascii="Calibri" w:hAnsi="Calibri" w:cs="Calibri"/>
                <w:color w:val="000000"/>
              </w:rPr>
              <w:t>Loss after tax</w:t>
            </w:r>
          </w:p>
        </w:tc>
        <w:tc>
          <w:tcPr>
            <w:tcW w:w="1134" w:type="dxa"/>
            <w:tcBorders>
              <w:top w:val="nil"/>
              <w:left w:val="nil"/>
              <w:bottom w:val="nil"/>
              <w:right w:val="nil"/>
            </w:tcBorders>
            <w:shd w:val="clear" w:color="000000" w:fill="FFFFFF"/>
          </w:tcPr>
          <w:p w14:paraId="1EC243E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c>
          <w:tcPr>
            <w:tcW w:w="264" w:type="dxa"/>
          </w:tcPr>
          <w:p w14:paraId="1DB4B7B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20" w:type="dxa"/>
            <w:tcBorders>
              <w:top w:val="nil"/>
              <w:left w:val="nil"/>
              <w:bottom w:val="nil"/>
              <w:right w:val="nil"/>
            </w:tcBorders>
            <w:shd w:val="clear" w:color="000000" w:fill="FFFFFF"/>
          </w:tcPr>
          <w:p w14:paraId="38F8881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c>
          <w:tcPr>
            <w:tcW w:w="289" w:type="dxa"/>
          </w:tcPr>
          <w:p w14:paraId="31891B4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0" w:type="dxa"/>
            <w:tcBorders>
              <w:top w:val="nil"/>
              <w:left w:val="nil"/>
              <w:bottom w:val="nil"/>
              <w:right w:val="nil"/>
            </w:tcBorders>
            <w:shd w:val="clear" w:color="000000" w:fill="FFFFFF"/>
          </w:tcPr>
          <w:p w14:paraId="73E7DBC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   </w:t>
            </w:r>
          </w:p>
        </w:tc>
        <w:tc>
          <w:tcPr>
            <w:tcW w:w="283" w:type="dxa"/>
          </w:tcPr>
          <w:p w14:paraId="20E7B74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tcBorders>
              <w:top w:val="nil"/>
              <w:left w:val="nil"/>
              <w:bottom w:val="nil"/>
              <w:right w:val="nil"/>
            </w:tcBorders>
            <w:shd w:val="clear" w:color="000000" w:fill="FFFFFF"/>
          </w:tcPr>
          <w:p w14:paraId="746F62B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(5,574)</w:t>
            </w:r>
          </w:p>
        </w:tc>
        <w:tc>
          <w:tcPr>
            <w:tcW w:w="284" w:type="dxa"/>
          </w:tcPr>
          <w:p w14:paraId="702B796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2" w:type="dxa"/>
            <w:gridSpan w:val="2"/>
            <w:tcBorders>
              <w:top w:val="nil"/>
              <w:left w:val="nil"/>
              <w:bottom w:val="nil"/>
              <w:right w:val="nil"/>
            </w:tcBorders>
            <w:shd w:val="clear" w:color="000000" w:fill="FFFFFF"/>
          </w:tcPr>
          <w:p w14:paraId="4EDD136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(5,574)</w:t>
            </w:r>
          </w:p>
        </w:tc>
      </w:tr>
      <w:tr w:rsidR="00CA1AD2" w:rsidRPr="00764AA2" w14:paraId="43AF0C7B" w14:textId="77777777" w:rsidTr="00CF7494">
        <w:tc>
          <w:tcPr>
            <w:tcW w:w="3119" w:type="dxa"/>
          </w:tcPr>
          <w:p w14:paraId="706D6F1A"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34" w:type="dxa"/>
            <w:tcBorders>
              <w:top w:val="nil"/>
              <w:left w:val="nil"/>
              <w:bottom w:val="nil"/>
              <w:right w:val="nil"/>
            </w:tcBorders>
            <w:shd w:val="clear" w:color="000000" w:fill="FFFFFF"/>
            <w:vAlign w:val="bottom"/>
          </w:tcPr>
          <w:p w14:paraId="314C38C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64" w:type="dxa"/>
            <w:vAlign w:val="bottom"/>
          </w:tcPr>
          <w:p w14:paraId="542BC9C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20" w:type="dxa"/>
            <w:tcBorders>
              <w:top w:val="nil"/>
              <w:left w:val="nil"/>
              <w:bottom w:val="nil"/>
              <w:right w:val="nil"/>
            </w:tcBorders>
            <w:shd w:val="clear" w:color="000000" w:fill="FFFFFF"/>
            <w:vAlign w:val="bottom"/>
          </w:tcPr>
          <w:p w14:paraId="2EE948D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9" w:type="dxa"/>
            <w:vAlign w:val="bottom"/>
          </w:tcPr>
          <w:p w14:paraId="469D112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0" w:type="dxa"/>
            <w:tcBorders>
              <w:top w:val="nil"/>
              <w:left w:val="nil"/>
              <w:bottom w:val="nil"/>
              <w:right w:val="nil"/>
            </w:tcBorders>
            <w:shd w:val="clear" w:color="000000" w:fill="FFFFFF"/>
            <w:vAlign w:val="bottom"/>
          </w:tcPr>
          <w:p w14:paraId="12A7572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3" w:type="dxa"/>
            <w:vAlign w:val="bottom"/>
          </w:tcPr>
          <w:p w14:paraId="38C7ABD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tcBorders>
              <w:top w:val="nil"/>
              <w:left w:val="nil"/>
              <w:bottom w:val="nil"/>
              <w:right w:val="nil"/>
            </w:tcBorders>
            <w:shd w:val="clear" w:color="000000" w:fill="FFFFFF"/>
            <w:vAlign w:val="bottom"/>
          </w:tcPr>
          <w:p w14:paraId="5F1933A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284" w:type="dxa"/>
            <w:vAlign w:val="bottom"/>
          </w:tcPr>
          <w:p w14:paraId="64E0270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2" w:type="dxa"/>
            <w:gridSpan w:val="2"/>
            <w:tcBorders>
              <w:top w:val="nil"/>
              <w:left w:val="nil"/>
              <w:bottom w:val="nil"/>
              <w:right w:val="nil"/>
            </w:tcBorders>
            <w:shd w:val="clear" w:color="000000" w:fill="FFFFFF"/>
            <w:vAlign w:val="bottom"/>
          </w:tcPr>
          <w:p w14:paraId="0645ED5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r>
      <w:tr w:rsidR="00CA1AD2" w:rsidRPr="00764AA2" w14:paraId="7F557991" w14:textId="77777777" w:rsidTr="00CF7494">
        <w:tc>
          <w:tcPr>
            <w:tcW w:w="3119" w:type="dxa"/>
          </w:tcPr>
          <w:p w14:paraId="2D7E9769" w14:textId="77777777" w:rsidR="00CA1AD2" w:rsidRPr="00764AA2" w:rsidRDefault="00CA1AD2" w:rsidP="00CF7494">
            <w:pPr>
              <w:rPr>
                <w:rFonts w:ascii="Calibri" w:hAnsi="Calibri" w:cs="Calibri"/>
                <w:b/>
                <w:bCs/>
              </w:rPr>
            </w:pPr>
            <w:r w:rsidRPr="00764AA2">
              <w:rPr>
                <w:rFonts w:ascii="Calibri" w:hAnsi="Calibri" w:cs="Calibri"/>
                <w:b/>
                <w:bCs/>
              </w:rPr>
              <w:t>At 31 March 2024</w:t>
            </w:r>
          </w:p>
        </w:tc>
        <w:tc>
          <w:tcPr>
            <w:tcW w:w="1134" w:type="dxa"/>
            <w:tcBorders>
              <w:top w:val="single" w:sz="4" w:space="0" w:color="auto"/>
              <w:left w:val="nil"/>
              <w:bottom w:val="single" w:sz="4" w:space="0" w:color="auto"/>
              <w:right w:val="nil"/>
            </w:tcBorders>
            <w:shd w:val="clear" w:color="000000" w:fill="FFFFFF"/>
          </w:tcPr>
          <w:p w14:paraId="6C8370F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 xml:space="preserve">5,602          </w:t>
            </w:r>
          </w:p>
        </w:tc>
        <w:tc>
          <w:tcPr>
            <w:tcW w:w="264" w:type="dxa"/>
          </w:tcPr>
          <w:p w14:paraId="0992453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20" w:type="dxa"/>
            <w:tcBorders>
              <w:top w:val="single" w:sz="4" w:space="0" w:color="auto"/>
              <w:left w:val="nil"/>
              <w:bottom w:val="single" w:sz="4" w:space="0" w:color="auto"/>
              <w:right w:val="nil"/>
            </w:tcBorders>
            <w:shd w:val="clear" w:color="000000" w:fill="FFFFFF"/>
          </w:tcPr>
          <w:p w14:paraId="4B764EE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 xml:space="preserve">1,828        </w:t>
            </w:r>
          </w:p>
        </w:tc>
        <w:tc>
          <w:tcPr>
            <w:tcW w:w="289" w:type="dxa"/>
          </w:tcPr>
          <w:p w14:paraId="14BD104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0" w:type="dxa"/>
            <w:tcBorders>
              <w:top w:val="single" w:sz="4" w:space="0" w:color="auto"/>
              <w:left w:val="nil"/>
              <w:bottom w:val="single" w:sz="4" w:space="0" w:color="auto"/>
              <w:right w:val="nil"/>
            </w:tcBorders>
            <w:shd w:val="clear" w:color="000000" w:fill="FFFFFF"/>
          </w:tcPr>
          <w:p w14:paraId="3425C43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 xml:space="preserve">534            </w:t>
            </w:r>
          </w:p>
        </w:tc>
        <w:tc>
          <w:tcPr>
            <w:tcW w:w="283" w:type="dxa"/>
          </w:tcPr>
          <w:p w14:paraId="27E53EB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34" w:type="dxa"/>
            <w:tcBorders>
              <w:top w:val="single" w:sz="4" w:space="0" w:color="auto"/>
              <w:left w:val="nil"/>
              <w:bottom w:val="single" w:sz="4" w:space="0" w:color="auto"/>
              <w:right w:val="nil"/>
            </w:tcBorders>
            <w:shd w:val="clear" w:color="000000" w:fill="FFFFFF"/>
          </w:tcPr>
          <w:p w14:paraId="20A37F9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 xml:space="preserve">20,217       </w:t>
            </w:r>
          </w:p>
        </w:tc>
        <w:tc>
          <w:tcPr>
            <w:tcW w:w="284" w:type="dxa"/>
          </w:tcPr>
          <w:p w14:paraId="3B62BBE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72" w:type="dxa"/>
            <w:gridSpan w:val="2"/>
            <w:tcBorders>
              <w:top w:val="single" w:sz="4" w:space="0" w:color="auto"/>
              <w:left w:val="nil"/>
              <w:bottom w:val="single" w:sz="4" w:space="0" w:color="auto"/>
              <w:right w:val="nil"/>
            </w:tcBorders>
            <w:shd w:val="clear" w:color="000000" w:fill="FFFFFF"/>
          </w:tcPr>
          <w:p w14:paraId="55CEF33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rPr>
              <w:t xml:space="preserve">28,181        </w:t>
            </w:r>
          </w:p>
        </w:tc>
      </w:tr>
    </w:tbl>
    <w:p w14:paraId="0D25A1CC" w14:textId="77777777" w:rsidR="00CA1AD2" w:rsidRPr="00764AA2" w:rsidRDefault="00CA1AD2" w:rsidP="00CA1AD2">
      <w:pPr>
        <w:jc w:val="left"/>
        <w:rPr>
          <w:rFonts w:ascii="Calibri" w:hAnsi="Calibri" w:cs="Calibri"/>
          <w:sz w:val="20"/>
        </w:rPr>
      </w:pPr>
    </w:p>
    <w:p w14:paraId="77BCB4CC" w14:textId="77777777" w:rsidR="00CA1AD2" w:rsidRPr="00764AA2" w:rsidRDefault="00CA1AD2" w:rsidP="00CA1AD2">
      <w:pPr>
        <w:jc w:val="left"/>
        <w:rPr>
          <w:rFonts w:ascii="Calibri" w:hAnsi="Calibri" w:cs="Calibri"/>
          <w:b/>
          <w:sz w:val="20"/>
        </w:rPr>
      </w:pPr>
    </w:p>
    <w:p w14:paraId="1D70DDF6" w14:textId="77777777" w:rsidR="00CA1AD2" w:rsidRPr="00764AA2" w:rsidRDefault="00CA1AD2" w:rsidP="00CA1AD2">
      <w:pPr>
        <w:jc w:val="center"/>
        <w:rPr>
          <w:rFonts w:ascii="Calibri" w:hAnsi="Calibri" w:cs="Calibri"/>
          <w:sz w:val="20"/>
        </w:rPr>
      </w:pPr>
    </w:p>
    <w:p w14:paraId="0DFFF6EB" w14:textId="77777777" w:rsidR="00CA1AD2" w:rsidRPr="00764AA2" w:rsidRDefault="00CA1AD2" w:rsidP="00CA1AD2">
      <w:pPr>
        <w:jc w:val="center"/>
        <w:rPr>
          <w:rFonts w:ascii="Calibri" w:hAnsi="Calibri" w:cs="Calibri"/>
          <w:sz w:val="20"/>
        </w:rPr>
      </w:pPr>
    </w:p>
    <w:p w14:paraId="2A2EC0F0" w14:textId="77777777" w:rsidR="00CA1AD2" w:rsidRPr="00764AA2" w:rsidRDefault="00CA1AD2" w:rsidP="00CA1AD2">
      <w:pPr>
        <w:jc w:val="center"/>
        <w:rPr>
          <w:rFonts w:ascii="Calibri" w:hAnsi="Calibri" w:cs="Calibri"/>
          <w:sz w:val="20"/>
        </w:rPr>
      </w:pPr>
      <w:r w:rsidRPr="00764AA2">
        <w:rPr>
          <w:rFonts w:ascii="Calibri" w:hAnsi="Calibri" w:cs="Calibri"/>
          <w:sz w:val="20"/>
        </w:rPr>
        <w:t>The notes on pages 54 to 58 form part of the Company Financial Statements.</w:t>
      </w:r>
    </w:p>
    <w:p w14:paraId="2F8C7B72" w14:textId="77777777" w:rsidR="007F734F" w:rsidRPr="00764AA2" w:rsidRDefault="007F734F" w:rsidP="00CA1AD2">
      <w:pPr>
        <w:jc w:val="center"/>
        <w:rPr>
          <w:rFonts w:ascii="Calibri" w:hAnsi="Calibri" w:cs="Calibri"/>
          <w:sz w:val="20"/>
        </w:rPr>
      </w:pPr>
    </w:p>
    <w:p w14:paraId="5EAC8616" w14:textId="410E13EA" w:rsidR="00CA1AD2" w:rsidRPr="00764AA2" w:rsidRDefault="00CA1AD2" w:rsidP="00CA1AD2">
      <w:pPr>
        <w:jc w:val="left"/>
        <w:rPr>
          <w:rFonts w:ascii="Calibri" w:hAnsi="Calibri" w:cs="Calibri"/>
          <w:sz w:val="20"/>
        </w:rPr>
      </w:pPr>
    </w:p>
    <w:p w14:paraId="1BA0DE19" w14:textId="77777777" w:rsidR="00CA1AD2" w:rsidRPr="00764AA2" w:rsidRDefault="00CA1AD2" w:rsidP="00CA1AD2">
      <w:pPr>
        <w:tabs>
          <w:tab w:val="left" w:pos="459"/>
          <w:tab w:val="left" w:pos="692"/>
          <w:tab w:val="left" w:pos="1276"/>
          <w:tab w:val="decimal" w:pos="8504"/>
          <w:tab w:val="decimal" w:pos="9780"/>
        </w:tabs>
        <w:rPr>
          <w:rFonts w:ascii="Calibri" w:hAnsi="Calibri" w:cs="Calibri"/>
          <w:b/>
          <w:sz w:val="20"/>
        </w:rPr>
      </w:pPr>
      <w:r w:rsidRPr="00764AA2">
        <w:rPr>
          <w:rFonts w:ascii="Calibri" w:hAnsi="Calibri" w:cs="Calibri"/>
          <w:b/>
          <w:sz w:val="20"/>
        </w:rPr>
        <w:t>TAVISTOCK INVESTMENTS PLC</w:t>
      </w:r>
    </w:p>
    <w:p w14:paraId="05753256" w14:textId="77777777" w:rsidR="00CA1AD2" w:rsidRPr="00764AA2" w:rsidRDefault="00CA1AD2" w:rsidP="00CA1AD2">
      <w:pPr>
        <w:rPr>
          <w:rFonts w:ascii="Calibri" w:hAnsi="Calibri" w:cs="Calibri"/>
          <w:sz w:val="20"/>
        </w:rPr>
      </w:pPr>
    </w:p>
    <w:p w14:paraId="7C18CB21" w14:textId="77777777" w:rsidR="00CA1AD2" w:rsidRPr="00764AA2" w:rsidRDefault="00CA1AD2" w:rsidP="00CA1AD2">
      <w:pPr>
        <w:rPr>
          <w:rFonts w:ascii="Calibri" w:hAnsi="Calibri" w:cs="Calibri"/>
          <w:b/>
          <w:sz w:val="20"/>
        </w:rPr>
      </w:pPr>
      <w:r w:rsidRPr="00764AA2">
        <w:rPr>
          <w:rFonts w:ascii="Calibri" w:hAnsi="Calibri" w:cs="Calibri"/>
          <w:b/>
          <w:sz w:val="20"/>
        </w:rPr>
        <w:t>NOTES FORMING PART OF THE COMPANY FINANCIAL STATEMENTS</w:t>
      </w:r>
    </w:p>
    <w:p w14:paraId="5E35B28A" w14:textId="77777777" w:rsidR="00CA1AD2" w:rsidRPr="00764AA2" w:rsidRDefault="00CA1AD2" w:rsidP="00CA1AD2">
      <w:pPr>
        <w:rPr>
          <w:rFonts w:ascii="Calibri" w:hAnsi="Calibri" w:cs="Calibri"/>
          <w:b/>
          <w:sz w:val="20"/>
        </w:rPr>
      </w:pPr>
    </w:p>
    <w:p w14:paraId="4D0F3438" w14:textId="77777777" w:rsidR="00CA1AD2" w:rsidRPr="00764AA2" w:rsidRDefault="00CA1AD2" w:rsidP="00CA1AD2">
      <w:pPr>
        <w:rPr>
          <w:rFonts w:ascii="Calibri" w:hAnsi="Calibri" w:cs="Calibri"/>
          <w:sz w:val="20"/>
        </w:rPr>
      </w:pPr>
      <w:r w:rsidRPr="00764AA2">
        <w:rPr>
          <w:rFonts w:ascii="Calibri" w:hAnsi="Calibri" w:cs="Calibri"/>
          <w:b/>
          <w:sz w:val="20"/>
        </w:rPr>
        <w:t>FOR THE YEAR ENDED 31 MARCH 2024</w:t>
      </w:r>
    </w:p>
    <w:p w14:paraId="5B532B3F" w14:textId="77777777" w:rsidR="00CA1AD2" w:rsidRPr="00764AA2" w:rsidRDefault="00CA1AD2" w:rsidP="00CA1AD2">
      <w:pPr>
        <w:rPr>
          <w:rFonts w:ascii="Calibri" w:hAnsi="Calibri" w:cs="Calibri"/>
          <w:i/>
          <w:sz w:val="20"/>
        </w:rPr>
      </w:pPr>
    </w:p>
    <w:p w14:paraId="20AF071A" w14:textId="77777777" w:rsidR="00CA1AD2" w:rsidRPr="00764AA2" w:rsidRDefault="00CA1AD2" w:rsidP="00CA1AD2">
      <w:pPr>
        <w:pBdr>
          <w:top w:val="single" w:sz="4" w:space="1" w:color="auto"/>
        </w:pBdr>
        <w:tabs>
          <w:tab w:val="left" w:pos="459"/>
          <w:tab w:val="left" w:pos="692"/>
          <w:tab w:val="decimal" w:pos="8504"/>
          <w:tab w:val="decimal" w:pos="9780"/>
        </w:tabs>
        <w:rPr>
          <w:rFonts w:ascii="Calibri" w:hAnsi="Calibri" w:cs="Calibri"/>
          <w:sz w:val="20"/>
        </w:rPr>
      </w:pPr>
    </w:p>
    <w:p w14:paraId="75B0238B" w14:textId="77777777" w:rsidR="00CA1AD2" w:rsidRPr="00764AA2" w:rsidRDefault="00CA1AD2" w:rsidP="004639BD">
      <w:pPr>
        <w:pStyle w:val="ListParagraph"/>
        <w:numPr>
          <w:ilvl w:val="0"/>
          <w:numId w:val="7"/>
        </w:numPr>
        <w:tabs>
          <w:tab w:val="left" w:pos="672"/>
          <w:tab w:val="decimal" w:pos="8504"/>
          <w:tab w:val="decimal" w:pos="9780"/>
        </w:tabs>
        <w:ind w:hanging="1080"/>
        <w:rPr>
          <w:rFonts w:ascii="Calibri" w:hAnsi="Calibri" w:cs="Calibri"/>
          <w:b/>
          <w:sz w:val="20"/>
        </w:rPr>
      </w:pPr>
      <w:r w:rsidRPr="00764AA2">
        <w:rPr>
          <w:rFonts w:ascii="Calibri" w:hAnsi="Calibri" w:cs="Calibri"/>
          <w:b/>
          <w:sz w:val="20"/>
        </w:rPr>
        <w:t>ACCOUNTING POLICIES</w:t>
      </w:r>
    </w:p>
    <w:p w14:paraId="0150870F" w14:textId="77777777" w:rsidR="00CA1AD2" w:rsidRPr="00764AA2" w:rsidRDefault="00CA1AD2" w:rsidP="00CA1AD2">
      <w:pPr>
        <w:pStyle w:val="ListParagraph"/>
        <w:tabs>
          <w:tab w:val="left" w:pos="672"/>
          <w:tab w:val="decimal" w:pos="8504"/>
          <w:tab w:val="decimal" w:pos="9780"/>
        </w:tabs>
        <w:ind w:left="1080"/>
        <w:rPr>
          <w:rFonts w:ascii="Calibri" w:hAnsi="Calibri" w:cs="Calibri"/>
          <w:b/>
          <w:sz w:val="20"/>
        </w:rPr>
      </w:pPr>
    </w:p>
    <w:p w14:paraId="0959EBCC" w14:textId="77777777" w:rsidR="00CA1AD2" w:rsidRPr="00764AA2" w:rsidRDefault="00CA1AD2" w:rsidP="00CA1AD2">
      <w:pPr>
        <w:tabs>
          <w:tab w:val="left" w:pos="1276"/>
          <w:tab w:val="left" w:pos="1418"/>
          <w:tab w:val="decimal" w:pos="8504"/>
          <w:tab w:val="decimal" w:pos="9780"/>
        </w:tabs>
        <w:rPr>
          <w:rFonts w:ascii="Calibri" w:hAnsi="Calibri" w:cs="Calibri"/>
          <w:sz w:val="20"/>
        </w:rPr>
      </w:pPr>
      <w:r w:rsidRPr="00764AA2">
        <w:rPr>
          <w:rFonts w:ascii="Calibri" w:hAnsi="Calibri" w:cs="Calibri"/>
          <w:sz w:val="20"/>
        </w:rPr>
        <w:t>The principal accounting policies applied are summarised below.</w:t>
      </w:r>
    </w:p>
    <w:p w14:paraId="59B79E11" w14:textId="77777777" w:rsidR="00CA1AD2" w:rsidRPr="00764AA2" w:rsidRDefault="00CA1AD2" w:rsidP="00CA1AD2">
      <w:pPr>
        <w:tabs>
          <w:tab w:val="left" w:pos="1276"/>
          <w:tab w:val="left" w:pos="1418"/>
          <w:tab w:val="decimal" w:pos="8504"/>
          <w:tab w:val="decimal" w:pos="9780"/>
        </w:tabs>
        <w:rPr>
          <w:rFonts w:ascii="Calibri" w:hAnsi="Calibri" w:cs="Calibri"/>
          <w:sz w:val="20"/>
        </w:rPr>
      </w:pPr>
    </w:p>
    <w:p w14:paraId="7437D6EA" w14:textId="77777777" w:rsidR="00CA1AD2" w:rsidRPr="00764AA2" w:rsidRDefault="00CA1AD2" w:rsidP="00CA1AD2">
      <w:pPr>
        <w:tabs>
          <w:tab w:val="left" w:pos="-284"/>
          <w:tab w:val="left" w:pos="0"/>
          <w:tab w:val="decimal" w:pos="8504"/>
          <w:tab w:val="decimal" w:pos="9780"/>
        </w:tabs>
        <w:ind w:left="-567"/>
        <w:rPr>
          <w:rFonts w:ascii="Calibri" w:hAnsi="Calibri" w:cs="Calibri"/>
          <w:b/>
          <w:sz w:val="20"/>
        </w:rPr>
      </w:pPr>
      <w:r w:rsidRPr="00764AA2">
        <w:rPr>
          <w:rFonts w:ascii="Calibri" w:hAnsi="Calibri" w:cs="Calibri"/>
          <w:b/>
          <w:sz w:val="20"/>
        </w:rPr>
        <w:tab/>
      </w:r>
      <w:r w:rsidRPr="00764AA2">
        <w:rPr>
          <w:rFonts w:ascii="Calibri" w:hAnsi="Calibri" w:cs="Calibri"/>
          <w:b/>
          <w:sz w:val="20"/>
        </w:rPr>
        <w:tab/>
        <w:t>Basis of preparation</w:t>
      </w:r>
    </w:p>
    <w:p w14:paraId="1D3CC459" w14:textId="77777777" w:rsidR="00CA1AD2" w:rsidRPr="00764AA2" w:rsidRDefault="00CA1AD2" w:rsidP="00CA1AD2">
      <w:pPr>
        <w:tabs>
          <w:tab w:val="left" w:pos="1276"/>
          <w:tab w:val="left" w:pos="1418"/>
        </w:tabs>
        <w:rPr>
          <w:rFonts w:ascii="Calibri" w:hAnsi="Calibri" w:cs="Calibri"/>
          <w:sz w:val="20"/>
        </w:rPr>
      </w:pPr>
      <w:r w:rsidRPr="00764AA2">
        <w:rPr>
          <w:rFonts w:ascii="Calibri" w:hAnsi="Calibri" w:cs="Calibri"/>
          <w:sz w:val="20"/>
        </w:rPr>
        <w:t>The financial statements have been prepared under the historical cost convention and in accordance with Financial Reporting Standard 101 Reduced Disclosure Framework, the Financial Reporting Standard applicable in the United Kingdom and the Republic of Ireland and the Companies Act 2006.</w:t>
      </w:r>
    </w:p>
    <w:p w14:paraId="3F454F31" w14:textId="77777777" w:rsidR="00CA1AD2" w:rsidRPr="00764AA2" w:rsidRDefault="00CA1AD2" w:rsidP="00CA1AD2">
      <w:pPr>
        <w:tabs>
          <w:tab w:val="left" w:pos="1276"/>
          <w:tab w:val="left" w:pos="1418"/>
        </w:tabs>
        <w:rPr>
          <w:rFonts w:ascii="Calibri" w:hAnsi="Calibri" w:cs="Calibri"/>
          <w:sz w:val="20"/>
        </w:rPr>
      </w:pPr>
      <w:r w:rsidRPr="00764AA2">
        <w:rPr>
          <w:rFonts w:ascii="Calibri" w:hAnsi="Calibri" w:cs="Calibri"/>
          <w:sz w:val="20"/>
        </w:rPr>
        <w:t> </w:t>
      </w:r>
    </w:p>
    <w:p w14:paraId="60FBE1DE" w14:textId="77777777" w:rsidR="00CA1AD2" w:rsidRPr="00764AA2" w:rsidRDefault="00CA1AD2" w:rsidP="00CA1AD2">
      <w:pPr>
        <w:tabs>
          <w:tab w:val="left" w:pos="1276"/>
          <w:tab w:val="left" w:pos="1418"/>
        </w:tabs>
        <w:rPr>
          <w:rFonts w:ascii="Calibri" w:hAnsi="Calibri" w:cs="Calibri"/>
          <w:sz w:val="20"/>
        </w:rPr>
      </w:pPr>
      <w:r w:rsidRPr="00764AA2">
        <w:rPr>
          <w:rFonts w:ascii="Calibri" w:hAnsi="Calibri" w:cs="Calibri"/>
          <w:sz w:val="20"/>
        </w:rPr>
        <w:t>The preparation of financial statements in compliance with FRS 101 Reduced Disclosure Framework requires the use of certain critical accounting estimates. It also requires management to exercise judgement in applying the Company's accounting policies (see Note 2 in the Group financial statements).</w:t>
      </w:r>
    </w:p>
    <w:p w14:paraId="3A14DE09" w14:textId="77777777" w:rsidR="00CA1AD2" w:rsidRPr="00764AA2" w:rsidRDefault="00CA1AD2" w:rsidP="00CA1AD2">
      <w:pPr>
        <w:tabs>
          <w:tab w:val="left" w:pos="1276"/>
          <w:tab w:val="left" w:pos="1418"/>
        </w:tabs>
        <w:rPr>
          <w:rFonts w:ascii="Calibri" w:hAnsi="Calibri" w:cs="Calibri"/>
          <w:sz w:val="20"/>
        </w:rPr>
      </w:pPr>
    </w:p>
    <w:p w14:paraId="4D96D7AF" w14:textId="77777777" w:rsidR="00CA1AD2" w:rsidRPr="00764AA2" w:rsidRDefault="00CA1AD2" w:rsidP="00CA1AD2">
      <w:pPr>
        <w:tabs>
          <w:tab w:val="left" w:pos="1276"/>
          <w:tab w:val="left" w:pos="1418"/>
        </w:tabs>
        <w:autoSpaceDE w:val="0"/>
        <w:autoSpaceDN w:val="0"/>
        <w:adjustRightInd w:val="0"/>
        <w:rPr>
          <w:rFonts w:ascii="Calibri" w:hAnsi="Calibri" w:cs="Calibri"/>
          <w:sz w:val="20"/>
        </w:rPr>
      </w:pPr>
      <w:r w:rsidRPr="00764AA2">
        <w:rPr>
          <w:rFonts w:ascii="Calibri" w:hAnsi="Calibri" w:cs="Calibri"/>
          <w:sz w:val="20"/>
        </w:rPr>
        <w:t>Advantage has been taken by the Company of the exemptions provided by Section 5(c) of FRS101 not to disclose Group transactions in respect of wholly owned subsidiaries.</w:t>
      </w:r>
      <w:r w:rsidRPr="00764AA2">
        <w:rPr>
          <w:rFonts w:ascii="Calibri" w:hAnsi="Calibri" w:cs="Calibri"/>
          <w:sz w:val="20"/>
        </w:rPr>
        <w:tab/>
      </w:r>
    </w:p>
    <w:p w14:paraId="2EDD3B4D" w14:textId="77777777" w:rsidR="00CA1AD2" w:rsidRPr="00764AA2" w:rsidRDefault="00CA1AD2" w:rsidP="00CA1AD2">
      <w:pPr>
        <w:tabs>
          <w:tab w:val="left" w:pos="1276"/>
          <w:tab w:val="left" w:pos="1418"/>
        </w:tabs>
        <w:rPr>
          <w:rFonts w:ascii="Calibri" w:hAnsi="Calibri" w:cs="Calibri"/>
          <w:sz w:val="20"/>
        </w:rPr>
      </w:pPr>
    </w:p>
    <w:p w14:paraId="7838D3EF" w14:textId="77777777" w:rsidR="00CA1AD2" w:rsidRPr="00764AA2" w:rsidRDefault="00CA1AD2" w:rsidP="00CA1AD2">
      <w:pPr>
        <w:tabs>
          <w:tab w:val="left" w:pos="1276"/>
          <w:tab w:val="left" w:pos="1418"/>
        </w:tabs>
        <w:rPr>
          <w:rFonts w:ascii="Calibri" w:hAnsi="Calibri" w:cs="Calibri"/>
          <w:sz w:val="20"/>
        </w:rPr>
      </w:pPr>
      <w:r w:rsidRPr="00764AA2">
        <w:rPr>
          <w:rFonts w:ascii="Calibri" w:hAnsi="Calibri" w:cs="Calibri"/>
          <w:sz w:val="20"/>
        </w:rPr>
        <w:t>All accounting policies that are not unique to the Company are listed on pages 33 to 36. All additional accounting policies have been applied as follows:</w:t>
      </w:r>
    </w:p>
    <w:p w14:paraId="3727654C" w14:textId="77777777" w:rsidR="00CA1AD2" w:rsidRPr="00764AA2" w:rsidRDefault="00CA1AD2" w:rsidP="00CA1AD2">
      <w:pPr>
        <w:tabs>
          <w:tab w:val="left" w:pos="1276"/>
          <w:tab w:val="left" w:pos="1418"/>
          <w:tab w:val="decimal" w:pos="8504"/>
          <w:tab w:val="decimal" w:pos="9780"/>
        </w:tabs>
        <w:rPr>
          <w:rFonts w:ascii="Calibri" w:hAnsi="Calibri" w:cs="Calibri"/>
          <w:sz w:val="20"/>
        </w:rPr>
      </w:pPr>
    </w:p>
    <w:p w14:paraId="7D65D69E" w14:textId="77777777" w:rsidR="00CA1AD2" w:rsidRPr="00764AA2" w:rsidRDefault="00CA1AD2" w:rsidP="00CA1AD2">
      <w:pPr>
        <w:tabs>
          <w:tab w:val="left" w:pos="1276"/>
          <w:tab w:val="left" w:pos="1418"/>
          <w:tab w:val="decimal" w:pos="8504"/>
          <w:tab w:val="decimal" w:pos="9780"/>
        </w:tabs>
        <w:rPr>
          <w:rFonts w:ascii="Calibri" w:hAnsi="Calibri" w:cs="Calibri"/>
          <w:b/>
          <w:bCs/>
          <w:iCs/>
          <w:sz w:val="20"/>
        </w:rPr>
      </w:pPr>
      <w:r w:rsidRPr="00764AA2">
        <w:rPr>
          <w:rFonts w:ascii="Calibri" w:hAnsi="Calibri" w:cs="Calibri"/>
          <w:b/>
          <w:bCs/>
          <w:iCs/>
          <w:sz w:val="20"/>
        </w:rPr>
        <w:t>Going concern</w:t>
      </w:r>
    </w:p>
    <w:p w14:paraId="46E76C93" w14:textId="77777777" w:rsidR="00CA1AD2" w:rsidRPr="00764AA2" w:rsidRDefault="00CA1AD2" w:rsidP="00CA1AD2">
      <w:pPr>
        <w:pStyle w:val="Heading6"/>
        <w:tabs>
          <w:tab w:val="left" w:pos="1276"/>
          <w:tab w:val="left" w:pos="1418"/>
        </w:tabs>
        <w:spacing w:before="0"/>
        <w:rPr>
          <w:rFonts w:ascii="Calibri" w:hAnsi="Calibri" w:cs="Calibri"/>
          <w:b w:val="0"/>
          <w:sz w:val="20"/>
        </w:rPr>
      </w:pPr>
      <w:r w:rsidRPr="00764AA2">
        <w:rPr>
          <w:rFonts w:ascii="Calibri" w:hAnsi="Calibri" w:cs="Calibri"/>
          <w:b w:val="0"/>
          <w:sz w:val="20"/>
        </w:rPr>
        <w:t>The Directors are of the opinion that the Company has sufficient working capital for the foreseeable future, being at least twelve months from the date of approval of financial statements. On this basis, they consider it appropriate that the accounts have been prepared on a going concern basis.</w:t>
      </w:r>
    </w:p>
    <w:p w14:paraId="373D22F0" w14:textId="77777777" w:rsidR="00CA1AD2" w:rsidRPr="00764AA2" w:rsidRDefault="00CA1AD2" w:rsidP="00CA1AD2">
      <w:pPr>
        <w:tabs>
          <w:tab w:val="left" w:pos="692"/>
        </w:tabs>
        <w:rPr>
          <w:rFonts w:ascii="Calibri" w:hAnsi="Calibri" w:cs="Calibri"/>
          <w:b/>
          <w:sz w:val="20"/>
        </w:rPr>
      </w:pPr>
    </w:p>
    <w:p w14:paraId="3F721B5E" w14:textId="77777777" w:rsidR="00CA1AD2" w:rsidRPr="00764AA2" w:rsidRDefault="00CA1AD2" w:rsidP="00CA1AD2">
      <w:pPr>
        <w:ind w:left="-142" w:right="1293"/>
        <w:rPr>
          <w:rFonts w:ascii="Calibri" w:hAnsi="Calibri" w:cs="Calibri"/>
          <w:b/>
          <w:bCs/>
          <w:iCs/>
          <w:sz w:val="20"/>
        </w:rPr>
      </w:pPr>
      <w:r w:rsidRPr="00764AA2">
        <w:rPr>
          <w:rFonts w:ascii="Calibri" w:hAnsi="Calibri" w:cs="Calibri"/>
          <w:i/>
          <w:sz w:val="20"/>
        </w:rPr>
        <w:tab/>
      </w:r>
      <w:r w:rsidRPr="00764AA2">
        <w:rPr>
          <w:rFonts w:ascii="Calibri" w:hAnsi="Calibri" w:cs="Calibri"/>
          <w:b/>
          <w:bCs/>
          <w:iCs/>
          <w:sz w:val="20"/>
        </w:rPr>
        <w:t>Valuation of investments</w:t>
      </w:r>
    </w:p>
    <w:p w14:paraId="1790B83F" w14:textId="77777777" w:rsidR="00CA1AD2" w:rsidRPr="00764AA2" w:rsidRDefault="00CA1AD2" w:rsidP="00CA1AD2">
      <w:pPr>
        <w:widowControl w:val="0"/>
        <w:tabs>
          <w:tab w:val="left" w:pos="1701"/>
        </w:tabs>
        <w:rPr>
          <w:rFonts w:ascii="Calibri" w:hAnsi="Calibri" w:cs="Calibri"/>
          <w:sz w:val="20"/>
        </w:rPr>
      </w:pPr>
      <w:bookmarkStart w:id="20" w:name="XMETag_2fd22a937c5e42b0b072aec95602d83c" w:colFirst="0" w:colLast="0"/>
      <w:r w:rsidRPr="00764AA2">
        <w:rPr>
          <w:rFonts w:ascii="Calibri" w:hAnsi="Calibri" w:cs="Calibri"/>
          <w:sz w:val="20"/>
        </w:rPr>
        <w:t>Investments held as fixed assets are stated at cost less any provision for impairment in value.</w:t>
      </w:r>
    </w:p>
    <w:p w14:paraId="25F90D39" w14:textId="77777777" w:rsidR="00CA1AD2" w:rsidRPr="00764AA2" w:rsidRDefault="00CA1AD2" w:rsidP="00CA1AD2">
      <w:pPr>
        <w:widowControl w:val="0"/>
        <w:tabs>
          <w:tab w:val="left" w:pos="459"/>
          <w:tab w:val="left" w:pos="692"/>
          <w:tab w:val="left" w:pos="2410"/>
        </w:tabs>
        <w:ind w:left="692"/>
        <w:rPr>
          <w:rFonts w:ascii="Calibri" w:hAnsi="Calibri" w:cs="Calibri"/>
          <w:sz w:val="20"/>
        </w:rPr>
      </w:pPr>
    </w:p>
    <w:p w14:paraId="5E7D105B" w14:textId="77777777" w:rsidR="00CA1AD2" w:rsidRPr="00764AA2" w:rsidRDefault="00CA1AD2" w:rsidP="004639BD">
      <w:pPr>
        <w:pStyle w:val="ListParagraph"/>
        <w:numPr>
          <w:ilvl w:val="0"/>
          <w:numId w:val="7"/>
        </w:numPr>
        <w:tabs>
          <w:tab w:val="left" w:pos="692"/>
          <w:tab w:val="decimal" w:pos="8504"/>
          <w:tab w:val="decimal" w:pos="9780"/>
        </w:tabs>
        <w:ind w:hanging="1080"/>
        <w:rPr>
          <w:rFonts w:ascii="Calibri" w:hAnsi="Calibri" w:cs="Calibri"/>
          <w:b/>
          <w:sz w:val="20"/>
        </w:rPr>
      </w:pPr>
      <w:r w:rsidRPr="00764AA2">
        <w:rPr>
          <w:rFonts w:ascii="Calibri" w:hAnsi="Calibri" w:cs="Calibri"/>
          <w:b/>
          <w:sz w:val="20"/>
          <w:lang w:val="en-US"/>
        </w:rPr>
        <w:t>CRITICAL ACCOUNTING ESTIMATES AND JUDGEMENTS</w:t>
      </w:r>
    </w:p>
    <w:p w14:paraId="7EE96C4A" w14:textId="77777777" w:rsidR="00CA1AD2" w:rsidRPr="00764AA2" w:rsidRDefault="00CA1AD2" w:rsidP="00CA1AD2">
      <w:pPr>
        <w:tabs>
          <w:tab w:val="left" w:pos="0"/>
          <w:tab w:val="left" w:pos="426"/>
        </w:tabs>
        <w:jc w:val="left"/>
        <w:rPr>
          <w:rFonts w:ascii="Calibri" w:hAnsi="Calibri" w:cs="Calibri"/>
          <w:b/>
          <w:sz w:val="20"/>
        </w:rPr>
      </w:pPr>
    </w:p>
    <w:p w14:paraId="5BEC4F0A" w14:textId="77777777" w:rsidR="00CA1AD2" w:rsidRPr="00764AA2" w:rsidRDefault="00CA1AD2" w:rsidP="00CA1AD2">
      <w:pPr>
        <w:tabs>
          <w:tab w:val="left" w:pos="0"/>
          <w:tab w:val="left" w:pos="426"/>
        </w:tabs>
        <w:jc w:val="left"/>
        <w:rPr>
          <w:rFonts w:ascii="Calibri" w:hAnsi="Calibri" w:cs="Calibri"/>
          <w:b/>
          <w:bCs/>
          <w:iCs/>
          <w:sz w:val="20"/>
        </w:rPr>
      </w:pPr>
      <w:r w:rsidRPr="00764AA2">
        <w:rPr>
          <w:rFonts w:ascii="Calibri" w:hAnsi="Calibri" w:cs="Calibri"/>
          <w:b/>
          <w:bCs/>
          <w:iCs/>
          <w:sz w:val="20"/>
        </w:rPr>
        <w:t xml:space="preserve">Impairment of Investments </w:t>
      </w:r>
    </w:p>
    <w:p w14:paraId="13A10BBA" w14:textId="77777777" w:rsidR="00CA1AD2" w:rsidRPr="00764AA2" w:rsidRDefault="00CA1AD2" w:rsidP="00CA1AD2">
      <w:pPr>
        <w:tabs>
          <w:tab w:val="left" w:pos="459"/>
          <w:tab w:val="left" w:pos="560"/>
        </w:tabs>
        <w:autoSpaceDE w:val="0"/>
        <w:autoSpaceDN w:val="0"/>
        <w:adjustRightInd w:val="0"/>
        <w:rPr>
          <w:rFonts w:ascii="Calibri" w:hAnsi="Calibri" w:cs="Calibri"/>
          <w:sz w:val="20"/>
          <w:lang w:val="en-US"/>
        </w:rPr>
      </w:pPr>
      <w:r w:rsidRPr="00764AA2">
        <w:rPr>
          <w:rFonts w:ascii="Calibri" w:hAnsi="Calibri" w:cs="Calibri"/>
          <w:sz w:val="20"/>
          <w:lang w:val="en-US"/>
        </w:rPr>
        <w:t xml:space="preserve">The Company is required to test, when impairment indicators exist, whether the carrying value of its investment in its subsidiaries has suffered any impairment. </w:t>
      </w:r>
    </w:p>
    <w:p w14:paraId="244B90ED" w14:textId="77777777" w:rsidR="00CA1AD2" w:rsidRPr="00764AA2" w:rsidRDefault="00CA1AD2" w:rsidP="00CA1AD2">
      <w:pPr>
        <w:tabs>
          <w:tab w:val="left" w:pos="459"/>
          <w:tab w:val="left" w:pos="560"/>
        </w:tabs>
        <w:autoSpaceDE w:val="0"/>
        <w:autoSpaceDN w:val="0"/>
        <w:adjustRightInd w:val="0"/>
        <w:rPr>
          <w:rFonts w:ascii="Calibri" w:hAnsi="Calibri" w:cs="Calibri"/>
          <w:sz w:val="20"/>
          <w:lang w:val="en-US"/>
        </w:rPr>
      </w:pPr>
    </w:p>
    <w:p w14:paraId="020389FA" w14:textId="77777777" w:rsidR="00CA1AD2" w:rsidRPr="00764AA2" w:rsidRDefault="00CA1AD2" w:rsidP="00CA1AD2">
      <w:pPr>
        <w:tabs>
          <w:tab w:val="left" w:pos="459"/>
          <w:tab w:val="left" w:pos="560"/>
        </w:tabs>
        <w:autoSpaceDE w:val="0"/>
        <w:autoSpaceDN w:val="0"/>
        <w:adjustRightInd w:val="0"/>
        <w:rPr>
          <w:rFonts w:ascii="Calibri" w:hAnsi="Calibri" w:cs="Calibri"/>
          <w:sz w:val="20"/>
          <w:lang w:val="en-US"/>
        </w:rPr>
      </w:pPr>
      <w:r w:rsidRPr="00764AA2">
        <w:rPr>
          <w:rFonts w:ascii="Calibri" w:hAnsi="Calibri" w:cs="Calibri"/>
          <w:sz w:val="20"/>
          <w:lang w:val="en-US"/>
        </w:rPr>
        <w:t xml:space="preserve">In assessing the carrying value of Investments the Directors have used 5-year forecasts and discounted the anticipated future cashflows by entity over 5 years and then in perpetuity using a discount rate of 15%. In all scenarios, the recoverable amount exceeded the carrying value. </w:t>
      </w:r>
    </w:p>
    <w:p w14:paraId="5CD0DFEF" w14:textId="77777777" w:rsidR="00CA1AD2" w:rsidRPr="00764AA2" w:rsidRDefault="00CA1AD2" w:rsidP="00CA1AD2">
      <w:pPr>
        <w:tabs>
          <w:tab w:val="left" w:pos="459"/>
          <w:tab w:val="left" w:pos="692"/>
          <w:tab w:val="decimal" w:pos="8504"/>
          <w:tab w:val="decimal" w:pos="9780"/>
        </w:tabs>
        <w:rPr>
          <w:rFonts w:ascii="Calibri" w:hAnsi="Calibri" w:cs="Calibri"/>
          <w:sz w:val="20"/>
          <w:lang w:val="en-US"/>
        </w:rPr>
      </w:pPr>
    </w:p>
    <w:p w14:paraId="542BC2CB" w14:textId="77777777" w:rsidR="00CA1AD2" w:rsidRPr="00764AA2" w:rsidRDefault="00CA1AD2" w:rsidP="00CA1AD2">
      <w:pPr>
        <w:tabs>
          <w:tab w:val="left" w:pos="459"/>
          <w:tab w:val="left" w:pos="692"/>
          <w:tab w:val="decimal" w:pos="8504"/>
          <w:tab w:val="decimal" w:pos="9780"/>
        </w:tabs>
        <w:rPr>
          <w:rFonts w:ascii="Calibri" w:hAnsi="Calibri" w:cs="Calibri"/>
          <w:b/>
          <w:bCs/>
          <w:iCs/>
          <w:sz w:val="20"/>
        </w:rPr>
      </w:pPr>
      <w:r w:rsidRPr="00764AA2">
        <w:rPr>
          <w:rFonts w:ascii="Calibri" w:hAnsi="Calibri" w:cs="Calibri"/>
          <w:b/>
          <w:bCs/>
          <w:iCs/>
          <w:sz w:val="20"/>
        </w:rPr>
        <w:t>Share based payments</w:t>
      </w:r>
    </w:p>
    <w:p w14:paraId="2DDCD6F7" w14:textId="77777777" w:rsidR="00CA1AD2" w:rsidRPr="00764AA2" w:rsidRDefault="00CA1AD2" w:rsidP="00CA1AD2">
      <w:pPr>
        <w:tabs>
          <w:tab w:val="left" w:pos="459"/>
          <w:tab w:val="left" w:pos="560"/>
        </w:tabs>
        <w:autoSpaceDE w:val="0"/>
        <w:autoSpaceDN w:val="0"/>
        <w:adjustRightInd w:val="0"/>
        <w:rPr>
          <w:rFonts w:ascii="Calibri" w:hAnsi="Calibri" w:cs="Calibri"/>
          <w:sz w:val="20"/>
          <w:lang w:val="en-US"/>
        </w:rPr>
      </w:pPr>
      <w:r w:rsidRPr="00764AA2">
        <w:rPr>
          <w:rFonts w:ascii="Calibri" w:hAnsi="Calibri" w:cs="Calibri"/>
          <w:sz w:val="20"/>
          <w:lang w:val="en-US"/>
        </w:rPr>
        <w:t>The share based payment charge to the Profit or Loss account has been estimated using the Black-Scholes Model in respect of share options granted by the Company, as referred to in more detail in Note 18.</w:t>
      </w:r>
    </w:p>
    <w:bookmarkEnd w:id="20"/>
    <w:p w14:paraId="0C2F86D1" w14:textId="77777777" w:rsidR="00CA1AD2" w:rsidRPr="00764AA2" w:rsidRDefault="00CA1AD2" w:rsidP="00CA1AD2">
      <w:pPr>
        <w:tabs>
          <w:tab w:val="left" w:pos="459"/>
          <w:tab w:val="left" w:pos="692"/>
          <w:tab w:val="decimal" w:pos="8504"/>
          <w:tab w:val="decimal" w:pos="9780"/>
        </w:tabs>
        <w:rPr>
          <w:rFonts w:ascii="Calibri" w:hAnsi="Calibri" w:cs="Calibri"/>
          <w:b/>
          <w:sz w:val="20"/>
        </w:rPr>
      </w:pPr>
    </w:p>
    <w:p w14:paraId="1653C589" w14:textId="77777777" w:rsidR="00CA1AD2" w:rsidRPr="00764AA2" w:rsidRDefault="00CA1AD2" w:rsidP="00CA1AD2">
      <w:pPr>
        <w:tabs>
          <w:tab w:val="left" w:pos="459"/>
          <w:tab w:val="left" w:pos="692"/>
          <w:tab w:val="decimal" w:pos="8364"/>
          <w:tab w:val="decimal" w:pos="9780"/>
        </w:tabs>
        <w:rPr>
          <w:rFonts w:ascii="Calibri" w:hAnsi="Calibri" w:cs="Calibri"/>
          <w:b/>
          <w:sz w:val="20"/>
        </w:rPr>
      </w:pPr>
      <w:r w:rsidRPr="00764AA2">
        <w:rPr>
          <w:rFonts w:ascii="Calibri" w:hAnsi="Calibri" w:cs="Calibri"/>
          <w:b/>
          <w:sz w:val="20"/>
        </w:rPr>
        <w:t>III.</w:t>
      </w:r>
      <w:r w:rsidRPr="00764AA2">
        <w:rPr>
          <w:rFonts w:ascii="Calibri" w:hAnsi="Calibri" w:cs="Calibri"/>
          <w:b/>
          <w:sz w:val="20"/>
        </w:rPr>
        <w:tab/>
      </w:r>
      <w:r w:rsidRPr="00764AA2">
        <w:rPr>
          <w:rFonts w:ascii="Calibri" w:hAnsi="Calibri" w:cs="Calibri"/>
          <w:b/>
          <w:sz w:val="20"/>
        </w:rPr>
        <w:tab/>
        <w:t>LOSS FOR THE FINANCIAL PERIOD</w:t>
      </w:r>
    </w:p>
    <w:p w14:paraId="26CDE8CB" w14:textId="77777777" w:rsidR="00CA1AD2" w:rsidRPr="00764AA2" w:rsidRDefault="00CA1AD2" w:rsidP="00CA1AD2">
      <w:pPr>
        <w:tabs>
          <w:tab w:val="left" w:pos="459"/>
          <w:tab w:val="left" w:pos="692"/>
          <w:tab w:val="decimal" w:pos="8364"/>
          <w:tab w:val="decimal" w:pos="9780"/>
        </w:tabs>
        <w:rPr>
          <w:rFonts w:ascii="Calibri" w:hAnsi="Calibri" w:cs="Calibri"/>
          <w:sz w:val="20"/>
        </w:rPr>
      </w:pPr>
    </w:p>
    <w:p w14:paraId="44688D49" w14:textId="77777777" w:rsidR="00CA1AD2" w:rsidRPr="00764AA2" w:rsidRDefault="00CA1AD2" w:rsidP="00CA1AD2">
      <w:pPr>
        <w:tabs>
          <w:tab w:val="left" w:pos="1418"/>
          <w:tab w:val="decimal" w:pos="8364"/>
          <w:tab w:val="decimal" w:pos="9780"/>
        </w:tabs>
        <w:rPr>
          <w:rFonts w:ascii="Calibri" w:hAnsi="Calibri" w:cs="Calibri"/>
          <w:sz w:val="20"/>
        </w:rPr>
      </w:pPr>
      <w:r w:rsidRPr="00764AA2">
        <w:rPr>
          <w:rFonts w:ascii="Calibri" w:hAnsi="Calibri" w:cs="Calibri"/>
          <w:sz w:val="20"/>
        </w:rPr>
        <w:t xml:space="preserve">The Company has taken advantage of the exemption allowed under s408 of the Companies Act 2006 and has not presented its own profit and loss account in these financial statements.  The Company’s loss for the year was £5,374,853 (2023: loss £7,442,147). </w:t>
      </w:r>
    </w:p>
    <w:p w14:paraId="7A0105AE" w14:textId="77777777" w:rsidR="00CA1AD2" w:rsidRPr="00764AA2" w:rsidRDefault="00CA1AD2" w:rsidP="00CA1AD2">
      <w:pPr>
        <w:tabs>
          <w:tab w:val="left" w:pos="1418"/>
          <w:tab w:val="decimal" w:pos="8364"/>
          <w:tab w:val="decimal" w:pos="9780"/>
        </w:tabs>
        <w:rPr>
          <w:rFonts w:ascii="Calibri" w:hAnsi="Calibri" w:cs="Calibri"/>
          <w:sz w:val="20"/>
        </w:rPr>
      </w:pPr>
    </w:p>
    <w:p w14:paraId="1443CE16" w14:textId="77777777" w:rsidR="00CA1AD2" w:rsidRPr="00764AA2" w:rsidRDefault="00CA1AD2" w:rsidP="00CA1AD2">
      <w:pPr>
        <w:tabs>
          <w:tab w:val="left" w:pos="1418"/>
          <w:tab w:val="decimal" w:pos="8364"/>
          <w:tab w:val="decimal" w:pos="9780"/>
        </w:tabs>
        <w:rPr>
          <w:rFonts w:ascii="Calibri" w:hAnsi="Calibri" w:cs="Calibri"/>
          <w:sz w:val="20"/>
        </w:rPr>
      </w:pPr>
      <w:r w:rsidRPr="00764AA2">
        <w:rPr>
          <w:rFonts w:ascii="Calibri" w:hAnsi="Calibri" w:cs="Calibri"/>
          <w:sz w:val="20"/>
        </w:rPr>
        <w:lastRenderedPageBreak/>
        <w:t>Included within this loss are provisions totalling of £2.16 million (2023: £Nil) against the carrying value of the Titan receivable, as described in the Chairman Statement on pages 2 to 5.</w:t>
      </w:r>
    </w:p>
    <w:p w14:paraId="0845EECC" w14:textId="77777777" w:rsidR="00CA1AD2" w:rsidRPr="00764AA2" w:rsidRDefault="00CA1AD2" w:rsidP="00CA1AD2">
      <w:pPr>
        <w:tabs>
          <w:tab w:val="left" w:pos="1418"/>
          <w:tab w:val="decimal" w:pos="8364"/>
          <w:tab w:val="decimal" w:pos="9780"/>
        </w:tabs>
        <w:rPr>
          <w:rFonts w:ascii="Calibri" w:hAnsi="Calibri" w:cs="Calibri"/>
          <w:sz w:val="20"/>
        </w:rPr>
      </w:pPr>
    </w:p>
    <w:p w14:paraId="7DE6C28D" w14:textId="77777777" w:rsidR="00CA1AD2" w:rsidRPr="00764AA2" w:rsidRDefault="00CA1AD2" w:rsidP="00CA1AD2">
      <w:pPr>
        <w:tabs>
          <w:tab w:val="left" w:pos="1308"/>
        </w:tabs>
        <w:rPr>
          <w:rFonts w:ascii="Calibri" w:hAnsi="Calibri" w:cs="Calibri"/>
          <w:sz w:val="20"/>
        </w:rPr>
      </w:pPr>
      <w:r w:rsidRPr="00764AA2">
        <w:rPr>
          <w:rFonts w:ascii="Calibri" w:hAnsi="Calibri" w:cs="Calibri"/>
          <w:sz w:val="20"/>
        </w:rPr>
        <w:t>In 2023, the Company paid an interim dividend of 0.07p per share and it remains the Board’s intention to pay further interim dividends when considered appropriate .The timing and quantum of the next dividend payment will be assessed in due course.</w:t>
      </w:r>
    </w:p>
    <w:p w14:paraId="18C28F24" w14:textId="77777777" w:rsidR="00CA1AD2" w:rsidRPr="00764AA2" w:rsidRDefault="00CA1AD2" w:rsidP="00CA1AD2">
      <w:pPr>
        <w:tabs>
          <w:tab w:val="left" w:pos="1418"/>
          <w:tab w:val="decimal" w:pos="8364"/>
          <w:tab w:val="decimal" w:pos="9780"/>
        </w:tabs>
        <w:rPr>
          <w:rFonts w:ascii="Calibri" w:hAnsi="Calibri" w:cs="Calibri"/>
          <w:sz w:val="20"/>
        </w:rPr>
      </w:pPr>
    </w:p>
    <w:p w14:paraId="7AFA0B8D" w14:textId="77777777" w:rsidR="00CA1AD2" w:rsidRPr="00764AA2" w:rsidRDefault="00CA1AD2" w:rsidP="00CA1AD2">
      <w:pPr>
        <w:tabs>
          <w:tab w:val="left" w:pos="1418"/>
          <w:tab w:val="decimal" w:pos="8364"/>
          <w:tab w:val="decimal" w:pos="9780"/>
        </w:tabs>
        <w:rPr>
          <w:rFonts w:ascii="Calibri" w:hAnsi="Calibri" w:cs="Calibri"/>
          <w:sz w:val="20"/>
        </w:rPr>
      </w:pPr>
      <w:r w:rsidRPr="00764AA2">
        <w:rPr>
          <w:rFonts w:ascii="Calibri" w:hAnsi="Calibri" w:cs="Calibri"/>
          <w:sz w:val="20"/>
        </w:rPr>
        <w:t xml:space="preserve">All Group staff are employed by Tavistock Investments Plc and their costs are recharged to the relevant subsidiaries. Details of the Company’s staff costs are shown in Note IV. </w:t>
      </w:r>
    </w:p>
    <w:p w14:paraId="59B3A59A" w14:textId="77777777" w:rsidR="007F734F" w:rsidRPr="00764AA2" w:rsidRDefault="007F734F" w:rsidP="00CA1AD2">
      <w:pPr>
        <w:tabs>
          <w:tab w:val="left" w:pos="1418"/>
          <w:tab w:val="decimal" w:pos="8364"/>
          <w:tab w:val="decimal" w:pos="9780"/>
        </w:tabs>
        <w:rPr>
          <w:rFonts w:ascii="Calibri" w:hAnsi="Calibri" w:cs="Calibri"/>
          <w:sz w:val="20"/>
        </w:rPr>
      </w:pPr>
    </w:p>
    <w:tbl>
      <w:tblPr>
        <w:tblStyle w:val="TableGrid"/>
        <w:tblW w:w="63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5818"/>
      </w:tblGrid>
      <w:tr w:rsidR="00CA1AD2" w:rsidRPr="00764AA2" w14:paraId="35339DAD" w14:textId="77777777" w:rsidTr="00CF7494">
        <w:tc>
          <w:tcPr>
            <w:tcW w:w="500" w:type="dxa"/>
          </w:tcPr>
          <w:p w14:paraId="6B935909" w14:textId="77777777" w:rsidR="00CA1AD2" w:rsidRPr="00764AA2" w:rsidRDefault="00CA1AD2" w:rsidP="00CF7494">
            <w:pPr>
              <w:tabs>
                <w:tab w:val="left" w:pos="459"/>
                <w:tab w:val="left" w:pos="692"/>
                <w:tab w:val="decimal" w:pos="8364"/>
                <w:tab w:val="decimal" w:pos="9780"/>
              </w:tabs>
              <w:rPr>
                <w:rFonts w:ascii="Calibri" w:hAnsi="Calibri" w:cs="Calibri"/>
                <w:b/>
              </w:rPr>
            </w:pPr>
            <w:r w:rsidRPr="00764AA2">
              <w:rPr>
                <w:rFonts w:ascii="Calibri" w:hAnsi="Calibri" w:cs="Calibri"/>
                <w:b/>
              </w:rPr>
              <w:t>IV.</w:t>
            </w:r>
          </w:p>
        </w:tc>
        <w:tc>
          <w:tcPr>
            <w:tcW w:w="5818" w:type="dxa"/>
          </w:tcPr>
          <w:p w14:paraId="0ECBA2DC" w14:textId="77777777" w:rsidR="00CA1AD2" w:rsidRPr="00764AA2" w:rsidRDefault="00CA1AD2" w:rsidP="00CF7494">
            <w:pPr>
              <w:tabs>
                <w:tab w:val="left" w:pos="459"/>
                <w:tab w:val="left" w:pos="692"/>
                <w:tab w:val="decimal" w:pos="8364"/>
                <w:tab w:val="decimal" w:pos="9780"/>
              </w:tabs>
              <w:ind w:left="-184"/>
              <w:rPr>
                <w:rFonts w:ascii="Calibri" w:hAnsi="Calibri" w:cs="Calibri"/>
                <w:b/>
              </w:rPr>
            </w:pPr>
            <w:r w:rsidRPr="00764AA2">
              <w:rPr>
                <w:rFonts w:ascii="Calibri" w:hAnsi="Calibri" w:cs="Calibri"/>
                <w:b/>
              </w:rPr>
              <w:t xml:space="preserve">  STAFF COSTS</w:t>
            </w:r>
          </w:p>
        </w:tc>
      </w:tr>
    </w:tbl>
    <w:p w14:paraId="1834C1D4" w14:textId="77777777" w:rsidR="00CA1AD2" w:rsidRPr="00764AA2" w:rsidRDefault="00CA1AD2" w:rsidP="00CA1AD2">
      <w:pPr>
        <w:tabs>
          <w:tab w:val="left" w:pos="459"/>
          <w:tab w:val="left" w:pos="692"/>
          <w:tab w:val="decimal" w:pos="8504"/>
        </w:tabs>
        <w:ind w:left="567" w:right="17"/>
        <w:rPr>
          <w:rFonts w:ascii="Calibri" w:hAnsi="Calibri" w:cs="Calibri"/>
          <w:sz w:val="20"/>
        </w:rPr>
      </w:pPr>
    </w:p>
    <w:tbl>
      <w:tblPr>
        <w:tblStyle w:val="TableGrid"/>
        <w:tblW w:w="99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8"/>
        <w:gridCol w:w="1412"/>
        <w:gridCol w:w="709"/>
        <w:gridCol w:w="1146"/>
      </w:tblGrid>
      <w:tr w:rsidR="00CA1AD2" w:rsidRPr="00764AA2" w14:paraId="167F2141" w14:textId="77777777" w:rsidTr="00CF7494">
        <w:tc>
          <w:tcPr>
            <w:tcW w:w="6668" w:type="dxa"/>
          </w:tcPr>
          <w:p w14:paraId="3AFC9C89"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412" w:type="dxa"/>
            <w:tcBorders>
              <w:left w:val="nil"/>
            </w:tcBorders>
          </w:tcPr>
          <w:p w14:paraId="080E084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2024</w:t>
            </w:r>
          </w:p>
        </w:tc>
        <w:tc>
          <w:tcPr>
            <w:tcW w:w="709" w:type="dxa"/>
          </w:tcPr>
          <w:p w14:paraId="1D60D48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Pr>
          <w:p w14:paraId="26C60A1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2023</w:t>
            </w:r>
          </w:p>
        </w:tc>
      </w:tr>
      <w:tr w:rsidR="00CA1AD2" w:rsidRPr="00764AA2" w14:paraId="37DAF7A1" w14:textId="77777777" w:rsidTr="00CF7494">
        <w:tc>
          <w:tcPr>
            <w:tcW w:w="6668" w:type="dxa"/>
          </w:tcPr>
          <w:p w14:paraId="262B73DC"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412" w:type="dxa"/>
            <w:tcBorders>
              <w:left w:val="nil"/>
            </w:tcBorders>
          </w:tcPr>
          <w:p w14:paraId="6C08901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709" w:type="dxa"/>
          </w:tcPr>
          <w:p w14:paraId="1F8BD18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Pr>
          <w:p w14:paraId="51F179D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r>
      <w:tr w:rsidR="00CA1AD2" w:rsidRPr="00764AA2" w14:paraId="4533BED2" w14:textId="77777777" w:rsidTr="00CF7494">
        <w:tc>
          <w:tcPr>
            <w:tcW w:w="6668" w:type="dxa"/>
          </w:tcPr>
          <w:p w14:paraId="665AB7DF" w14:textId="77777777" w:rsidR="00CA1AD2" w:rsidRPr="00764AA2" w:rsidRDefault="00CA1AD2" w:rsidP="00CF7494">
            <w:pPr>
              <w:tabs>
                <w:tab w:val="left" w:pos="459"/>
                <w:tab w:val="left" w:pos="692"/>
                <w:tab w:val="left" w:pos="1276"/>
                <w:tab w:val="decimal" w:pos="8504"/>
                <w:tab w:val="decimal" w:pos="9780"/>
              </w:tabs>
              <w:rPr>
                <w:rFonts w:ascii="Calibri" w:hAnsi="Calibri" w:cs="Calibri"/>
                <w:b/>
                <w:bCs/>
              </w:rPr>
            </w:pPr>
          </w:p>
        </w:tc>
        <w:tc>
          <w:tcPr>
            <w:tcW w:w="1412" w:type="dxa"/>
            <w:tcBorders>
              <w:left w:val="nil"/>
            </w:tcBorders>
          </w:tcPr>
          <w:p w14:paraId="414CE4C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709" w:type="dxa"/>
          </w:tcPr>
          <w:p w14:paraId="3DF2001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Pr>
          <w:p w14:paraId="07FB0D2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r>
      <w:tr w:rsidR="00CA1AD2" w:rsidRPr="00764AA2" w14:paraId="332650BF" w14:textId="77777777" w:rsidTr="00CF7494">
        <w:tc>
          <w:tcPr>
            <w:tcW w:w="6668" w:type="dxa"/>
            <w:shd w:val="clear" w:color="000000" w:fill="FFFFFF"/>
            <w:vAlign w:val="center"/>
          </w:tcPr>
          <w:p w14:paraId="6D2C6696"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color w:val="000000"/>
              </w:rPr>
              <w:t>Staff costs for all employees, including Directors consist of:</w:t>
            </w:r>
          </w:p>
        </w:tc>
        <w:tc>
          <w:tcPr>
            <w:tcW w:w="1412" w:type="dxa"/>
            <w:tcBorders>
              <w:top w:val="nil"/>
              <w:left w:val="nil"/>
              <w:bottom w:val="nil"/>
              <w:right w:val="nil"/>
            </w:tcBorders>
            <w:shd w:val="clear" w:color="000000" w:fill="FFFFFF"/>
            <w:vAlign w:val="bottom"/>
          </w:tcPr>
          <w:p w14:paraId="5B6882B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2,449</w:t>
            </w:r>
          </w:p>
        </w:tc>
        <w:tc>
          <w:tcPr>
            <w:tcW w:w="709" w:type="dxa"/>
          </w:tcPr>
          <w:p w14:paraId="536AF0C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Borders>
              <w:top w:val="nil"/>
              <w:left w:val="nil"/>
              <w:bottom w:val="nil"/>
              <w:right w:val="nil"/>
            </w:tcBorders>
            <w:shd w:val="clear" w:color="000000" w:fill="FFFFFF"/>
            <w:vAlign w:val="bottom"/>
          </w:tcPr>
          <w:p w14:paraId="48A3134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2,348</w:t>
            </w:r>
          </w:p>
        </w:tc>
      </w:tr>
      <w:tr w:rsidR="00CA1AD2" w:rsidRPr="00764AA2" w14:paraId="6008C977" w14:textId="77777777" w:rsidTr="00CF7494">
        <w:tc>
          <w:tcPr>
            <w:tcW w:w="6668" w:type="dxa"/>
            <w:shd w:val="clear" w:color="000000" w:fill="FFFFFF"/>
            <w:vAlign w:val="center"/>
          </w:tcPr>
          <w:p w14:paraId="5FF488B3"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color w:val="000000"/>
              </w:rPr>
              <w:t>Wages, fees and salaries</w:t>
            </w:r>
          </w:p>
        </w:tc>
        <w:tc>
          <w:tcPr>
            <w:tcW w:w="1412" w:type="dxa"/>
            <w:tcBorders>
              <w:top w:val="nil"/>
              <w:left w:val="nil"/>
              <w:bottom w:val="nil"/>
              <w:right w:val="nil"/>
            </w:tcBorders>
            <w:shd w:val="clear" w:color="000000" w:fill="FFFFFF"/>
            <w:vAlign w:val="bottom"/>
          </w:tcPr>
          <w:p w14:paraId="432D28A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330</w:t>
            </w:r>
          </w:p>
        </w:tc>
        <w:tc>
          <w:tcPr>
            <w:tcW w:w="709" w:type="dxa"/>
          </w:tcPr>
          <w:p w14:paraId="367D382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Borders>
              <w:top w:val="nil"/>
              <w:left w:val="nil"/>
              <w:bottom w:val="nil"/>
              <w:right w:val="nil"/>
            </w:tcBorders>
            <w:shd w:val="clear" w:color="000000" w:fill="FFFFFF"/>
            <w:vAlign w:val="bottom"/>
          </w:tcPr>
          <w:p w14:paraId="7CE1084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289</w:t>
            </w:r>
          </w:p>
        </w:tc>
      </w:tr>
      <w:tr w:rsidR="00CA1AD2" w:rsidRPr="00764AA2" w14:paraId="79FB2EAA" w14:textId="77777777" w:rsidTr="00CF7494">
        <w:tc>
          <w:tcPr>
            <w:tcW w:w="6668" w:type="dxa"/>
            <w:shd w:val="clear" w:color="000000" w:fill="FFFFFF"/>
            <w:vAlign w:val="center"/>
          </w:tcPr>
          <w:p w14:paraId="4C25C35B"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color w:val="000000"/>
              </w:rPr>
              <w:t>Social security costs</w:t>
            </w:r>
          </w:p>
        </w:tc>
        <w:tc>
          <w:tcPr>
            <w:tcW w:w="1412" w:type="dxa"/>
            <w:tcBorders>
              <w:top w:val="nil"/>
              <w:left w:val="nil"/>
              <w:bottom w:val="nil"/>
              <w:right w:val="nil"/>
            </w:tcBorders>
            <w:shd w:val="clear" w:color="000000" w:fill="FFFFFF"/>
            <w:vAlign w:val="bottom"/>
          </w:tcPr>
          <w:p w14:paraId="5FC44DD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162</w:t>
            </w:r>
          </w:p>
        </w:tc>
        <w:tc>
          <w:tcPr>
            <w:tcW w:w="709" w:type="dxa"/>
          </w:tcPr>
          <w:p w14:paraId="08EA9AB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Borders>
              <w:top w:val="nil"/>
              <w:left w:val="nil"/>
              <w:bottom w:val="nil"/>
              <w:right w:val="nil"/>
            </w:tcBorders>
            <w:shd w:val="clear" w:color="000000" w:fill="FFFFFF"/>
            <w:vAlign w:val="bottom"/>
          </w:tcPr>
          <w:p w14:paraId="2B3DB95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163</w:t>
            </w:r>
          </w:p>
        </w:tc>
      </w:tr>
      <w:tr w:rsidR="00CA1AD2" w:rsidRPr="00764AA2" w14:paraId="257782EE" w14:textId="77777777" w:rsidTr="00CF7494">
        <w:tc>
          <w:tcPr>
            <w:tcW w:w="6668" w:type="dxa"/>
            <w:shd w:val="clear" w:color="000000" w:fill="FFFFFF"/>
            <w:vAlign w:val="center"/>
          </w:tcPr>
          <w:p w14:paraId="343A3295"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color w:val="000000"/>
              </w:rPr>
              <w:t>Pensions</w:t>
            </w:r>
          </w:p>
        </w:tc>
        <w:tc>
          <w:tcPr>
            <w:tcW w:w="1412" w:type="dxa"/>
            <w:tcBorders>
              <w:top w:val="single" w:sz="4" w:space="0" w:color="auto"/>
              <w:left w:val="nil"/>
              <w:bottom w:val="double" w:sz="6" w:space="0" w:color="auto"/>
              <w:right w:val="nil"/>
            </w:tcBorders>
            <w:shd w:val="clear" w:color="000000" w:fill="FFFFFF"/>
            <w:vAlign w:val="bottom"/>
          </w:tcPr>
          <w:p w14:paraId="37B35DA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2,941          </w:t>
            </w:r>
          </w:p>
        </w:tc>
        <w:tc>
          <w:tcPr>
            <w:tcW w:w="709" w:type="dxa"/>
          </w:tcPr>
          <w:p w14:paraId="771D0CE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Borders>
              <w:top w:val="single" w:sz="4" w:space="0" w:color="auto"/>
              <w:left w:val="nil"/>
              <w:bottom w:val="double" w:sz="6" w:space="0" w:color="auto"/>
              <w:right w:val="nil"/>
            </w:tcBorders>
            <w:shd w:val="clear" w:color="000000" w:fill="FFFFFF"/>
            <w:vAlign w:val="bottom"/>
          </w:tcPr>
          <w:p w14:paraId="3086264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2,800 </w:t>
            </w:r>
          </w:p>
        </w:tc>
      </w:tr>
      <w:tr w:rsidR="00CA1AD2" w:rsidRPr="00764AA2" w14:paraId="57873CD3" w14:textId="77777777" w:rsidTr="00CF7494">
        <w:tc>
          <w:tcPr>
            <w:tcW w:w="6668" w:type="dxa"/>
            <w:shd w:val="clear" w:color="000000" w:fill="FFFFFF"/>
            <w:vAlign w:val="center"/>
          </w:tcPr>
          <w:p w14:paraId="74E6B814"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412" w:type="dxa"/>
            <w:tcBorders>
              <w:top w:val="nil"/>
              <w:left w:val="nil"/>
              <w:bottom w:val="nil"/>
              <w:right w:val="nil"/>
            </w:tcBorders>
            <w:shd w:val="clear" w:color="000000" w:fill="FFFFFF"/>
            <w:vAlign w:val="bottom"/>
          </w:tcPr>
          <w:p w14:paraId="5230CC6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709" w:type="dxa"/>
          </w:tcPr>
          <w:p w14:paraId="351D7B7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Borders>
              <w:top w:val="nil"/>
              <w:left w:val="nil"/>
              <w:bottom w:val="nil"/>
              <w:right w:val="nil"/>
            </w:tcBorders>
            <w:shd w:val="clear" w:color="000000" w:fill="FFFFFF"/>
            <w:vAlign w:val="bottom"/>
          </w:tcPr>
          <w:p w14:paraId="4716FA2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r>
      <w:tr w:rsidR="00CA1AD2" w:rsidRPr="00764AA2" w14:paraId="68E8C3A0" w14:textId="77777777" w:rsidTr="00CF7494">
        <w:tc>
          <w:tcPr>
            <w:tcW w:w="6668" w:type="dxa"/>
            <w:vMerge w:val="restart"/>
            <w:shd w:val="clear" w:color="000000" w:fill="FFFFFF"/>
            <w:vAlign w:val="center"/>
          </w:tcPr>
          <w:p w14:paraId="7A354D41"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color w:val="000000"/>
              </w:rPr>
              <w:t>The average number of employees of the Company during the year was as follows:</w:t>
            </w:r>
          </w:p>
        </w:tc>
        <w:tc>
          <w:tcPr>
            <w:tcW w:w="1412" w:type="dxa"/>
            <w:tcBorders>
              <w:top w:val="nil"/>
              <w:left w:val="nil"/>
              <w:bottom w:val="nil"/>
              <w:right w:val="nil"/>
            </w:tcBorders>
            <w:shd w:val="clear" w:color="000000" w:fill="FFFFFF"/>
            <w:vAlign w:val="bottom"/>
          </w:tcPr>
          <w:p w14:paraId="69E1B85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color w:val="000000"/>
              </w:rPr>
              <w:t>2024</w:t>
            </w:r>
          </w:p>
        </w:tc>
        <w:tc>
          <w:tcPr>
            <w:tcW w:w="709" w:type="dxa"/>
          </w:tcPr>
          <w:p w14:paraId="1368BF1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Borders>
              <w:top w:val="nil"/>
              <w:left w:val="nil"/>
              <w:bottom w:val="nil"/>
              <w:right w:val="nil"/>
            </w:tcBorders>
            <w:shd w:val="clear" w:color="000000" w:fill="FFFFFF"/>
            <w:vAlign w:val="bottom"/>
          </w:tcPr>
          <w:p w14:paraId="347789A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color w:val="000000"/>
              </w:rPr>
              <w:t>2023</w:t>
            </w:r>
          </w:p>
        </w:tc>
      </w:tr>
      <w:tr w:rsidR="00CA1AD2" w:rsidRPr="00764AA2" w14:paraId="0739B6C0" w14:textId="77777777" w:rsidTr="00CF7494">
        <w:tc>
          <w:tcPr>
            <w:tcW w:w="6668" w:type="dxa"/>
            <w:vMerge/>
            <w:shd w:val="clear" w:color="000000" w:fill="FFFFFF"/>
            <w:vAlign w:val="center"/>
          </w:tcPr>
          <w:p w14:paraId="44A5C9E9"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412" w:type="dxa"/>
            <w:tcBorders>
              <w:top w:val="nil"/>
              <w:left w:val="nil"/>
              <w:bottom w:val="nil"/>
              <w:right w:val="nil"/>
            </w:tcBorders>
            <w:shd w:val="clear" w:color="000000" w:fill="FFFFFF"/>
            <w:vAlign w:val="bottom"/>
          </w:tcPr>
          <w:p w14:paraId="273FC1F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color w:val="000000"/>
              </w:rPr>
              <w:t>Number</w:t>
            </w:r>
          </w:p>
        </w:tc>
        <w:tc>
          <w:tcPr>
            <w:tcW w:w="709" w:type="dxa"/>
          </w:tcPr>
          <w:p w14:paraId="5401F8A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Borders>
              <w:top w:val="nil"/>
              <w:left w:val="nil"/>
              <w:bottom w:val="nil"/>
              <w:right w:val="nil"/>
            </w:tcBorders>
            <w:shd w:val="clear" w:color="000000" w:fill="FFFFFF"/>
            <w:vAlign w:val="bottom"/>
          </w:tcPr>
          <w:p w14:paraId="6AACEE2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b/>
                <w:bCs/>
                <w:color w:val="000000"/>
              </w:rPr>
              <w:t>Number</w:t>
            </w:r>
          </w:p>
        </w:tc>
      </w:tr>
      <w:tr w:rsidR="00CA1AD2" w:rsidRPr="00764AA2" w14:paraId="7AFB579F" w14:textId="77777777" w:rsidTr="00CF7494">
        <w:tc>
          <w:tcPr>
            <w:tcW w:w="6668" w:type="dxa"/>
            <w:shd w:val="clear" w:color="000000" w:fill="FFFFFF"/>
            <w:vAlign w:val="center"/>
          </w:tcPr>
          <w:p w14:paraId="4C249008"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color w:val="000000"/>
              </w:rPr>
              <w:t>Directors and key management</w:t>
            </w:r>
          </w:p>
        </w:tc>
        <w:tc>
          <w:tcPr>
            <w:tcW w:w="1412" w:type="dxa"/>
            <w:tcBorders>
              <w:top w:val="nil"/>
              <w:left w:val="nil"/>
              <w:bottom w:val="nil"/>
              <w:right w:val="nil"/>
            </w:tcBorders>
            <w:shd w:val="clear" w:color="000000" w:fill="FFFFFF"/>
            <w:vAlign w:val="bottom"/>
          </w:tcPr>
          <w:p w14:paraId="31B66A2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7</w:t>
            </w:r>
          </w:p>
        </w:tc>
        <w:tc>
          <w:tcPr>
            <w:tcW w:w="709" w:type="dxa"/>
          </w:tcPr>
          <w:p w14:paraId="3E1365E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Borders>
              <w:top w:val="nil"/>
              <w:left w:val="nil"/>
              <w:bottom w:val="nil"/>
              <w:right w:val="nil"/>
            </w:tcBorders>
            <w:shd w:val="clear" w:color="000000" w:fill="FFFFFF"/>
            <w:vAlign w:val="bottom"/>
          </w:tcPr>
          <w:p w14:paraId="09396C4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7</w:t>
            </w:r>
          </w:p>
        </w:tc>
      </w:tr>
      <w:tr w:rsidR="00CA1AD2" w:rsidRPr="00764AA2" w14:paraId="7EF64E80" w14:textId="77777777" w:rsidTr="00CF7494">
        <w:tc>
          <w:tcPr>
            <w:tcW w:w="6668" w:type="dxa"/>
            <w:shd w:val="clear" w:color="000000" w:fill="FFFFFF"/>
            <w:vAlign w:val="center"/>
          </w:tcPr>
          <w:p w14:paraId="175D76AF"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color w:val="000000"/>
              </w:rPr>
              <w:t>Operations and administration</w:t>
            </w:r>
          </w:p>
        </w:tc>
        <w:tc>
          <w:tcPr>
            <w:tcW w:w="1412" w:type="dxa"/>
            <w:tcBorders>
              <w:top w:val="nil"/>
              <w:left w:val="nil"/>
              <w:bottom w:val="nil"/>
              <w:right w:val="nil"/>
            </w:tcBorders>
            <w:shd w:val="clear" w:color="000000" w:fill="FFFFFF"/>
            <w:vAlign w:val="bottom"/>
          </w:tcPr>
          <w:p w14:paraId="779EDE3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32</w:t>
            </w:r>
          </w:p>
        </w:tc>
        <w:tc>
          <w:tcPr>
            <w:tcW w:w="709" w:type="dxa"/>
          </w:tcPr>
          <w:p w14:paraId="24C0624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Borders>
              <w:top w:val="nil"/>
              <w:left w:val="nil"/>
              <w:bottom w:val="nil"/>
              <w:right w:val="nil"/>
            </w:tcBorders>
            <w:shd w:val="clear" w:color="000000" w:fill="FFFFFF"/>
            <w:vAlign w:val="bottom"/>
          </w:tcPr>
          <w:p w14:paraId="0387773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31</w:t>
            </w:r>
          </w:p>
        </w:tc>
      </w:tr>
      <w:tr w:rsidR="00CA1AD2" w:rsidRPr="00764AA2" w14:paraId="251C0C5C" w14:textId="77777777" w:rsidTr="00CF7494">
        <w:tc>
          <w:tcPr>
            <w:tcW w:w="6668" w:type="dxa"/>
            <w:shd w:val="clear" w:color="000000" w:fill="FFFFFF"/>
            <w:vAlign w:val="center"/>
          </w:tcPr>
          <w:p w14:paraId="4A2E818E"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412" w:type="dxa"/>
            <w:tcBorders>
              <w:top w:val="single" w:sz="4" w:space="0" w:color="auto"/>
              <w:left w:val="nil"/>
              <w:bottom w:val="double" w:sz="6" w:space="0" w:color="auto"/>
              <w:right w:val="nil"/>
            </w:tcBorders>
            <w:shd w:val="clear" w:color="000000" w:fill="FFFFFF"/>
            <w:vAlign w:val="bottom"/>
          </w:tcPr>
          <w:p w14:paraId="752D049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39</w:t>
            </w:r>
          </w:p>
        </w:tc>
        <w:tc>
          <w:tcPr>
            <w:tcW w:w="709" w:type="dxa"/>
          </w:tcPr>
          <w:p w14:paraId="5B1522A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46" w:type="dxa"/>
            <w:tcBorders>
              <w:top w:val="single" w:sz="4" w:space="0" w:color="auto"/>
              <w:left w:val="nil"/>
              <w:bottom w:val="double" w:sz="6" w:space="0" w:color="auto"/>
              <w:right w:val="nil"/>
            </w:tcBorders>
            <w:shd w:val="clear" w:color="000000" w:fill="FFFFFF"/>
            <w:vAlign w:val="bottom"/>
          </w:tcPr>
          <w:p w14:paraId="54DFB47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38</w:t>
            </w:r>
          </w:p>
        </w:tc>
      </w:tr>
    </w:tbl>
    <w:p w14:paraId="4012DCF2" w14:textId="77777777" w:rsidR="00CA1AD2" w:rsidRPr="00764AA2" w:rsidRDefault="00CA1AD2" w:rsidP="00CA1AD2">
      <w:pPr>
        <w:tabs>
          <w:tab w:val="left" w:pos="459"/>
          <w:tab w:val="left" w:pos="692"/>
          <w:tab w:val="decimal" w:pos="8504"/>
        </w:tabs>
        <w:ind w:left="567" w:right="17" w:hanging="567"/>
        <w:rPr>
          <w:rFonts w:ascii="Calibri" w:hAnsi="Calibri" w:cs="Calibri"/>
          <w:sz w:val="20"/>
        </w:rPr>
      </w:pPr>
    </w:p>
    <w:p w14:paraId="2EB2FA3F" w14:textId="77777777" w:rsidR="00CA1AD2" w:rsidRPr="00764AA2" w:rsidRDefault="00CA1AD2" w:rsidP="00CA1AD2">
      <w:pPr>
        <w:tabs>
          <w:tab w:val="left" w:pos="851"/>
          <w:tab w:val="left" w:pos="993"/>
          <w:tab w:val="decimal" w:pos="8504"/>
        </w:tabs>
        <w:ind w:left="142" w:right="17"/>
        <w:rPr>
          <w:rFonts w:ascii="Calibri" w:hAnsi="Calibri" w:cs="Calibri"/>
          <w:sz w:val="20"/>
        </w:rPr>
      </w:pPr>
      <w:r w:rsidRPr="00764AA2">
        <w:rPr>
          <w:rFonts w:ascii="Calibri" w:hAnsi="Calibri" w:cs="Calibri"/>
          <w:color w:val="000000" w:themeColor="text1"/>
          <w:sz w:val="20"/>
        </w:rPr>
        <w:t>During the year the Company incurred an additional £6.4 million (2023: £8.6 million) of staff costs relating to 154 employees (2023: 161 employees) which were recharged to subsidiary companies within the Group</w:t>
      </w:r>
      <w:r w:rsidRPr="00764AA2">
        <w:rPr>
          <w:rFonts w:ascii="Calibri" w:hAnsi="Calibri" w:cs="Calibri"/>
          <w:sz w:val="20"/>
        </w:rPr>
        <w:t>.</w:t>
      </w:r>
    </w:p>
    <w:p w14:paraId="2336FD8F" w14:textId="77777777" w:rsidR="00CA1AD2" w:rsidRPr="00764AA2" w:rsidRDefault="00CA1AD2" w:rsidP="00CA1AD2">
      <w:pPr>
        <w:tabs>
          <w:tab w:val="left" w:pos="459"/>
          <w:tab w:val="left" w:pos="692"/>
          <w:tab w:val="decimal" w:pos="8504"/>
          <w:tab w:val="decimal" w:pos="9780"/>
        </w:tabs>
        <w:rPr>
          <w:rFonts w:ascii="Calibri" w:hAnsi="Calibri" w:cs="Calibri"/>
          <w:sz w:val="20"/>
        </w:rPr>
      </w:pPr>
    </w:p>
    <w:p w14:paraId="0FAA130C" w14:textId="77777777" w:rsidR="00CA1AD2" w:rsidRPr="00764AA2" w:rsidRDefault="00CA1AD2" w:rsidP="00CA1AD2">
      <w:pPr>
        <w:tabs>
          <w:tab w:val="left" w:pos="459"/>
          <w:tab w:val="left" w:pos="692"/>
          <w:tab w:val="decimal" w:pos="8504"/>
          <w:tab w:val="decimal" w:pos="9780"/>
        </w:tabs>
        <w:rPr>
          <w:rFonts w:ascii="Calibri" w:hAnsi="Calibri" w:cs="Calibri"/>
          <w:sz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83"/>
        <w:gridCol w:w="47"/>
        <w:gridCol w:w="4875"/>
        <w:gridCol w:w="864"/>
        <w:gridCol w:w="1077"/>
        <w:gridCol w:w="618"/>
        <w:gridCol w:w="1058"/>
      </w:tblGrid>
      <w:tr w:rsidR="00CA1AD2" w:rsidRPr="00764AA2" w14:paraId="0AB96C20" w14:textId="77777777" w:rsidTr="00CF7494">
        <w:trPr>
          <w:gridAfter w:val="4"/>
          <w:wAfter w:w="3960" w:type="dxa"/>
        </w:trPr>
        <w:tc>
          <w:tcPr>
            <w:tcW w:w="516" w:type="dxa"/>
            <w:gridSpan w:val="2"/>
            <w:shd w:val="clear" w:color="auto" w:fill="auto"/>
          </w:tcPr>
          <w:p w14:paraId="0AA95A67" w14:textId="77777777" w:rsidR="00CA1AD2" w:rsidRPr="00764AA2" w:rsidRDefault="00CA1AD2" w:rsidP="00CF7494">
            <w:pPr>
              <w:tabs>
                <w:tab w:val="left" w:pos="459"/>
                <w:tab w:val="left" w:pos="692"/>
                <w:tab w:val="decimal" w:pos="8364"/>
                <w:tab w:val="decimal" w:pos="9780"/>
              </w:tabs>
              <w:ind w:left="-113"/>
              <w:rPr>
                <w:rFonts w:ascii="Calibri" w:hAnsi="Calibri" w:cs="Calibri"/>
                <w:b/>
              </w:rPr>
            </w:pPr>
            <w:r w:rsidRPr="00764AA2">
              <w:rPr>
                <w:rFonts w:ascii="Calibri" w:hAnsi="Calibri" w:cs="Calibri"/>
                <w:b/>
              </w:rPr>
              <w:t xml:space="preserve">  V.</w:t>
            </w:r>
          </w:p>
        </w:tc>
        <w:tc>
          <w:tcPr>
            <w:tcW w:w="5438" w:type="dxa"/>
            <w:gridSpan w:val="2"/>
            <w:shd w:val="clear" w:color="auto" w:fill="auto"/>
          </w:tcPr>
          <w:p w14:paraId="1DFDC6E2" w14:textId="77777777" w:rsidR="00CA1AD2" w:rsidRPr="00764AA2" w:rsidRDefault="00CA1AD2" w:rsidP="00CF7494">
            <w:pPr>
              <w:tabs>
                <w:tab w:val="left" w:pos="459"/>
                <w:tab w:val="left" w:pos="692"/>
                <w:tab w:val="decimal" w:pos="8364"/>
                <w:tab w:val="decimal" w:pos="9780"/>
              </w:tabs>
              <w:ind w:left="-59"/>
              <w:rPr>
                <w:rFonts w:ascii="Calibri" w:hAnsi="Calibri" w:cs="Calibri"/>
                <w:b/>
              </w:rPr>
            </w:pPr>
            <w:r w:rsidRPr="00764AA2">
              <w:rPr>
                <w:rFonts w:ascii="Calibri" w:hAnsi="Calibri" w:cs="Calibri"/>
                <w:b/>
              </w:rPr>
              <w:t>INTANGIBLE ASSETS</w:t>
            </w:r>
          </w:p>
          <w:p w14:paraId="2BC39F0C" w14:textId="77777777" w:rsidR="00CA1AD2" w:rsidRPr="00764AA2" w:rsidRDefault="00CA1AD2" w:rsidP="00CF7494">
            <w:pPr>
              <w:tabs>
                <w:tab w:val="left" w:pos="459"/>
                <w:tab w:val="left" w:pos="692"/>
                <w:tab w:val="decimal" w:pos="8364"/>
                <w:tab w:val="decimal" w:pos="9780"/>
              </w:tabs>
              <w:ind w:left="-59"/>
              <w:rPr>
                <w:rFonts w:ascii="Calibri" w:hAnsi="Calibri" w:cs="Calibri"/>
                <w:b/>
              </w:rPr>
            </w:pPr>
          </w:p>
        </w:tc>
      </w:tr>
      <w:tr w:rsidR="00CA1AD2" w:rsidRPr="00764AA2" w14:paraId="6F84DE84" w14:textId="77777777" w:rsidTr="00CF7494">
        <w:trPr>
          <w:gridBefore w:val="1"/>
          <w:wBefore w:w="426" w:type="dxa"/>
        </w:trPr>
        <w:tc>
          <w:tcPr>
            <w:tcW w:w="6510" w:type="dxa"/>
            <w:gridSpan w:val="4"/>
          </w:tcPr>
          <w:p w14:paraId="0675B629"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95" w:type="dxa"/>
            <w:tcBorders>
              <w:left w:val="nil"/>
            </w:tcBorders>
          </w:tcPr>
          <w:p w14:paraId="6CD9EEA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672" w:type="dxa"/>
          </w:tcPr>
          <w:p w14:paraId="7FA5598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1" w:type="dxa"/>
          </w:tcPr>
          <w:p w14:paraId="056785C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Total</w:t>
            </w:r>
          </w:p>
        </w:tc>
      </w:tr>
      <w:tr w:rsidR="00CA1AD2" w:rsidRPr="00764AA2" w14:paraId="6FB90C75" w14:textId="77777777" w:rsidTr="00CF7494">
        <w:tc>
          <w:tcPr>
            <w:tcW w:w="6936" w:type="dxa"/>
            <w:gridSpan w:val="5"/>
          </w:tcPr>
          <w:p w14:paraId="57594E03"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95" w:type="dxa"/>
            <w:tcBorders>
              <w:left w:val="nil"/>
            </w:tcBorders>
          </w:tcPr>
          <w:p w14:paraId="18129DD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672" w:type="dxa"/>
          </w:tcPr>
          <w:p w14:paraId="1D3DDEE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1" w:type="dxa"/>
          </w:tcPr>
          <w:p w14:paraId="699E0F2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r>
      <w:tr w:rsidR="00CA1AD2" w:rsidRPr="00764AA2" w14:paraId="4C99520E" w14:textId="77777777" w:rsidTr="00CF7494">
        <w:tc>
          <w:tcPr>
            <w:tcW w:w="6936" w:type="dxa"/>
            <w:gridSpan w:val="5"/>
          </w:tcPr>
          <w:p w14:paraId="291FDFEA" w14:textId="77777777" w:rsidR="00CA1AD2" w:rsidRPr="00764AA2" w:rsidRDefault="00CA1AD2" w:rsidP="00CF7494">
            <w:pPr>
              <w:tabs>
                <w:tab w:val="left" w:pos="459"/>
                <w:tab w:val="left" w:pos="692"/>
                <w:tab w:val="left" w:pos="1276"/>
                <w:tab w:val="decimal" w:pos="8504"/>
                <w:tab w:val="decimal" w:pos="9780"/>
              </w:tabs>
              <w:rPr>
                <w:rFonts w:ascii="Calibri" w:hAnsi="Calibri" w:cs="Calibri"/>
                <w:b/>
                <w:bCs/>
              </w:rPr>
            </w:pPr>
            <w:r w:rsidRPr="00764AA2">
              <w:rPr>
                <w:rFonts w:ascii="Calibri" w:hAnsi="Calibri" w:cs="Calibri"/>
                <w:b/>
                <w:bCs/>
              </w:rPr>
              <w:t>Software cost</w:t>
            </w:r>
          </w:p>
        </w:tc>
        <w:tc>
          <w:tcPr>
            <w:tcW w:w="1195" w:type="dxa"/>
            <w:tcBorders>
              <w:left w:val="nil"/>
            </w:tcBorders>
          </w:tcPr>
          <w:p w14:paraId="46DDCDC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672" w:type="dxa"/>
          </w:tcPr>
          <w:p w14:paraId="462C26D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1" w:type="dxa"/>
          </w:tcPr>
          <w:p w14:paraId="26DB780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r>
      <w:tr w:rsidR="00CA1AD2" w:rsidRPr="00764AA2" w14:paraId="7C6D406C" w14:textId="77777777" w:rsidTr="00CF7494">
        <w:tc>
          <w:tcPr>
            <w:tcW w:w="6936" w:type="dxa"/>
            <w:gridSpan w:val="5"/>
          </w:tcPr>
          <w:p w14:paraId="30EDB9EE"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Balance at 1 April 2023</w:t>
            </w:r>
          </w:p>
        </w:tc>
        <w:tc>
          <w:tcPr>
            <w:tcW w:w="1195" w:type="dxa"/>
            <w:tcBorders>
              <w:left w:val="nil"/>
            </w:tcBorders>
          </w:tcPr>
          <w:p w14:paraId="2B02A6F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672" w:type="dxa"/>
          </w:tcPr>
          <w:p w14:paraId="1FCB505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1" w:type="dxa"/>
          </w:tcPr>
          <w:p w14:paraId="55D58C1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572</w:t>
            </w:r>
          </w:p>
        </w:tc>
      </w:tr>
      <w:tr w:rsidR="00CA1AD2" w:rsidRPr="00764AA2" w14:paraId="3B8FF9DD" w14:textId="77777777" w:rsidTr="00CF7494">
        <w:tc>
          <w:tcPr>
            <w:tcW w:w="6936" w:type="dxa"/>
            <w:gridSpan w:val="5"/>
          </w:tcPr>
          <w:p w14:paraId="064D7429"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Additions</w:t>
            </w:r>
          </w:p>
        </w:tc>
        <w:tc>
          <w:tcPr>
            <w:tcW w:w="1195" w:type="dxa"/>
            <w:tcBorders>
              <w:left w:val="nil"/>
            </w:tcBorders>
          </w:tcPr>
          <w:p w14:paraId="646E055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672" w:type="dxa"/>
          </w:tcPr>
          <w:p w14:paraId="6BD08AA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1" w:type="dxa"/>
          </w:tcPr>
          <w:p w14:paraId="3A64795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119</w:t>
            </w:r>
          </w:p>
        </w:tc>
      </w:tr>
      <w:tr w:rsidR="00CA1AD2" w:rsidRPr="00764AA2" w14:paraId="561F9ED1" w14:textId="77777777" w:rsidTr="00CF7494">
        <w:tc>
          <w:tcPr>
            <w:tcW w:w="6936" w:type="dxa"/>
            <w:gridSpan w:val="5"/>
          </w:tcPr>
          <w:p w14:paraId="1D716569"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Balance at 31 March 2024</w:t>
            </w:r>
          </w:p>
        </w:tc>
        <w:tc>
          <w:tcPr>
            <w:tcW w:w="1195" w:type="dxa"/>
            <w:tcBorders>
              <w:left w:val="nil"/>
            </w:tcBorders>
          </w:tcPr>
          <w:p w14:paraId="224C239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672" w:type="dxa"/>
          </w:tcPr>
          <w:p w14:paraId="5DFF404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1" w:type="dxa"/>
            <w:tcBorders>
              <w:top w:val="single" w:sz="4" w:space="0" w:color="auto"/>
              <w:bottom w:val="single" w:sz="4" w:space="0" w:color="auto"/>
            </w:tcBorders>
          </w:tcPr>
          <w:p w14:paraId="2451185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691</w:t>
            </w:r>
          </w:p>
        </w:tc>
      </w:tr>
      <w:tr w:rsidR="00CA1AD2" w:rsidRPr="00764AA2" w14:paraId="223C5856" w14:textId="77777777" w:rsidTr="00CF7494">
        <w:tc>
          <w:tcPr>
            <w:tcW w:w="6936" w:type="dxa"/>
            <w:gridSpan w:val="5"/>
          </w:tcPr>
          <w:p w14:paraId="161C9045"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95" w:type="dxa"/>
            <w:tcBorders>
              <w:left w:val="nil"/>
            </w:tcBorders>
          </w:tcPr>
          <w:p w14:paraId="60D7607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672" w:type="dxa"/>
          </w:tcPr>
          <w:p w14:paraId="419C6DF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1" w:type="dxa"/>
            <w:tcBorders>
              <w:top w:val="single" w:sz="4" w:space="0" w:color="auto"/>
            </w:tcBorders>
          </w:tcPr>
          <w:p w14:paraId="2932F06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5FE91055" w14:textId="77777777" w:rsidTr="00CF7494">
        <w:tc>
          <w:tcPr>
            <w:tcW w:w="6936" w:type="dxa"/>
            <w:gridSpan w:val="5"/>
          </w:tcPr>
          <w:p w14:paraId="00159D55"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b/>
                <w:bCs/>
              </w:rPr>
              <w:t>Accumulated</w:t>
            </w:r>
            <w:r w:rsidRPr="00764AA2">
              <w:rPr>
                <w:rFonts w:ascii="Calibri" w:hAnsi="Calibri" w:cs="Calibri"/>
              </w:rPr>
              <w:t xml:space="preserve"> </w:t>
            </w:r>
            <w:r w:rsidRPr="00764AA2">
              <w:rPr>
                <w:rFonts w:ascii="Calibri" w:hAnsi="Calibri" w:cs="Calibri"/>
                <w:b/>
                <w:bCs/>
              </w:rPr>
              <w:t>amortisation</w:t>
            </w:r>
          </w:p>
        </w:tc>
        <w:tc>
          <w:tcPr>
            <w:tcW w:w="1195" w:type="dxa"/>
            <w:tcBorders>
              <w:left w:val="nil"/>
            </w:tcBorders>
          </w:tcPr>
          <w:p w14:paraId="5841814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672" w:type="dxa"/>
          </w:tcPr>
          <w:p w14:paraId="640A1C0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1" w:type="dxa"/>
          </w:tcPr>
          <w:p w14:paraId="72E1EA5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7A77A155" w14:textId="77777777" w:rsidTr="00CF7494">
        <w:tc>
          <w:tcPr>
            <w:tcW w:w="6936" w:type="dxa"/>
            <w:gridSpan w:val="5"/>
          </w:tcPr>
          <w:p w14:paraId="0B247435"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Balance at 1 April 2023</w:t>
            </w:r>
          </w:p>
        </w:tc>
        <w:tc>
          <w:tcPr>
            <w:tcW w:w="1195" w:type="dxa"/>
            <w:tcBorders>
              <w:left w:val="nil"/>
            </w:tcBorders>
          </w:tcPr>
          <w:p w14:paraId="108ADB3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672" w:type="dxa"/>
          </w:tcPr>
          <w:p w14:paraId="3A097FA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1" w:type="dxa"/>
          </w:tcPr>
          <w:p w14:paraId="197361B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17</w:t>
            </w:r>
          </w:p>
        </w:tc>
      </w:tr>
      <w:tr w:rsidR="00CA1AD2" w:rsidRPr="00764AA2" w14:paraId="64EE227F" w14:textId="77777777" w:rsidTr="00CF7494">
        <w:tc>
          <w:tcPr>
            <w:tcW w:w="6936" w:type="dxa"/>
            <w:gridSpan w:val="5"/>
          </w:tcPr>
          <w:p w14:paraId="5A753882"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Amortisation charge</w:t>
            </w:r>
          </w:p>
        </w:tc>
        <w:tc>
          <w:tcPr>
            <w:tcW w:w="1195" w:type="dxa"/>
            <w:tcBorders>
              <w:left w:val="nil"/>
            </w:tcBorders>
          </w:tcPr>
          <w:p w14:paraId="5E05AC2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672" w:type="dxa"/>
          </w:tcPr>
          <w:p w14:paraId="1AAAB86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1" w:type="dxa"/>
          </w:tcPr>
          <w:p w14:paraId="2271058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35</w:t>
            </w:r>
          </w:p>
        </w:tc>
      </w:tr>
      <w:tr w:rsidR="00CA1AD2" w:rsidRPr="00764AA2" w14:paraId="6F312E8A" w14:textId="77777777" w:rsidTr="00CF7494">
        <w:tc>
          <w:tcPr>
            <w:tcW w:w="6936" w:type="dxa"/>
            <w:gridSpan w:val="5"/>
          </w:tcPr>
          <w:p w14:paraId="1EAE5827"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Balance at 31 March 2024</w:t>
            </w:r>
          </w:p>
        </w:tc>
        <w:tc>
          <w:tcPr>
            <w:tcW w:w="1195" w:type="dxa"/>
            <w:tcBorders>
              <w:left w:val="nil"/>
            </w:tcBorders>
          </w:tcPr>
          <w:p w14:paraId="217886D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672" w:type="dxa"/>
          </w:tcPr>
          <w:p w14:paraId="27DABD0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1" w:type="dxa"/>
            <w:tcBorders>
              <w:top w:val="single" w:sz="4" w:space="0" w:color="auto"/>
              <w:bottom w:val="single" w:sz="4" w:space="0" w:color="auto"/>
            </w:tcBorders>
          </w:tcPr>
          <w:p w14:paraId="0D9383B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52</w:t>
            </w:r>
          </w:p>
        </w:tc>
      </w:tr>
      <w:tr w:rsidR="00CA1AD2" w:rsidRPr="00764AA2" w14:paraId="077900E9" w14:textId="77777777" w:rsidTr="00CF7494">
        <w:tc>
          <w:tcPr>
            <w:tcW w:w="6936" w:type="dxa"/>
            <w:gridSpan w:val="5"/>
          </w:tcPr>
          <w:p w14:paraId="4CD35845"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95" w:type="dxa"/>
            <w:tcBorders>
              <w:left w:val="nil"/>
            </w:tcBorders>
          </w:tcPr>
          <w:p w14:paraId="62EE3DE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672" w:type="dxa"/>
          </w:tcPr>
          <w:p w14:paraId="68C8F9B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1" w:type="dxa"/>
            <w:tcBorders>
              <w:top w:val="single" w:sz="4" w:space="0" w:color="auto"/>
            </w:tcBorders>
          </w:tcPr>
          <w:p w14:paraId="0121C46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11B877E8" w14:textId="77777777" w:rsidTr="00CF7494">
        <w:tc>
          <w:tcPr>
            <w:tcW w:w="6936" w:type="dxa"/>
            <w:gridSpan w:val="5"/>
          </w:tcPr>
          <w:p w14:paraId="48249B6D" w14:textId="77777777" w:rsidR="00CA1AD2" w:rsidRPr="00764AA2" w:rsidRDefault="00CA1AD2" w:rsidP="00CF7494">
            <w:pPr>
              <w:tabs>
                <w:tab w:val="left" w:pos="459"/>
                <w:tab w:val="left" w:pos="692"/>
                <w:tab w:val="left" w:pos="1276"/>
                <w:tab w:val="decimal" w:pos="8504"/>
                <w:tab w:val="decimal" w:pos="9780"/>
              </w:tabs>
              <w:rPr>
                <w:rFonts w:ascii="Calibri" w:hAnsi="Calibri" w:cs="Calibri"/>
                <w:b/>
                <w:bCs/>
              </w:rPr>
            </w:pPr>
            <w:r w:rsidRPr="00764AA2">
              <w:rPr>
                <w:rFonts w:ascii="Calibri" w:hAnsi="Calibri" w:cs="Calibri"/>
                <w:b/>
                <w:bCs/>
              </w:rPr>
              <w:t>Net book value</w:t>
            </w:r>
          </w:p>
        </w:tc>
        <w:tc>
          <w:tcPr>
            <w:tcW w:w="1195" w:type="dxa"/>
            <w:tcBorders>
              <w:left w:val="nil"/>
            </w:tcBorders>
          </w:tcPr>
          <w:p w14:paraId="3F6B6D1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672" w:type="dxa"/>
          </w:tcPr>
          <w:p w14:paraId="1744EE4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1" w:type="dxa"/>
          </w:tcPr>
          <w:p w14:paraId="4A75513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1ABA2435" w14:textId="77777777" w:rsidTr="00CF7494">
        <w:tc>
          <w:tcPr>
            <w:tcW w:w="6936" w:type="dxa"/>
            <w:gridSpan w:val="5"/>
          </w:tcPr>
          <w:p w14:paraId="6CDCAE1C"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At 31 March 2024</w:t>
            </w:r>
          </w:p>
        </w:tc>
        <w:tc>
          <w:tcPr>
            <w:tcW w:w="1195" w:type="dxa"/>
            <w:tcBorders>
              <w:left w:val="nil"/>
            </w:tcBorders>
          </w:tcPr>
          <w:p w14:paraId="6910562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672" w:type="dxa"/>
          </w:tcPr>
          <w:p w14:paraId="32C67BF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1" w:type="dxa"/>
            <w:tcBorders>
              <w:bottom w:val="double" w:sz="4" w:space="0" w:color="auto"/>
            </w:tcBorders>
          </w:tcPr>
          <w:p w14:paraId="038EDCD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639</w:t>
            </w:r>
          </w:p>
        </w:tc>
      </w:tr>
      <w:tr w:rsidR="00CA1AD2" w:rsidRPr="00764AA2" w14:paraId="10E5B1D2" w14:textId="77777777" w:rsidTr="00CF7494">
        <w:tc>
          <w:tcPr>
            <w:tcW w:w="6936" w:type="dxa"/>
            <w:gridSpan w:val="5"/>
          </w:tcPr>
          <w:p w14:paraId="720BB667"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95" w:type="dxa"/>
            <w:tcBorders>
              <w:left w:val="nil"/>
            </w:tcBorders>
          </w:tcPr>
          <w:p w14:paraId="4661939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672" w:type="dxa"/>
          </w:tcPr>
          <w:p w14:paraId="2868D42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1" w:type="dxa"/>
            <w:tcBorders>
              <w:top w:val="double" w:sz="4" w:space="0" w:color="auto"/>
            </w:tcBorders>
          </w:tcPr>
          <w:p w14:paraId="58A018D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664739E9" w14:textId="77777777" w:rsidTr="00CF7494">
        <w:tc>
          <w:tcPr>
            <w:tcW w:w="6936" w:type="dxa"/>
            <w:gridSpan w:val="5"/>
          </w:tcPr>
          <w:p w14:paraId="56E3843A"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At 31 March 2023</w:t>
            </w:r>
          </w:p>
        </w:tc>
        <w:tc>
          <w:tcPr>
            <w:tcW w:w="1195" w:type="dxa"/>
            <w:tcBorders>
              <w:left w:val="nil"/>
            </w:tcBorders>
          </w:tcPr>
          <w:p w14:paraId="7154951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672" w:type="dxa"/>
          </w:tcPr>
          <w:p w14:paraId="54E85C0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1" w:type="dxa"/>
            <w:tcBorders>
              <w:bottom w:val="double" w:sz="4" w:space="0" w:color="auto"/>
            </w:tcBorders>
          </w:tcPr>
          <w:p w14:paraId="711FA69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555</w:t>
            </w:r>
          </w:p>
        </w:tc>
      </w:tr>
      <w:tr w:rsidR="00CA1AD2" w:rsidRPr="00764AA2" w14:paraId="041BF00A" w14:textId="77777777" w:rsidTr="00CF7494">
        <w:trPr>
          <w:gridBefore w:val="3"/>
          <w:wBefore w:w="567" w:type="dxa"/>
        </w:trPr>
        <w:tc>
          <w:tcPr>
            <w:tcW w:w="6369" w:type="dxa"/>
            <w:gridSpan w:val="2"/>
          </w:tcPr>
          <w:p w14:paraId="55858313"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95" w:type="dxa"/>
            <w:tcBorders>
              <w:left w:val="nil"/>
            </w:tcBorders>
          </w:tcPr>
          <w:p w14:paraId="7E024B2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672" w:type="dxa"/>
          </w:tcPr>
          <w:p w14:paraId="390A6D3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1" w:type="dxa"/>
            <w:tcBorders>
              <w:top w:val="double" w:sz="4" w:space="0" w:color="auto"/>
            </w:tcBorders>
          </w:tcPr>
          <w:p w14:paraId="600D950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bl>
    <w:p w14:paraId="3ED45AB8" w14:textId="77777777" w:rsidR="00CA1AD2" w:rsidRPr="00764AA2" w:rsidRDefault="00CA1AD2" w:rsidP="00CA1AD2">
      <w:pPr>
        <w:tabs>
          <w:tab w:val="left" w:pos="459"/>
          <w:tab w:val="left" w:pos="692"/>
          <w:tab w:val="decimal" w:pos="8504"/>
          <w:tab w:val="decimal" w:pos="9780"/>
        </w:tabs>
        <w:rPr>
          <w:rFonts w:ascii="Calibri" w:hAnsi="Calibri" w:cs="Calibri"/>
          <w:sz w:val="20"/>
        </w:rPr>
      </w:pPr>
    </w:p>
    <w:p w14:paraId="73A90953" w14:textId="77777777" w:rsidR="00CA1AD2" w:rsidRPr="00764AA2" w:rsidRDefault="00CA1AD2" w:rsidP="00CA1AD2">
      <w:pPr>
        <w:tabs>
          <w:tab w:val="left" w:pos="459"/>
          <w:tab w:val="decimal" w:pos="5529"/>
          <w:tab w:val="decimal" w:pos="6946"/>
          <w:tab w:val="decimal" w:pos="8364"/>
          <w:tab w:val="decimal" w:pos="9780"/>
        </w:tabs>
        <w:ind w:left="426"/>
        <w:rPr>
          <w:rFonts w:ascii="Calibri" w:hAnsi="Calibri" w:cs="Calibri"/>
          <w:bCs/>
          <w:sz w:val="20"/>
        </w:rPr>
      </w:pPr>
    </w:p>
    <w:p w14:paraId="16E920AF" w14:textId="77777777" w:rsidR="00CA1AD2" w:rsidRPr="00764AA2" w:rsidRDefault="00CA1AD2" w:rsidP="00CA1AD2">
      <w:pPr>
        <w:tabs>
          <w:tab w:val="left" w:pos="459"/>
          <w:tab w:val="decimal" w:pos="5529"/>
          <w:tab w:val="decimal" w:pos="6946"/>
          <w:tab w:val="decimal" w:pos="8364"/>
          <w:tab w:val="decimal" w:pos="9780"/>
        </w:tabs>
        <w:ind w:left="426"/>
        <w:rPr>
          <w:rFonts w:ascii="Calibri" w:hAnsi="Calibri" w:cs="Calibri"/>
          <w:bCs/>
          <w:sz w:val="20"/>
        </w:rPr>
      </w:pPr>
    </w:p>
    <w:tbl>
      <w:tblPr>
        <w:tblStyle w:val="TableGrid"/>
        <w:tblW w:w="99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347"/>
        <w:gridCol w:w="2865"/>
        <w:gridCol w:w="1325"/>
        <w:gridCol w:w="52"/>
        <w:gridCol w:w="373"/>
        <w:gridCol w:w="1559"/>
        <w:gridCol w:w="425"/>
        <w:gridCol w:w="1621"/>
        <w:gridCol w:w="236"/>
        <w:gridCol w:w="1019"/>
      </w:tblGrid>
      <w:tr w:rsidR="00CA1AD2" w:rsidRPr="00764AA2" w14:paraId="4A4B94C3" w14:textId="77777777" w:rsidTr="00CF7494">
        <w:trPr>
          <w:gridAfter w:val="6"/>
          <w:wAfter w:w="5233" w:type="dxa"/>
        </w:trPr>
        <w:tc>
          <w:tcPr>
            <w:tcW w:w="489" w:type="dxa"/>
            <w:gridSpan w:val="2"/>
            <w:shd w:val="clear" w:color="auto" w:fill="auto"/>
          </w:tcPr>
          <w:p w14:paraId="74093759" w14:textId="77777777" w:rsidR="00CA1AD2" w:rsidRPr="00764AA2" w:rsidRDefault="00CA1AD2" w:rsidP="00CF7494">
            <w:pPr>
              <w:tabs>
                <w:tab w:val="left" w:pos="459"/>
                <w:tab w:val="left" w:pos="692"/>
                <w:tab w:val="decimal" w:pos="8364"/>
                <w:tab w:val="decimal" w:pos="9780"/>
              </w:tabs>
              <w:ind w:left="-25"/>
              <w:rPr>
                <w:rFonts w:ascii="Calibri" w:hAnsi="Calibri" w:cs="Calibri"/>
                <w:b/>
              </w:rPr>
            </w:pPr>
            <w:r w:rsidRPr="00764AA2">
              <w:rPr>
                <w:rFonts w:ascii="Calibri" w:hAnsi="Calibri" w:cs="Calibri"/>
                <w:b/>
              </w:rPr>
              <w:t>VI.</w:t>
            </w:r>
          </w:p>
        </w:tc>
        <w:tc>
          <w:tcPr>
            <w:tcW w:w="4242" w:type="dxa"/>
            <w:gridSpan w:val="3"/>
            <w:shd w:val="clear" w:color="auto" w:fill="auto"/>
          </w:tcPr>
          <w:p w14:paraId="209D36CA" w14:textId="77777777" w:rsidR="00CA1AD2" w:rsidRPr="00764AA2" w:rsidRDefault="00CA1AD2" w:rsidP="00CF7494">
            <w:pPr>
              <w:tabs>
                <w:tab w:val="left" w:pos="459"/>
                <w:tab w:val="left" w:pos="692"/>
                <w:tab w:val="decimal" w:pos="8364"/>
                <w:tab w:val="decimal" w:pos="9780"/>
              </w:tabs>
              <w:rPr>
                <w:rFonts w:ascii="Calibri" w:hAnsi="Calibri" w:cs="Calibri"/>
                <w:b/>
              </w:rPr>
            </w:pPr>
            <w:r w:rsidRPr="00764AA2">
              <w:rPr>
                <w:rFonts w:ascii="Calibri" w:hAnsi="Calibri" w:cs="Calibri"/>
                <w:b/>
              </w:rPr>
              <w:t>TANGIBLE FIXED ASSETS</w:t>
            </w:r>
          </w:p>
        </w:tc>
      </w:tr>
      <w:tr w:rsidR="00CA1AD2" w:rsidRPr="00764AA2" w14:paraId="227E4839" w14:textId="77777777" w:rsidTr="00CF7494">
        <w:trPr>
          <w:gridAfter w:val="6"/>
          <w:wAfter w:w="5233" w:type="dxa"/>
          <w:trHeight w:val="57"/>
        </w:trPr>
        <w:tc>
          <w:tcPr>
            <w:tcW w:w="489" w:type="dxa"/>
            <w:gridSpan w:val="2"/>
            <w:shd w:val="clear" w:color="auto" w:fill="auto"/>
          </w:tcPr>
          <w:p w14:paraId="5096CB37" w14:textId="77777777" w:rsidR="00CA1AD2" w:rsidRPr="00764AA2" w:rsidRDefault="00CA1AD2" w:rsidP="00CF7494">
            <w:pPr>
              <w:tabs>
                <w:tab w:val="left" w:pos="459"/>
                <w:tab w:val="left" w:pos="692"/>
                <w:tab w:val="decimal" w:pos="8364"/>
                <w:tab w:val="decimal" w:pos="9780"/>
              </w:tabs>
              <w:ind w:left="-25"/>
              <w:rPr>
                <w:rFonts w:ascii="Calibri" w:hAnsi="Calibri" w:cs="Calibri"/>
                <w:b/>
                <w:sz w:val="12"/>
                <w:szCs w:val="12"/>
              </w:rPr>
            </w:pPr>
          </w:p>
        </w:tc>
        <w:tc>
          <w:tcPr>
            <w:tcW w:w="4242" w:type="dxa"/>
            <w:gridSpan w:val="3"/>
            <w:shd w:val="clear" w:color="auto" w:fill="auto"/>
          </w:tcPr>
          <w:p w14:paraId="43FED6AB" w14:textId="77777777" w:rsidR="00CA1AD2" w:rsidRPr="00764AA2" w:rsidRDefault="00CA1AD2" w:rsidP="00CF7494">
            <w:pPr>
              <w:tabs>
                <w:tab w:val="left" w:pos="459"/>
                <w:tab w:val="left" w:pos="692"/>
                <w:tab w:val="decimal" w:pos="8364"/>
                <w:tab w:val="decimal" w:pos="9780"/>
              </w:tabs>
              <w:rPr>
                <w:rFonts w:ascii="Calibri" w:hAnsi="Calibri" w:cs="Calibri"/>
                <w:b/>
                <w:sz w:val="12"/>
                <w:szCs w:val="12"/>
              </w:rPr>
            </w:pPr>
          </w:p>
        </w:tc>
      </w:tr>
      <w:tr w:rsidR="00CA1AD2" w:rsidRPr="00764AA2" w14:paraId="025C0AF6" w14:textId="77777777" w:rsidTr="00CF7494">
        <w:trPr>
          <w:gridBefore w:val="1"/>
          <w:wBefore w:w="142" w:type="dxa"/>
        </w:trPr>
        <w:tc>
          <w:tcPr>
            <w:tcW w:w="3212" w:type="dxa"/>
            <w:gridSpan w:val="2"/>
          </w:tcPr>
          <w:p w14:paraId="61A56DF9"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325" w:type="dxa"/>
          </w:tcPr>
          <w:p w14:paraId="2278DD4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color w:val="000000"/>
              </w:rPr>
              <w:t>*ROU Leasehold property</w:t>
            </w:r>
            <w:r w:rsidRPr="00764AA2" w:rsidDel="0002124C">
              <w:rPr>
                <w:rFonts w:ascii="Calibri" w:hAnsi="Calibri" w:cs="Calibri"/>
                <w:b/>
                <w:bCs/>
              </w:rPr>
              <w:t xml:space="preserve"> </w:t>
            </w:r>
          </w:p>
        </w:tc>
        <w:tc>
          <w:tcPr>
            <w:tcW w:w="425" w:type="dxa"/>
            <w:gridSpan w:val="2"/>
          </w:tcPr>
          <w:p w14:paraId="11CE7F6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559" w:type="dxa"/>
            <w:vAlign w:val="bottom"/>
          </w:tcPr>
          <w:p w14:paraId="39FA879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Computer equipment</w:t>
            </w:r>
          </w:p>
        </w:tc>
        <w:tc>
          <w:tcPr>
            <w:tcW w:w="425" w:type="dxa"/>
          </w:tcPr>
          <w:p w14:paraId="5B31227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621" w:type="dxa"/>
          </w:tcPr>
          <w:p w14:paraId="070340C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Office fixtures, fittings and equipment</w:t>
            </w:r>
          </w:p>
        </w:tc>
        <w:tc>
          <w:tcPr>
            <w:tcW w:w="236" w:type="dxa"/>
          </w:tcPr>
          <w:p w14:paraId="22D942E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019" w:type="dxa"/>
            <w:vAlign w:val="bottom"/>
          </w:tcPr>
          <w:p w14:paraId="03E8504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Total</w:t>
            </w:r>
          </w:p>
        </w:tc>
      </w:tr>
      <w:tr w:rsidR="00CA1AD2" w:rsidRPr="00764AA2" w14:paraId="7B5F1F3A" w14:textId="77777777" w:rsidTr="00CF7494">
        <w:trPr>
          <w:gridBefore w:val="1"/>
          <w:wBefore w:w="142" w:type="dxa"/>
        </w:trPr>
        <w:tc>
          <w:tcPr>
            <w:tcW w:w="3212" w:type="dxa"/>
            <w:gridSpan w:val="2"/>
          </w:tcPr>
          <w:p w14:paraId="201D3312"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325" w:type="dxa"/>
          </w:tcPr>
          <w:p w14:paraId="1B3CF9C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425" w:type="dxa"/>
            <w:gridSpan w:val="2"/>
          </w:tcPr>
          <w:p w14:paraId="0D46452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559" w:type="dxa"/>
          </w:tcPr>
          <w:p w14:paraId="5BD762B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425" w:type="dxa"/>
          </w:tcPr>
          <w:p w14:paraId="70F33B9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621" w:type="dxa"/>
          </w:tcPr>
          <w:p w14:paraId="3E419DF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236" w:type="dxa"/>
          </w:tcPr>
          <w:p w14:paraId="7655061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019" w:type="dxa"/>
          </w:tcPr>
          <w:p w14:paraId="36D7442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r>
      <w:tr w:rsidR="00CA1AD2" w:rsidRPr="00764AA2" w14:paraId="1A6F52F7" w14:textId="77777777" w:rsidTr="00CF7494">
        <w:trPr>
          <w:gridBefore w:val="1"/>
          <w:wBefore w:w="142" w:type="dxa"/>
        </w:trPr>
        <w:tc>
          <w:tcPr>
            <w:tcW w:w="3212" w:type="dxa"/>
            <w:gridSpan w:val="2"/>
          </w:tcPr>
          <w:p w14:paraId="0B3DECB5" w14:textId="77777777" w:rsidR="00CA1AD2" w:rsidRPr="00764AA2" w:rsidRDefault="00CA1AD2" w:rsidP="00CF7494">
            <w:pPr>
              <w:tabs>
                <w:tab w:val="left" w:pos="459"/>
                <w:tab w:val="left" w:pos="692"/>
                <w:tab w:val="left" w:pos="1276"/>
                <w:tab w:val="decimal" w:pos="8504"/>
                <w:tab w:val="decimal" w:pos="9780"/>
              </w:tabs>
              <w:rPr>
                <w:rFonts w:ascii="Calibri" w:hAnsi="Calibri" w:cs="Calibri"/>
                <w:b/>
                <w:bCs/>
              </w:rPr>
            </w:pPr>
            <w:r w:rsidRPr="00764AA2">
              <w:rPr>
                <w:rFonts w:ascii="Calibri" w:hAnsi="Calibri" w:cs="Calibri"/>
                <w:b/>
                <w:bCs/>
              </w:rPr>
              <w:t>Cost</w:t>
            </w:r>
          </w:p>
        </w:tc>
        <w:tc>
          <w:tcPr>
            <w:tcW w:w="1325" w:type="dxa"/>
          </w:tcPr>
          <w:p w14:paraId="61AEA05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425" w:type="dxa"/>
            <w:gridSpan w:val="2"/>
          </w:tcPr>
          <w:p w14:paraId="0348FEA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559" w:type="dxa"/>
          </w:tcPr>
          <w:p w14:paraId="225CE04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425" w:type="dxa"/>
          </w:tcPr>
          <w:p w14:paraId="60148DF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621" w:type="dxa"/>
          </w:tcPr>
          <w:p w14:paraId="0F97E20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236" w:type="dxa"/>
          </w:tcPr>
          <w:p w14:paraId="50C5F19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019" w:type="dxa"/>
          </w:tcPr>
          <w:p w14:paraId="54D214A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r>
      <w:tr w:rsidR="00CA1AD2" w:rsidRPr="00764AA2" w14:paraId="58122F50" w14:textId="77777777" w:rsidTr="00CF7494">
        <w:trPr>
          <w:gridBefore w:val="1"/>
          <w:wBefore w:w="142" w:type="dxa"/>
          <w:trHeight w:val="117"/>
        </w:trPr>
        <w:tc>
          <w:tcPr>
            <w:tcW w:w="3212" w:type="dxa"/>
            <w:gridSpan w:val="2"/>
          </w:tcPr>
          <w:p w14:paraId="3BCE90B8"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Balance at 1 April 2023</w:t>
            </w:r>
          </w:p>
        </w:tc>
        <w:tc>
          <w:tcPr>
            <w:tcW w:w="1325" w:type="dxa"/>
          </w:tcPr>
          <w:p w14:paraId="7E92A52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1,868</w:t>
            </w:r>
          </w:p>
        </w:tc>
        <w:tc>
          <w:tcPr>
            <w:tcW w:w="425" w:type="dxa"/>
            <w:gridSpan w:val="2"/>
          </w:tcPr>
          <w:p w14:paraId="5AD6BFD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Pr>
          <w:p w14:paraId="7B8B039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321</w:t>
            </w:r>
          </w:p>
        </w:tc>
        <w:tc>
          <w:tcPr>
            <w:tcW w:w="425" w:type="dxa"/>
          </w:tcPr>
          <w:p w14:paraId="1F16435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621" w:type="dxa"/>
          </w:tcPr>
          <w:p w14:paraId="342298D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443</w:t>
            </w:r>
          </w:p>
        </w:tc>
        <w:tc>
          <w:tcPr>
            <w:tcW w:w="236" w:type="dxa"/>
          </w:tcPr>
          <w:p w14:paraId="2E4ED62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19" w:type="dxa"/>
          </w:tcPr>
          <w:p w14:paraId="2179C89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2,632</w:t>
            </w:r>
          </w:p>
        </w:tc>
      </w:tr>
      <w:tr w:rsidR="00CA1AD2" w:rsidRPr="00764AA2" w14:paraId="294669F0" w14:textId="77777777" w:rsidTr="00CF7494">
        <w:trPr>
          <w:gridBefore w:val="1"/>
          <w:wBefore w:w="142" w:type="dxa"/>
        </w:trPr>
        <w:tc>
          <w:tcPr>
            <w:tcW w:w="3212" w:type="dxa"/>
            <w:gridSpan w:val="2"/>
          </w:tcPr>
          <w:p w14:paraId="4CADE8B4"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Additions</w:t>
            </w:r>
          </w:p>
        </w:tc>
        <w:tc>
          <w:tcPr>
            <w:tcW w:w="1325" w:type="dxa"/>
          </w:tcPr>
          <w:p w14:paraId="46C516A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w:t>
            </w:r>
          </w:p>
        </w:tc>
        <w:tc>
          <w:tcPr>
            <w:tcW w:w="425" w:type="dxa"/>
            <w:gridSpan w:val="2"/>
          </w:tcPr>
          <w:p w14:paraId="12031FF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Pr>
          <w:p w14:paraId="1CEF41D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w:t>
            </w:r>
          </w:p>
        </w:tc>
        <w:tc>
          <w:tcPr>
            <w:tcW w:w="425" w:type="dxa"/>
          </w:tcPr>
          <w:p w14:paraId="21BEBF6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621" w:type="dxa"/>
          </w:tcPr>
          <w:p w14:paraId="2DC0F55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w:t>
            </w:r>
          </w:p>
        </w:tc>
        <w:tc>
          <w:tcPr>
            <w:tcW w:w="236" w:type="dxa"/>
          </w:tcPr>
          <w:p w14:paraId="5E918D5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19" w:type="dxa"/>
          </w:tcPr>
          <w:p w14:paraId="10E7D79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5</w:t>
            </w:r>
          </w:p>
        </w:tc>
      </w:tr>
      <w:tr w:rsidR="00CA1AD2" w:rsidRPr="00764AA2" w14:paraId="4DD37E52" w14:textId="77777777" w:rsidTr="00CF7494">
        <w:trPr>
          <w:gridBefore w:val="1"/>
          <w:wBefore w:w="142" w:type="dxa"/>
        </w:trPr>
        <w:tc>
          <w:tcPr>
            <w:tcW w:w="3212" w:type="dxa"/>
            <w:gridSpan w:val="2"/>
          </w:tcPr>
          <w:p w14:paraId="0D5AEADE"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Transfers between Group companies</w:t>
            </w:r>
          </w:p>
        </w:tc>
        <w:tc>
          <w:tcPr>
            <w:tcW w:w="1325" w:type="dxa"/>
          </w:tcPr>
          <w:p w14:paraId="73F0EF7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(179)</w:t>
            </w:r>
          </w:p>
        </w:tc>
        <w:tc>
          <w:tcPr>
            <w:tcW w:w="425" w:type="dxa"/>
            <w:gridSpan w:val="2"/>
          </w:tcPr>
          <w:p w14:paraId="7D2041A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Pr>
          <w:p w14:paraId="5983D38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w:t>
            </w:r>
          </w:p>
        </w:tc>
        <w:tc>
          <w:tcPr>
            <w:tcW w:w="425" w:type="dxa"/>
          </w:tcPr>
          <w:p w14:paraId="3156A18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621" w:type="dxa"/>
          </w:tcPr>
          <w:p w14:paraId="637ECC4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46</w:t>
            </w:r>
          </w:p>
        </w:tc>
        <w:tc>
          <w:tcPr>
            <w:tcW w:w="236" w:type="dxa"/>
          </w:tcPr>
          <w:p w14:paraId="127051C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19" w:type="dxa"/>
          </w:tcPr>
          <w:p w14:paraId="79FF2FA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(133)</w:t>
            </w:r>
          </w:p>
        </w:tc>
      </w:tr>
      <w:tr w:rsidR="00CA1AD2" w:rsidRPr="00764AA2" w14:paraId="5F355C50" w14:textId="77777777" w:rsidTr="00CF7494">
        <w:trPr>
          <w:gridBefore w:val="1"/>
          <w:wBefore w:w="142" w:type="dxa"/>
        </w:trPr>
        <w:tc>
          <w:tcPr>
            <w:tcW w:w="3212" w:type="dxa"/>
            <w:gridSpan w:val="2"/>
          </w:tcPr>
          <w:p w14:paraId="45A1DE3D"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Transfer</w:t>
            </w:r>
          </w:p>
        </w:tc>
        <w:tc>
          <w:tcPr>
            <w:tcW w:w="1325" w:type="dxa"/>
          </w:tcPr>
          <w:p w14:paraId="6DD7AAD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w:t>
            </w:r>
          </w:p>
        </w:tc>
        <w:tc>
          <w:tcPr>
            <w:tcW w:w="425" w:type="dxa"/>
            <w:gridSpan w:val="2"/>
          </w:tcPr>
          <w:p w14:paraId="05C0F9E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Pr>
          <w:p w14:paraId="573FF4F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(267)</w:t>
            </w:r>
          </w:p>
        </w:tc>
        <w:tc>
          <w:tcPr>
            <w:tcW w:w="425" w:type="dxa"/>
          </w:tcPr>
          <w:p w14:paraId="4BA6D1E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621" w:type="dxa"/>
          </w:tcPr>
          <w:p w14:paraId="59D02B2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267</w:t>
            </w:r>
          </w:p>
        </w:tc>
        <w:tc>
          <w:tcPr>
            <w:tcW w:w="236" w:type="dxa"/>
          </w:tcPr>
          <w:p w14:paraId="2214E1B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19" w:type="dxa"/>
          </w:tcPr>
          <w:p w14:paraId="162331A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w:t>
            </w:r>
          </w:p>
        </w:tc>
      </w:tr>
      <w:tr w:rsidR="00CA1AD2" w:rsidRPr="00764AA2" w14:paraId="5D7FF338" w14:textId="77777777" w:rsidTr="00CF7494">
        <w:trPr>
          <w:gridBefore w:val="1"/>
          <w:wBefore w:w="142" w:type="dxa"/>
        </w:trPr>
        <w:tc>
          <w:tcPr>
            <w:tcW w:w="3212" w:type="dxa"/>
            <w:gridSpan w:val="2"/>
          </w:tcPr>
          <w:p w14:paraId="1D23582F"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Disposals</w:t>
            </w:r>
          </w:p>
        </w:tc>
        <w:tc>
          <w:tcPr>
            <w:tcW w:w="1325" w:type="dxa"/>
            <w:tcBorders>
              <w:bottom w:val="single" w:sz="4" w:space="0" w:color="auto"/>
            </w:tcBorders>
          </w:tcPr>
          <w:p w14:paraId="6FFAC4D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(269)</w:t>
            </w:r>
          </w:p>
        </w:tc>
        <w:tc>
          <w:tcPr>
            <w:tcW w:w="425" w:type="dxa"/>
            <w:gridSpan w:val="2"/>
          </w:tcPr>
          <w:p w14:paraId="025F183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bottom w:val="single" w:sz="4" w:space="0" w:color="auto"/>
            </w:tcBorders>
          </w:tcPr>
          <w:p w14:paraId="152FFBC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(21)</w:t>
            </w:r>
          </w:p>
        </w:tc>
        <w:tc>
          <w:tcPr>
            <w:tcW w:w="425" w:type="dxa"/>
          </w:tcPr>
          <w:p w14:paraId="6CDAAAF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621" w:type="dxa"/>
            <w:tcBorders>
              <w:bottom w:val="single" w:sz="4" w:space="0" w:color="auto"/>
            </w:tcBorders>
          </w:tcPr>
          <w:p w14:paraId="1BDD432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(224)</w:t>
            </w:r>
          </w:p>
        </w:tc>
        <w:tc>
          <w:tcPr>
            <w:tcW w:w="236" w:type="dxa"/>
          </w:tcPr>
          <w:p w14:paraId="1267355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19" w:type="dxa"/>
            <w:tcBorders>
              <w:bottom w:val="single" w:sz="4" w:space="0" w:color="auto"/>
            </w:tcBorders>
          </w:tcPr>
          <w:p w14:paraId="1C755D1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(513)</w:t>
            </w:r>
          </w:p>
        </w:tc>
      </w:tr>
      <w:tr w:rsidR="00CA1AD2" w:rsidRPr="00764AA2" w14:paraId="5D451D9E" w14:textId="77777777" w:rsidTr="00CF7494">
        <w:trPr>
          <w:gridBefore w:val="1"/>
          <w:wBefore w:w="142" w:type="dxa"/>
        </w:trPr>
        <w:tc>
          <w:tcPr>
            <w:tcW w:w="3212" w:type="dxa"/>
            <w:gridSpan w:val="2"/>
          </w:tcPr>
          <w:p w14:paraId="10A2A555"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Balance at 31 March 2024</w:t>
            </w:r>
          </w:p>
        </w:tc>
        <w:tc>
          <w:tcPr>
            <w:tcW w:w="1325" w:type="dxa"/>
            <w:tcBorders>
              <w:top w:val="single" w:sz="4" w:space="0" w:color="auto"/>
              <w:bottom w:val="single" w:sz="4" w:space="0" w:color="auto"/>
            </w:tcBorders>
          </w:tcPr>
          <w:p w14:paraId="4AAD564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1,421</w:t>
            </w:r>
          </w:p>
        </w:tc>
        <w:tc>
          <w:tcPr>
            <w:tcW w:w="425" w:type="dxa"/>
            <w:gridSpan w:val="2"/>
          </w:tcPr>
          <w:p w14:paraId="76D344D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single" w:sz="4" w:space="0" w:color="auto"/>
              <w:bottom w:val="single" w:sz="4" w:space="0" w:color="auto"/>
            </w:tcBorders>
          </w:tcPr>
          <w:p w14:paraId="2205F48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35</w:t>
            </w:r>
          </w:p>
        </w:tc>
        <w:tc>
          <w:tcPr>
            <w:tcW w:w="425" w:type="dxa"/>
          </w:tcPr>
          <w:p w14:paraId="5981DC7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621" w:type="dxa"/>
            <w:tcBorders>
              <w:top w:val="single" w:sz="4" w:space="0" w:color="auto"/>
              <w:bottom w:val="single" w:sz="4" w:space="0" w:color="auto"/>
            </w:tcBorders>
          </w:tcPr>
          <w:p w14:paraId="65F2C44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535</w:t>
            </w:r>
          </w:p>
        </w:tc>
        <w:tc>
          <w:tcPr>
            <w:tcW w:w="236" w:type="dxa"/>
          </w:tcPr>
          <w:p w14:paraId="2D5FA5F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19" w:type="dxa"/>
            <w:tcBorders>
              <w:top w:val="single" w:sz="4" w:space="0" w:color="auto"/>
              <w:bottom w:val="single" w:sz="4" w:space="0" w:color="auto"/>
            </w:tcBorders>
          </w:tcPr>
          <w:p w14:paraId="496FB37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1,992</w:t>
            </w:r>
          </w:p>
        </w:tc>
      </w:tr>
      <w:tr w:rsidR="00CA1AD2" w:rsidRPr="00764AA2" w14:paraId="7BA38438" w14:textId="77777777" w:rsidTr="00CF7494">
        <w:trPr>
          <w:gridBefore w:val="1"/>
          <w:wBefore w:w="142" w:type="dxa"/>
          <w:trHeight w:val="113"/>
        </w:trPr>
        <w:tc>
          <w:tcPr>
            <w:tcW w:w="3212" w:type="dxa"/>
            <w:gridSpan w:val="2"/>
          </w:tcPr>
          <w:p w14:paraId="3F8E2F7C"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325" w:type="dxa"/>
            <w:tcBorders>
              <w:top w:val="single" w:sz="4" w:space="0" w:color="auto"/>
            </w:tcBorders>
          </w:tcPr>
          <w:p w14:paraId="4CC06FE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425" w:type="dxa"/>
            <w:gridSpan w:val="2"/>
          </w:tcPr>
          <w:p w14:paraId="0D91D22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single" w:sz="4" w:space="0" w:color="auto"/>
            </w:tcBorders>
          </w:tcPr>
          <w:p w14:paraId="2E38D95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425" w:type="dxa"/>
          </w:tcPr>
          <w:p w14:paraId="55F6EC5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621" w:type="dxa"/>
            <w:tcBorders>
              <w:top w:val="single" w:sz="4" w:space="0" w:color="auto"/>
            </w:tcBorders>
          </w:tcPr>
          <w:p w14:paraId="7CD6C57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36" w:type="dxa"/>
          </w:tcPr>
          <w:p w14:paraId="56622E9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19" w:type="dxa"/>
            <w:tcBorders>
              <w:top w:val="single" w:sz="4" w:space="0" w:color="auto"/>
            </w:tcBorders>
          </w:tcPr>
          <w:p w14:paraId="0FA3027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6EBF67F6" w14:textId="77777777" w:rsidTr="00CF7494">
        <w:trPr>
          <w:gridBefore w:val="1"/>
          <w:wBefore w:w="142" w:type="dxa"/>
        </w:trPr>
        <w:tc>
          <w:tcPr>
            <w:tcW w:w="3212" w:type="dxa"/>
            <w:gridSpan w:val="2"/>
          </w:tcPr>
          <w:p w14:paraId="4B14607D"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b/>
                <w:bCs/>
              </w:rPr>
              <w:t>Accumulated</w:t>
            </w:r>
            <w:r w:rsidRPr="00764AA2">
              <w:rPr>
                <w:rFonts w:ascii="Calibri" w:hAnsi="Calibri" w:cs="Calibri"/>
              </w:rPr>
              <w:t xml:space="preserve"> </w:t>
            </w:r>
            <w:r w:rsidRPr="00764AA2">
              <w:rPr>
                <w:rFonts w:ascii="Calibri" w:hAnsi="Calibri" w:cs="Calibri"/>
                <w:b/>
                <w:bCs/>
              </w:rPr>
              <w:t xml:space="preserve">depreciation </w:t>
            </w:r>
          </w:p>
        </w:tc>
        <w:tc>
          <w:tcPr>
            <w:tcW w:w="1325" w:type="dxa"/>
          </w:tcPr>
          <w:p w14:paraId="67C676E5"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425" w:type="dxa"/>
            <w:gridSpan w:val="2"/>
          </w:tcPr>
          <w:p w14:paraId="43CC271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Pr>
          <w:p w14:paraId="0A03F5B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425" w:type="dxa"/>
          </w:tcPr>
          <w:p w14:paraId="54F66A4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621" w:type="dxa"/>
          </w:tcPr>
          <w:p w14:paraId="0C594A1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36" w:type="dxa"/>
          </w:tcPr>
          <w:p w14:paraId="587B413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19" w:type="dxa"/>
          </w:tcPr>
          <w:p w14:paraId="0B80FEE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2E394CFB" w14:textId="77777777" w:rsidTr="00CF7494">
        <w:trPr>
          <w:gridBefore w:val="1"/>
          <w:wBefore w:w="142" w:type="dxa"/>
        </w:trPr>
        <w:tc>
          <w:tcPr>
            <w:tcW w:w="3212" w:type="dxa"/>
            <w:gridSpan w:val="2"/>
          </w:tcPr>
          <w:p w14:paraId="4004413A"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Balance at 1 April 2023</w:t>
            </w:r>
          </w:p>
        </w:tc>
        <w:tc>
          <w:tcPr>
            <w:tcW w:w="1325" w:type="dxa"/>
          </w:tcPr>
          <w:p w14:paraId="7E47277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650</w:t>
            </w:r>
          </w:p>
        </w:tc>
        <w:tc>
          <w:tcPr>
            <w:tcW w:w="425" w:type="dxa"/>
            <w:gridSpan w:val="2"/>
          </w:tcPr>
          <w:p w14:paraId="0AC1A81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Pr>
          <w:p w14:paraId="425A6C7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45</w:t>
            </w:r>
          </w:p>
        </w:tc>
        <w:tc>
          <w:tcPr>
            <w:tcW w:w="425" w:type="dxa"/>
          </w:tcPr>
          <w:p w14:paraId="220029F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621" w:type="dxa"/>
          </w:tcPr>
          <w:p w14:paraId="7B5596B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351</w:t>
            </w:r>
          </w:p>
        </w:tc>
        <w:tc>
          <w:tcPr>
            <w:tcW w:w="236" w:type="dxa"/>
          </w:tcPr>
          <w:p w14:paraId="1D83724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19" w:type="dxa"/>
          </w:tcPr>
          <w:p w14:paraId="56C3BD1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1,046</w:t>
            </w:r>
          </w:p>
        </w:tc>
      </w:tr>
      <w:tr w:rsidR="00CA1AD2" w:rsidRPr="00764AA2" w14:paraId="476AE6FF" w14:textId="77777777" w:rsidTr="00CF7494">
        <w:trPr>
          <w:gridBefore w:val="1"/>
          <w:wBefore w:w="142" w:type="dxa"/>
        </w:trPr>
        <w:tc>
          <w:tcPr>
            <w:tcW w:w="3212" w:type="dxa"/>
            <w:gridSpan w:val="2"/>
          </w:tcPr>
          <w:p w14:paraId="674B132C"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Depreciation charge</w:t>
            </w:r>
          </w:p>
        </w:tc>
        <w:tc>
          <w:tcPr>
            <w:tcW w:w="1325" w:type="dxa"/>
          </w:tcPr>
          <w:p w14:paraId="462B5E9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398</w:t>
            </w:r>
          </w:p>
        </w:tc>
        <w:tc>
          <w:tcPr>
            <w:tcW w:w="425" w:type="dxa"/>
            <w:gridSpan w:val="2"/>
          </w:tcPr>
          <w:p w14:paraId="08D8BE5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Pr>
          <w:p w14:paraId="7E0BEB1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14</w:t>
            </w:r>
          </w:p>
        </w:tc>
        <w:tc>
          <w:tcPr>
            <w:tcW w:w="425" w:type="dxa"/>
          </w:tcPr>
          <w:p w14:paraId="2A47EF5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621" w:type="dxa"/>
          </w:tcPr>
          <w:p w14:paraId="24B57F7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109</w:t>
            </w:r>
          </w:p>
        </w:tc>
        <w:tc>
          <w:tcPr>
            <w:tcW w:w="236" w:type="dxa"/>
          </w:tcPr>
          <w:p w14:paraId="61E7240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19" w:type="dxa"/>
          </w:tcPr>
          <w:p w14:paraId="7B5D5AA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523</w:t>
            </w:r>
          </w:p>
        </w:tc>
      </w:tr>
      <w:tr w:rsidR="00CA1AD2" w:rsidRPr="00764AA2" w14:paraId="1F8DBC95" w14:textId="77777777" w:rsidTr="00CF7494">
        <w:trPr>
          <w:gridBefore w:val="1"/>
          <w:wBefore w:w="142" w:type="dxa"/>
        </w:trPr>
        <w:tc>
          <w:tcPr>
            <w:tcW w:w="3212" w:type="dxa"/>
            <w:gridSpan w:val="2"/>
          </w:tcPr>
          <w:p w14:paraId="6B2C9F13"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Transfers between Group companies</w:t>
            </w:r>
          </w:p>
        </w:tc>
        <w:tc>
          <w:tcPr>
            <w:tcW w:w="1325" w:type="dxa"/>
          </w:tcPr>
          <w:p w14:paraId="29DF7EF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(54)</w:t>
            </w:r>
          </w:p>
        </w:tc>
        <w:tc>
          <w:tcPr>
            <w:tcW w:w="425" w:type="dxa"/>
            <w:gridSpan w:val="2"/>
          </w:tcPr>
          <w:p w14:paraId="7E165BE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Pr>
          <w:p w14:paraId="3AD1E55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w:t>
            </w:r>
          </w:p>
        </w:tc>
        <w:tc>
          <w:tcPr>
            <w:tcW w:w="425" w:type="dxa"/>
          </w:tcPr>
          <w:p w14:paraId="2158552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621" w:type="dxa"/>
          </w:tcPr>
          <w:p w14:paraId="54C8BB5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29</w:t>
            </w:r>
          </w:p>
        </w:tc>
        <w:tc>
          <w:tcPr>
            <w:tcW w:w="236" w:type="dxa"/>
          </w:tcPr>
          <w:p w14:paraId="33C825E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19" w:type="dxa"/>
          </w:tcPr>
          <w:p w14:paraId="2063610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(25)</w:t>
            </w:r>
          </w:p>
        </w:tc>
      </w:tr>
      <w:tr w:rsidR="00CA1AD2" w:rsidRPr="00764AA2" w14:paraId="2E41EF44" w14:textId="77777777" w:rsidTr="00CF7494">
        <w:trPr>
          <w:gridBefore w:val="1"/>
          <w:wBefore w:w="142" w:type="dxa"/>
        </w:trPr>
        <w:tc>
          <w:tcPr>
            <w:tcW w:w="3212" w:type="dxa"/>
            <w:gridSpan w:val="2"/>
          </w:tcPr>
          <w:p w14:paraId="1B8869B6"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Transfer</w:t>
            </w:r>
          </w:p>
        </w:tc>
        <w:tc>
          <w:tcPr>
            <w:tcW w:w="1325" w:type="dxa"/>
          </w:tcPr>
          <w:p w14:paraId="5B4C2CD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w:t>
            </w:r>
          </w:p>
        </w:tc>
        <w:tc>
          <w:tcPr>
            <w:tcW w:w="425" w:type="dxa"/>
            <w:gridSpan w:val="2"/>
          </w:tcPr>
          <w:p w14:paraId="1460A65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Pr>
          <w:p w14:paraId="5AD9617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(16)</w:t>
            </w:r>
          </w:p>
        </w:tc>
        <w:tc>
          <w:tcPr>
            <w:tcW w:w="425" w:type="dxa"/>
          </w:tcPr>
          <w:p w14:paraId="607C1B1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621" w:type="dxa"/>
          </w:tcPr>
          <w:p w14:paraId="142848E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16</w:t>
            </w:r>
          </w:p>
        </w:tc>
        <w:tc>
          <w:tcPr>
            <w:tcW w:w="236" w:type="dxa"/>
          </w:tcPr>
          <w:p w14:paraId="68818FF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19" w:type="dxa"/>
          </w:tcPr>
          <w:p w14:paraId="4D7C227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w:t>
            </w:r>
          </w:p>
        </w:tc>
      </w:tr>
      <w:tr w:rsidR="00CA1AD2" w:rsidRPr="00764AA2" w14:paraId="060F917C" w14:textId="77777777" w:rsidTr="00CF7494">
        <w:trPr>
          <w:gridBefore w:val="1"/>
          <w:wBefore w:w="142" w:type="dxa"/>
        </w:trPr>
        <w:tc>
          <w:tcPr>
            <w:tcW w:w="3212" w:type="dxa"/>
            <w:gridSpan w:val="2"/>
          </w:tcPr>
          <w:p w14:paraId="3284CF9B"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Disposals</w:t>
            </w:r>
          </w:p>
        </w:tc>
        <w:tc>
          <w:tcPr>
            <w:tcW w:w="1325" w:type="dxa"/>
            <w:tcBorders>
              <w:bottom w:val="single" w:sz="4" w:space="0" w:color="auto"/>
            </w:tcBorders>
          </w:tcPr>
          <w:p w14:paraId="2C1D473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(269)</w:t>
            </w:r>
          </w:p>
        </w:tc>
        <w:tc>
          <w:tcPr>
            <w:tcW w:w="425" w:type="dxa"/>
            <w:gridSpan w:val="2"/>
          </w:tcPr>
          <w:p w14:paraId="7A422E5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bottom w:val="single" w:sz="4" w:space="0" w:color="auto"/>
            </w:tcBorders>
          </w:tcPr>
          <w:p w14:paraId="57F8E19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(21)</w:t>
            </w:r>
          </w:p>
        </w:tc>
        <w:tc>
          <w:tcPr>
            <w:tcW w:w="425" w:type="dxa"/>
          </w:tcPr>
          <w:p w14:paraId="01F39FB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621" w:type="dxa"/>
            <w:tcBorders>
              <w:bottom w:val="single" w:sz="4" w:space="0" w:color="auto"/>
            </w:tcBorders>
          </w:tcPr>
          <w:p w14:paraId="7A4245D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(224)</w:t>
            </w:r>
          </w:p>
        </w:tc>
        <w:tc>
          <w:tcPr>
            <w:tcW w:w="236" w:type="dxa"/>
          </w:tcPr>
          <w:p w14:paraId="5B7DD1E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19" w:type="dxa"/>
            <w:tcBorders>
              <w:bottom w:val="single" w:sz="4" w:space="0" w:color="auto"/>
            </w:tcBorders>
          </w:tcPr>
          <w:p w14:paraId="04E9528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(513)</w:t>
            </w:r>
          </w:p>
        </w:tc>
      </w:tr>
      <w:tr w:rsidR="00CA1AD2" w:rsidRPr="00764AA2" w14:paraId="6D7E4213" w14:textId="77777777" w:rsidTr="00CF7494">
        <w:trPr>
          <w:gridBefore w:val="1"/>
          <w:wBefore w:w="142" w:type="dxa"/>
        </w:trPr>
        <w:tc>
          <w:tcPr>
            <w:tcW w:w="3212" w:type="dxa"/>
            <w:gridSpan w:val="2"/>
          </w:tcPr>
          <w:p w14:paraId="1E4CFB5F"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Balance at 31 March 2024</w:t>
            </w:r>
          </w:p>
        </w:tc>
        <w:tc>
          <w:tcPr>
            <w:tcW w:w="1325" w:type="dxa"/>
            <w:tcBorders>
              <w:top w:val="single" w:sz="4" w:space="0" w:color="auto"/>
              <w:bottom w:val="single" w:sz="4" w:space="0" w:color="auto"/>
            </w:tcBorders>
          </w:tcPr>
          <w:p w14:paraId="0A541D4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724</w:t>
            </w:r>
          </w:p>
        </w:tc>
        <w:tc>
          <w:tcPr>
            <w:tcW w:w="425" w:type="dxa"/>
            <w:gridSpan w:val="2"/>
          </w:tcPr>
          <w:p w14:paraId="57F3848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single" w:sz="4" w:space="0" w:color="auto"/>
              <w:bottom w:val="single" w:sz="4" w:space="0" w:color="auto"/>
            </w:tcBorders>
          </w:tcPr>
          <w:p w14:paraId="3431270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23</w:t>
            </w:r>
          </w:p>
        </w:tc>
        <w:tc>
          <w:tcPr>
            <w:tcW w:w="425" w:type="dxa"/>
          </w:tcPr>
          <w:p w14:paraId="5CB349E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621" w:type="dxa"/>
            <w:tcBorders>
              <w:top w:val="single" w:sz="4" w:space="0" w:color="auto"/>
              <w:bottom w:val="single" w:sz="4" w:space="0" w:color="auto"/>
            </w:tcBorders>
          </w:tcPr>
          <w:p w14:paraId="65260CC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282</w:t>
            </w:r>
          </w:p>
        </w:tc>
        <w:tc>
          <w:tcPr>
            <w:tcW w:w="236" w:type="dxa"/>
          </w:tcPr>
          <w:p w14:paraId="7FC46E6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19" w:type="dxa"/>
            <w:tcBorders>
              <w:top w:val="single" w:sz="4" w:space="0" w:color="auto"/>
              <w:bottom w:val="single" w:sz="4" w:space="0" w:color="auto"/>
            </w:tcBorders>
          </w:tcPr>
          <w:p w14:paraId="2DCB5B6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1,030</w:t>
            </w:r>
          </w:p>
        </w:tc>
      </w:tr>
      <w:tr w:rsidR="00CA1AD2" w:rsidRPr="00764AA2" w14:paraId="77878A06" w14:textId="77777777" w:rsidTr="00CF7494">
        <w:trPr>
          <w:gridBefore w:val="1"/>
          <w:wBefore w:w="142" w:type="dxa"/>
          <w:trHeight w:val="70"/>
        </w:trPr>
        <w:tc>
          <w:tcPr>
            <w:tcW w:w="3212" w:type="dxa"/>
            <w:gridSpan w:val="2"/>
          </w:tcPr>
          <w:p w14:paraId="1FB9D3EE"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325" w:type="dxa"/>
            <w:tcBorders>
              <w:top w:val="single" w:sz="4" w:space="0" w:color="auto"/>
            </w:tcBorders>
          </w:tcPr>
          <w:p w14:paraId="3704233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425" w:type="dxa"/>
            <w:gridSpan w:val="2"/>
          </w:tcPr>
          <w:p w14:paraId="34C7889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single" w:sz="4" w:space="0" w:color="auto"/>
            </w:tcBorders>
          </w:tcPr>
          <w:p w14:paraId="65D0B92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425" w:type="dxa"/>
          </w:tcPr>
          <w:p w14:paraId="135B663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621" w:type="dxa"/>
            <w:tcBorders>
              <w:top w:val="single" w:sz="4" w:space="0" w:color="auto"/>
            </w:tcBorders>
          </w:tcPr>
          <w:p w14:paraId="346CC7B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36" w:type="dxa"/>
          </w:tcPr>
          <w:p w14:paraId="4C365D6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19" w:type="dxa"/>
            <w:tcBorders>
              <w:top w:val="single" w:sz="4" w:space="0" w:color="auto"/>
            </w:tcBorders>
          </w:tcPr>
          <w:p w14:paraId="5CA9C21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4560D613" w14:textId="77777777" w:rsidTr="00CF7494">
        <w:trPr>
          <w:gridBefore w:val="1"/>
          <w:wBefore w:w="142" w:type="dxa"/>
        </w:trPr>
        <w:tc>
          <w:tcPr>
            <w:tcW w:w="3212" w:type="dxa"/>
            <w:gridSpan w:val="2"/>
          </w:tcPr>
          <w:p w14:paraId="25C705B0" w14:textId="77777777" w:rsidR="00CA1AD2" w:rsidRPr="00764AA2" w:rsidRDefault="00CA1AD2" w:rsidP="00CF7494">
            <w:pPr>
              <w:tabs>
                <w:tab w:val="left" w:pos="459"/>
                <w:tab w:val="left" w:pos="692"/>
                <w:tab w:val="left" w:pos="1276"/>
                <w:tab w:val="decimal" w:pos="8504"/>
                <w:tab w:val="decimal" w:pos="9780"/>
              </w:tabs>
              <w:rPr>
                <w:rFonts w:ascii="Calibri" w:hAnsi="Calibri" w:cs="Calibri"/>
                <w:b/>
                <w:bCs/>
              </w:rPr>
            </w:pPr>
            <w:r w:rsidRPr="00764AA2">
              <w:rPr>
                <w:rFonts w:ascii="Calibri" w:hAnsi="Calibri" w:cs="Calibri"/>
                <w:b/>
                <w:bCs/>
              </w:rPr>
              <w:t>Net book value</w:t>
            </w:r>
          </w:p>
        </w:tc>
        <w:tc>
          <w:tcPr>
            <w:tcW w:w="1325" w:type="dxa"/>
          </w:tcPr>
          <w:p w14:paraId="5F31EE0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425" w:type="dxa"/>
            <w:gridSpan w:val="2"/>
          </w:tcPr>
          <w:p w14:paraId="198477A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Pr>
          <w:p w14:paraId="09EE181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425" w:type="dxa"/>
          </w:tcPr>
          <w:p w14:paraId="0E1F9BA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621" w:type="dxa"/>
          </w:tcPr>
          <w:p w14:paraId="6DA21E7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36" w:type="dxa"/>
          </w:tcPr>
          <w:p w14:paraId="7F77B72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19" w:type="dxa"/>
          </w:tcPr>
          <w:p w14:paraId="2EBA8A8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2BAEFB34" w14:textId="77777777" w:rsidTr="00CF7494">
        <w:trPr>
          <w:gridBefore w:val="1"/>
          <w:wBefore w:w="142" w:type="dxa"/>
        </w:trPr>
        <w:tc>
          <w:tcPr>
            <w:tcW w:w="3212" w:type="dxa"/>
            <w:gridSpan w:val="2"/>
          </w:tcPr>
          <w:p w14:paraId="2F0174DD"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At 31 March 2024</w:t>
            </w:r>
          </w:p>
        </w:tc>
        <w:tc>
          <w:tcPr>
            <w:tcW w:w="1325" w:type="dxa"/>
            <w:tcBorders>
              <w:bottom w:val="double" w:sz="4" w:space="0" w:color="auto"/>
            </w:tcBorders>
          </w:tcPr>
          <w:p w14:paraId="65ED139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697</w:t>
            </w:r>
          </w:p>
        </w:tc>
        <w:tc>
          <w:tcPr>
            <w:tcW w:w="425" w:type="dxa"/>
            <w:gridSpan w:val="2"/>
          </w:tcPr>
          <w:p w14:paraId="5315180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bottom w:val="double" w:sz="4" w:space="0" w:color="auto"/>
            </w:tcBorders>
          </w:tcPr>
          <w:p w14:paraId="6B481A7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12</w:t>
            </w:r>
          </w:p>
        </w:tc>
        <w:tc>
          <w:tcPr>
            <w:tcW w:w="425" w:type="dxa"/>
          </w:tcPr>
          <w:p w14:paraId="482C111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621" w:type="dxa"/>
            <w:tcBorders>
              <w:bottom w:val="double" w:sz="4" w:space="0" w:color="auto"/>
            </w:tcBorders>
          </w:tcPr>
          <w:p w14:paraId="5D993CE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253</w:t>
            </w:r>
          </w:p>
        </w:tc>
        <w:tc>
          <w:tcPr>
            <w:tcW w:w="236" w:type="dxa"/>
          </w:tcPr>
          <w:p w14:paraId="5AC2730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19" w:type="dxa"/>
            <w:tcBorders>
              <w:bottom w:val="double" w:sz="4" w:space="0" w:color="auto"/>
            </w:tcBorders>
          </w:tcPr>
          <w:p w14:paraId="70C4098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962</w:t>
            </w:r>
          </w:p>
        </w:tc>
      </w:tr>
      <w:tr w:rsidR="00CA1AD2" w:rsidRPr="00764AA2" w14:paraId="298893E6" w14:textId="77777777" w:rsidTr="00CF7494">
        <w:trPr>
          <w:gridBefore w:val="1"/>
          <w:wBefore w:w="142" w:type="dxa"/>
        </w:trPr>
        <w:tc>
          <w:tcPr>
            <w:tcW w:w="3212" w:type="dxa"/>
            <w:gridSpan w:val="2"/>
          </w:tcPr>
          <w:p w14:paraId="72E7CE55"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325" w:type="dxa"/>
            <w:tcBorders>
              <w:top w:val="double" w:sz="4" w:space="0" w:color="auto"/>
            </w:tcBorders>
          </w:tcPr>
          <w:p w14:paraId="41E387E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425" w:type="dxa"/>
            <w:gridSpan w:val="2"/>
          </w:tcPr>
          <w:p w14:paraId="50E211B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double" w:sz="4" w:space="0" w:color="auto"/>
            </w:tcBorders>
          </w:tcPr>
          <w:p w14:paraId="0BCEA76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425" w:type="dxa"/>
          </w:tcPr>
          <w:p w14:paraId="11F8A89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621" w:type="dxa"/>
            <w:tcBorders>
              <w:top w:val="double" w:sz="4" w:space="0" w:color="auto"/>
            </w:tcBorders>
          </w:tcPr>
          <w:p w14:paraId="0B681C4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36" w:type="dxa"/>
          </w:tcPr>
          <w:p w14:paraId="3411492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19" w:type="dxa"/>
            <w:tcBorders>
              <w:top w:val="double" w:sz="4" w:space="0" w:color="auto"/>
            </w:tcBorders>
          </w:tcPr>
          <w:p w14:paraId="162F241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79FADD46" w14:textId="77777777" w:rsidTr="00CF7494">
        <w:trPr>
          <w:gridBefore w:val="1"/>
          <w:wBefore w:w="142" w:type="dxa"/>
        </w:trPr>
        <w:tc>
          <w:tcPr>
            <w:tcW w:w="3212" w:type="dxa"/>
            <w:gridSpan w:val="2"/>
          </w:tcPr>
          <w:p w14:paraId="779E9699"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At 31 March 2023</w:t>
            </w:r>
          </w:p>
        </w:tc>
        <w:tc>
          <w:tcPr>
            <w:tcW w:w="1325" w:type="dxa"/>
            <w:tcBorders>
              <w:bottom w:val="double" w:sz="4" w:space="0" w:color="auto"/>
            </w:tcBorders>
          </w:tcPr>
          <w:p w14:paraId="1A0466B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1,218</w:t>
            </w:r>
          </w:p>
        </w:tc>
        <w:tc>
          <w:tcPr>
            <w:tcW w:w="425" w:type="dxa"/>
            <w:gridSpan w:val="2"/>
          </w:tcPr>
          <w:p w14:paraId="35E4589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bottom w:val="double" w:sz="4" w:space="0" w:color="auto"/>
            </w:tcBorders>
          </w:tcPr>
          <w:p w14:paraId="1426520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276</w:t>
            </w:r>
          </w:p>
        </w:tc>
        <w:tc>
          <w:tcPr>
            <w:tcW w:w="425" w:type="dxa"/>
          </w:tcPr>
          <w:p w14:paraId="1D247AA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621" w:type="dxa"/>
            <w:tcBorders>
              <w:bottom w:val="double" w:sz="4" w:space="0" w:color="auto"/>
            </w:tcBorders>
          </w:tcPr>
          <w:p w14:paraId="1B8147E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92</w:t>
            </w:r>
          </w:p>
        </w:tc>
        <w:tc>
          <w:tcPr>
            <w:tcW w:w="236" w:type="dxa"/>
          </w:tcPr>
          <w:p w14:paraId="49B06BD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19" w:type="dxa"/>
            <w:tcBorders>
              <w:bottom w:val="double" w:sz="4" w:space="0" w:color="auto"/>
            </w:tcBorders>
          </w:tcPr>
          <w:p w14:paraId="1025174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1,586</w:t>
            </w:r>
          </w:p>
        </w:tc>
      </w:tr>
      <w:tr w:rsidR="00CA1AD2" w:rsidRPr="00764AA2" w14:paraId="37EBD141" w14:textId="77777777" w:rsidTr="00CF7494">
        <w:trPr>
          <w:gridBefore w:val="1"/>
          <w:wBefore w:w="142" w:type="dxa"/>
        </w:trPr>
        <w:tc>
          <w:tcPr>
            <w:tcW w:w="3212" w:type="dxa"/>
            <w:gridSpan w:val="2"/>
          </w:tcPr>
          <w:p w14:paraId="2807C882"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325" w:type="dxa"/>
            <w:tcBorders>
              <w:top w:val="double" w:sz="4" w:space="0" w:color="auto"/>
            </w:tcBorders>
          </w:tcPr>
          <w:p w14:paraId="4DA3E34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425" w:type="dxa"/>
            <w:gridSpan w:val="2"/>
          </w:tcPr>
          <w:p w14:paraId="2353735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559" w:type="dxa"/>
            <w:tcBorders>
              <w:top w:val="double" w:sz="4" w:space="0" w:color="auto"/>
            </w:tcBorders>
          </w:tcPr>
          <w:p w14:paraId="537C81D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425" w:type="dxa"/>
          </w:tcPr>
          <w:p w14:paraId="6A8DAF2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621" w:type="dxa"/>
            <w:tcBorders>
              <w:top w:val="double" w:sz="4" w:space="0" w:color="auto"/>
            </w:tcBorders>
          </w:tcPr>
          <w:p w14:paraId="588659A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236" w:type="dxa"/>
          </w:tcPr>
          <w:p w14:paraId="3529D1E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19" w:type="dxa"/>
            <w:tcBorders>
              <w:top w:val="double" w:sz="4" w:space="0" w:color="auto"/>
            </w:tcBorders>
          </w:tcPr>
          <w:p w14:paraId="206759C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bl>
    <w:p w14:paraId="6CC779A9" w14:textId="77777777" w:rsidR="00CA1AD2" w:rsidRPr="00764AA2" w:rsidRDefault="00CA1AD2" w:rsidP="00CA1AD2">
      <w:pPr>
        <w:tabs>
          <w:tab w:val="left" w:pos="459"/>
          <w:tab w:val="left" w:pos="692"/>
          <w:tab w:val="decimal" w:pos="8504"/>
          <w:tab w:val="decimal" w:pos="9780"/>
        </w:tabs>
        <w:rPr>
          <w:rFonts w:ascii="Calibri" w:hAnsi="Calibri" w:cs="Calibri"/>
          <w:bCs/>
          <w:sz w:val="20"/>
        </w:rPr>
      </w:pPr>
    </w:p>
    <w:p w14:paraId="3B933A70" w14:textId="77777777" w:rsidR="00CA1AD2" w:rsidRPr="00764AA2" w:rsidRDefault="00CA1AD2" w:rsidP="00CA1AD2">
      <w:pPr>
        <w:tabs>
          <w:tab w:val="left" w:pos="459"/>
          <w:tab w:val="left" w:pos="692"/>
          <w:tab w:val="decimal" w:pos="8504"/>
          <w:tab w:val="decimal" w:pos="9780"/>
        </w:tabs>
        <w:rPr>
          <w:rFonts w:ascii="Calibri" w:hAnsi="Calibri" w:cs="Calibri"/>
          <w:b/>
          <w:bCs/>
          <w:sz w:val="20"/>
          <w:lang w:val="en-US"/>
        </w:rPr>
      </w:pPr>
      <w:r w:rsidRPr="00764AA2">
        <w:rPr>
          <w:rFonts w:ascii="Calibri" w:hAnsi="Calibri" w:cs="Calibri"/>
          <w:bCs/>
          <w:sz w:val="20"/>
        </w:rPr>
        <w:t>*Right of use</w:t>
      </w:r>
    </w:p>
    <w:p w14:paraId="1A359FD9" w14:textId="77777777" w:rsidR="00CA1AD2" w:rsidRPr="00764AA2" w:rsidRDefault="00CA1AD2" w:rsidP="00CA1AD2">
      <w:pPr>
        <w:tabs>
          <w:tab w:val="left" w:pos="459"/>
          <w:tab w:val="left" w:pos="692"/>
          <w:tab w:val="decimal" w:pos="8504"/>
          <w:tab w:val="decimal" w:pos="9780"/>
        </w:tabs>
        <w:rPr>
          <w:rFonts w:ascii="Calibri" w:hAnsi="Calibri" w:cs="Calibri"/>
          <w:b/>
          <w:bCs/>
          <w:sz w:val="20"/>
          <w:lang w:val="en-US"/>
        </w:rPr>
      </w:pPr>
    </w:p>
    <w:p w14:paraId="16421469" w14:textId="77777777" w:rsidR="00CA1AD2" w:rsidRPr="00764AA2" w:rsidRDefault="00CA1AD2" w:rsidP="00CA1AD2">
      <w:pPr>
        <w:ind w:left="56"/>
        <w:rPr>
          <w:rFonts w:ascii="Calibri" w:hAnsi="Calibri" w:cs="Calibri"/>
          <w:sz w:val="20"/>
        </w:rPr>
      </w:pPr>
      <w:r w:rsidRPr="00764AA2">
        <w:rPr>
          <w:rFonts w:ascii="Calibri" w:hAnsi="Calibri" w:cs="Calibri"/>
          <w:sz w:val="20"/>
        </w:rPr>
        <w:t xml:space="preserve">Included in ROU Leasehold property are assets acquired under lease agreements with a net book value of £696,743 (2023: £1,129,689). </w:t>
      </w:r>
    </w:p>
    <w:p w14:paraId="0015CC0D" w14:textId="77777777" w:rsidR="00CA1AD2" w:rsidRPr="00764AA2" w:rsidRDefault="00CA1AD2" w:rsidP="00CA1AD2">
      <w:pPr>
        <w:ind w:left="56"/>
        <w:rPr>
          <w:rFonts w:ascii="Calibri" w:hAnsi="Calibri" w:cs="Calibri"/>
          <w:sz w:val="12"/>
          <w:szCs w:val="12"/>
        </w:rPr>
      </w:pPr>
    </w:p>
    <w:p w14:paraId="5F41C246" w14:textId="77777777" w:rsidR="00CA1AD2" w:rsidRPr="00764AA2" w:rsidRDefault="00CA1AD2" w:rsidP="00CA1AD2">
      <w:pPr>
        <w:ind w:left="56"/>
        <w:rPr>
          <w:rFonts w:ascii="Calibri" w:hAnsi="Calibri" w:cs="Calibri"/>
          <w:sz w:val="20"/>
        </w:rPr>
      </w:pPr>
      <w:r w:rsidRPr="00764AA2">
        <w:rPr>
          <w:rFonts w:ascii="Calibri" w:hAnsi="Calibri" w:cs="Calibri"/>
          <w:sz w:val="20"/>
        </w:rPr>
        <w:t>Included in Computer equipment are assets acquired under lease agreements with a net book value of Nil (2023: Nil).</w:t>
      </w:r>
    </w:p>
    <w:p w14:paraId="78C6D011" w14:textId="77777777" w:rsidR="00CA1AD2" w:rsidRPr="00764AA2" w:rsidRDefault="00CA1AD2" w:rsidP="00CA1AD2">
      <w:pPr>
        <w:ind w:left="56"/>
        <w:rPr>
          <w:rFonts w:ascii="Calibri" w:hAnsi="Calibri" w:cs="Calibri"/>
          <w:sz w:val="14"/>
          <w:szCs w:val="14"/>
        </w:rPr>
      </w:pPr>
    </w:p>
    <w:p w14:paraId="7E292571" w14:textId="77777777" w:rsidR="00CA1AD2" w:rsidRPr="00764AA2" w:rsidRDefault="00CA1AD2" w:rsidP="00CA1AD2">
      <w:pPr>
        <w:ind w:left="56"/>
        <w:rPr>
          <w:rFonts w:ascii="Calibri" w:hAnsi="Calibri" w:cs="Calibri"/>
          <w:sz w:val="20"/>
        </w:rPr>
      </w:pPr>
      <w:r w:rsidRPr="00764AA2">
        <w:rPr>
          <w:rFonts w:ascii="Calibri" w:hAnsi="Calibri" w:cs="Calibri"/>
          <w:sz w:val="20"/>
        </w:rPr>
        <w:t>Included in Office fixtures, fittings and equipment are assets acquired under lease agreements with a net book value of £3,857 (2023: £20,350).</w:t>
      </w:r>
    </w:p>
    <w:p w14:paraId="0B8E5744" w14:textId="77777777" w:rsidR="00CA1AD2" w:rsidRPr="00764AA2" w:rsidRDefault="00CA1AD2" w:rsidP="00CA1AD2">
      <w:pPr>
        <w:tabs>
          <w:tab w:val="left" w:pos="459"/>
          <w:tab w:val="left" w:pos="692"/>
          <w:tab w:val="decimal" w:pos="8504"/>
          <w:tab w:val="decimal" w:pos="9780"/>
        </w:tabs>
        <w:rPr>
          <w:rFonts w:ascii="Calibri" w:hAnsi="Calibri" w:cs="Calibri"/>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4329"/>
      </w:tblGrid>
      <w:tr w:rsidR="00CA1AD2" w:rsidRPr="00764AA2" w14:paraId="0F3BB695" w14:textId="77777777" w:rsidTr="00CF7494">
        <w:trPr>
          <w:trHeight w:val="263"/>
        </w:trPr>
        <w:tc>
          <w:tcPr>
            <w:tcW w:w="525" w:type="dxa"/>
          </w:tcPr>
          <w:p w14:paraId="6EB67EE0" w14:textId="77777777" w:rsidR="00CA1AD2" w:rsidRPr="00764AA2" w:rsidRDefault="00CA1AD2" w:rsidP="00CF7494">
            <w:pPr>
              <w:tabs>
                <w:tab w:val="left" w:pos="459"/>
                <w:tab w:val="left" w:pos="692"/>
                <w:tab w:val="decimal" w:pos="8364"/>
                <w:tab w:val="decimal" w:pos="9780"/>
              </w:tabs>
              <w:rPr>
                <w:rFonts w:ascii="Calibri" w:hAnsi="Calibri" w:cs="Calibri"/>
                <w:b/>
              </w:rPr>
            </w:pPr>
            <w:bookmarkStart w:id="21" w:name="_Hlk45218535"/>
            <w:r w:rsidRPr="00764AA2">
              <w:rPr>
                <w:rFonts w:ascii="Calibri" w:hAnsi="Calibri" w:cs="Calibri"/>
                <w:b/>
              </w:rPr>
              <w:t>VII.</w:t>
            </w:r>
          </w:p>
        </w:tc>
        <w:tc>
          <w:tcPr>
            <w:tcW w:w="4329" w:type="dxa"/>
          </w:tcPr>
          <w:p w14:paraId="6A2E59E6" w14:textId="77777777" w:rsidR="00CA1AD2" w:rsidRPr="00764AA2" w:rsidRDefault="00CA1AD2" w:rsidP="00CF7494">
            <w:pPr>
              <w:tabs>
                <w:tab w:val="left" w:pos="459"/>
                <w:tab w:val="left" w:pos="692"/>
                <w:tab w:val="decimal" w:pos="8364"/>
                <w:tab w:val="decimal" w:pos="9780"/>
              </w:tabs>
              <w:ind w:left="-254"/>
              <w:rPr>
                <w:rFonts w:ascii="Calibri" w:hAnsi="Calibri" w:cs="Calibri"/>
                <w:b/>
              </w:rPr>
            </w:pPr>
            <w:r w:rsidRPr="00764AA2">
              <w:rPr>
                <w:rFonts w:ascii="Calibri" w:hAnsi="Calibri" w:cs="Calibri"/>
                <w:b/>
              </w:rPr>
              <w:t xml:space="preserve">   INVESTMENTS</w:t>
            </w:r>
          </w:p>
        </w:tc>
      </w:tr>
    </w:tbl>
    <w:p w14:paraId="00D8266F" w14:textId="77777777" w:rsidR="00CA1AD2" w:rsidRPr="00764AA2" w:rsidRDefault="00CA1AD2" w:rsidP="00CA1AD2">
      <w:pPr>
        <w:tabs>
          <w:tab w:val="left" w:pos="459"/>
          <w:tab w:val="left" w:pos="692"/>
          <w:tab w:val="decimal" w:pos="5529"/>
          <w:tab w:val="decimal" w:pos="7655"/>
          <w:tab w:val="decimal" w:pos="9780"/>
        </w:tabs>
        <w:rPr>
          <w:rFonts w:ascii="Calibri" w:hAnsi="Calibri" w:cs="Calibri"/>
          <w:sz w:val="12"/>
          <w:szCs w:val="12"/>
        </w:rPr>
      </w:pPr>
      <w:bookmarkStart w:id="22" w:name="XMETag_7e850a3e78e744dc8fe771a6b15fbf31" w:colFirst="0" w:colLast="0"/>
      <w:bookmarkEnd w:id="21"/>
    </w:p>
    <w:tbl>
      <w:tblPr>
        <w:tblStyle w:val="TableGrid"/>
        <w:tblW w:w="993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2"/>
        <w:gridCol w:w="1414"/>
        <w:gridCol w:w="443"/>
        <w:gridCol w:w="1329"/>
        <w:gridCol w:w="542"/>
        <w:gridCol w:w="1300"/>
        <w:gridCol w:w="463"/>
        <w:gridCol w:w="1085"/>
      </w:tblGrid>
      <w:tr w:rsidR="00CA1AD2" w:rsidRPr="00764AA2" w14:paraId="57D31A60" w14:textId="77777777" w:rsidTr="00CF7494">
        <w:trPr>
          <w:trHeight w:val="80"/>
        </w:trPr>
        <w:tc>
          <w:tcPr>
            <w:tcW w:w="3402" w:type="dxa"/>
          </w:tcPr>
          <w:p w14:paraId="7F471B8E"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418" w:type="dxa"/>
          </w:tcPr>
          <w:p w14:paraId="65F90F5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447" w:type="dxa"/>
          </w:tcPr>
          <w:p w14:paraId="1ECF8D6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254" w:type="dxa"/>
            <w:tcBorders>
              <w:right w:val="nil"/>
            </w:tcBorders>
            <w:vAlign w:val="bottom"/>
          </w:tcPr>
          <w:p w14:paraId="1B704C6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Associate</w:t>
            </w:r>
          </w:p>
        </w:tc>
        <w:tc>
          <w:tcPr>
            <w:tcW w:w="548" w:type="dxa"/>
            <w:tcBorders>
              <w:right w:val="nil"/>
            </w:tcBorders>
          </w:tcPr>
          <w:p w14:paraId="3E2F2CA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310" w:type="dxa"/>
            <w:tcBorders>
              <w:left w:val="nil"/>
            </w:tcBorders>
          </w:tcPr>
          <w:p w14:paraId="32D0254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c>
          <w:tcPr>
            <w:tcW w:w="468" w:type="dxa"/>
          </w:tcPr>
          <w:p w14:paraId="7634151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91" w:type="dxa"/>
          </w:tcPr>
          <w:p w14:paraId="471A524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 xml:space="preserve">31 March </w:t>
            </w:r>
          </w:p>
        </w:tc>
      </w:tr>
      <w:tr w:rsidR="00CA1AD2" w:rsidRPr="00764AA2" w14:paraId="4E50E6FF" w14:textId="77777777" w:rsidTr="00CF7494">
        <w:trPr>
          <w:trHeight w:val="80"/>
        </w:trPr>
        <w:tc>
          <w:tcPr>
            <w:tcW w:w="3402" w:type="dxa"/>
          </w:tcPr>
          <w:p w14:paraId="58A7B1A3"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418" w:type="dxa"/>
          </w:tcPr>
          <w:p w14:paraId="34568F1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Subsidiaries</w:t>
            </w:r>
          </w:p>
        </w:tc>
        <w:tc>
          <w:tcPr>
            <w:tcW w:w="447" w:type="dxa"/>
          </w:tcPr>
          <w:p w14:paraId="77BCF74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254" w:type="dxa"/>
            <w:tcBorders>
              <w:right w:val="nil"/>
            </w:tcBorders>
          </w:tcPr>
          <w:p w14:paraId="2767D51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Undertakings</w:t>
            </w:r>
          </w:p>
        </w:tc>
        <w:tc>
          <w:tcPr>
            <w:tcW w:w="548" w:type="dxa"/>
            <w:tcBorders>
              <w:right w:val="nil"/>
            </w:tcBorders>
          </w:tcPr>
          <w:p w14:paraId="5566629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310" w:type="dxa"/>
            <w:tcBorders>
              <w:left w:val="nil"/>
            </w:tcBorders>
          </w:tcPr>
          <w:p w14:paraId="53E029A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2024</w:t>
            </w:r>
          </w:p>
        </w:tc>
        <w:tc>
          <w:tcPr>
            <w:tcW w:w="468" w:type="dxa"/>
          </w:tcPr>
          <w:p w14:paraId="59AA780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91" w:type="dxa"/>
          </w:tcPr>
          <w:p w14:paraId="7BCBA39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2023</w:t>
            </w:r>
          </w:p>
        </w:tc>
      </w:tr>
      <w:tr w:rsidR="00CA1AD2" w:rsidRPr="00764AA2" w14:paraId="174DD8E3" w14:textId="77777777" w:rsidTr="00CF7494">
        <w:trPr>
          <w:trHeight w:val="80"/>
        </w:trPr>
        <w:tc>
          <w:tcPr>
            <w:tcW w:w="3402" w:type="dxa"/>
          </w:tcPr>
          <w:p w14:paraId="10BAB58F" w14:textId="77777777" w:rsidR="00CA1AD2" w:rsidRPr="00764AA2" w:rsidRDefault="00CA1AD2" w:rsidP="00CF7494">
            <w:pPr>
              <w:tabs>
                <w:tab w:val="left" w:pos="459"/>
                <w:tab w:val="left" w:pos="692"/>
                <w:tab w:val="left" w:pos="1276"/>
                <w:tab w:val="decimal" w:pos="8504"/>
                <w:tab w:val="decimal" w:pos="9780"/>
              </w:tabs>
              <w:rPr>
                <w:rFonts w:ascii="Calibri" w:hAnsi="Calibri" w:cs="Calibri"/>
                <w:b/>
                <w:bCs/>
              </w:rPr>
            </w:pPr>
          </w:p>
        </w:tc>
        <w:tc>
          <w:tcPr>
            <w:tcW w:w="1418" w:type="dxa"/>
          </w:tcPr>
          <w:p w14:paraId="65D3D82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447" w:type="dxa"/>
          </w:tcPr>
          <w:p w14:paraId="0B1872F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254" w:type="dxa"/>
            <w:tcBorders>
              <w:right w:val="nil"/>
            </w:tcBorders>
          </w:tcPr>
          <w:p w14:paraId="4400226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548" w:type="dxa"/>
            <w:tcBorders>
              <w:right w:val="nil"/>
            </w:tcBorders>
          </w:tcPr>
          <w:p w14:paraId="5435E3F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p>
        </w:tc>
        <w:tc>
          <w:tcPr>
            <w:tcW w:w="1310" w:type="dxa"/>
            <w:tcBorders>
              <w:left w:val="nil"/>
            </w:tcBorders>
          </w:tcPr>
          <w:p w14:paraId="3276C32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468" w:type="dxa"/>
          </w:tcPr>
          <w:p w14:paraId="1128D1B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91" w:type="dxa"/>
          </w:tcPr>
          <w:p w14:paraId="6602DFB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r>
      <w:tr w:rsidR="00CA1AD2" w:rsidRPr="00764AA2" w14:paraId="3978309A" w14:textId="77777777" w:rsidTr="00CF7494">
        <w:trPr>
          <w:trHeight w:val="80"/>
        </w:trPr>
        <w:tc>
          <w:tcPr>
            <w:tcW w:w="3402" w:type="dxa"/>
            <w:shd w:val="clear" w:color="000000" w:fill="FFFFFF"/>
            <w:vAlign w:val="center"/>
          </w:tcPr>
          <w:p w14:paraId="208628AD" w14:textId="77777777" w:rsidR="00CA1AD2" w:rsidRPr="00764AA2" w:rsidRDefault="00CA1AD2" w:rsidP="00CF7494">
            <w:pPr>
              <w:tabs>
                <w:tab w:val="left" w:pos="459"/>
                <w:tab w:val="left" w:pos="692"/>
                <w:tab w:val="left" w:pos="1276"/>
                <w:tab w:val="decimal" w:pos="8504"/>
                <w:tab w:val="decimal" w:pos="9780"/>
              </w:tabs>
              <w:rPr>
                <w:rFonts w:ascii="Calibri" w:hAnsi="Calibri" w:cs="Calibri"/>
                <w:sz w:val="16"/>
                <w:szCs w:val="16"/>
              </w:rPr>
            </w:pPr>
            <w:r w:rsidRPr="00764AA2">
              <w:rPr>
                <w:rFonts w:ascii="Calibri" w:hAnsi="Calibri" w:cs="Calibri"/>
                <w:color w:val="000000"/>
                <w:sz w:val="16"/>
                <w:szCs w:val="16"/>
              </w:rPr>
              <w:t> </w:t>
            </w:r>
          </w:p>
        </w:tc>
        <w:tc>
          <w:tcPr>
            <w:tcW w:w="1418" w:type="dxa"/>
          </w:tcPr>
          <w:p w14:paraId="55D32EC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sz w:val="16"/>
                <w:szCs w:val="16"/>
              </w:rPr>
            </w:pPr>
          </w:p>
        </w:tc>
        <w:tc>
          <w:tcPr>
            <w:tcW w:w="447" w:type="dxa"/>
          </w:tcPr>
          <w:p w14:paraId="21B5FEB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sz w:val="16"/>
                <w:szCs w:val="16"/>
              </w:rPr>
            </w:pPr>
          </w:p>
        </w:tc>
        <w:tc>
          <w:tcPr>
            <w:tcW w:w="1254" w:type="dxa"/>
            <w:tcBorders>
              <w:right w:val="nil"/>
            </w:tcBorders>
          </w:tcPr>
          <w:p w14:paraId="5DF90FA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sz w:val="16"/>
                <w:szCs w:val="16"/>
              </w:rPr>
            </w:pPr>
          </w:p>
        </w:tc>
        <w:tc>
          <w:tcPr>
            <w:tcW w:w="548" w:type="dxa"/>
            <w:tcBorders>
              <w:right w:val="nil"/>
            </w:tcBorders>
          </w:tcPr>
          <w:p w14:paraId="36D9CEA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sz w:val="16"/>
                <w:szCs w:val="16"/>
              </w:rPr>
            </w:pPr>
          </w:p>
        </w:tc>
        <w:tc>
          <w:tcPr>
            <w:tcW w:w="1310" w:type="dxa"/>
            <w:tcBorders>
              <w:left w:val="nil"/>
            </w:tcBorders>
          </w:tcPr>
          <w:p w14:paraId="5CD9F93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sz w:val="16"/>
                <w:szCs w:val="16"/>
              </w:rPr>
            </w:pPr>
          </w:p>
        </w:tc>
        <w:tc>
          <w:tcPr>
            <w:tcW w:w="468" w:type="dxa"/>
          </w:tcPr>
          <w:p w14:paraId="3139B7C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sz w:val="16"/>
                <w:szCs w:val="16"/>
              </w:rPr>
            </w:pPr>
          </w:p>
        </w:tc>
        <w:tc>
          <w:tcPr>
            <w:tcW w:w="1091" w:type="dxa"/>
          </w:tcPr>
          <w:p w14:paraId="0E4CF5A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sz w:val="16"/>
                <w:szCs w:val="16"/>
              </w:rPr>
            </w:pPr>
          </w:p>
        </w:tc>
      </w:tr>
      <w:tr w:rsidR="00CA1AD2" w:rsidRPr="00764AA2" w14:paraId="6105ECFB" w14:textId="77777777" w:rsidTr="00CF7494">
        <w:trPr>
          <w:trHeight w:val="259"/>
        </w:trPr>
        <w:tc>
          <w:tcPr>
            <w:tcW w:w="3402" w:type="dxa"/>
            <w:shd w:val="clear" w:color="000000" w:fill="FFFFFF"/>
            <w:vAlign w:val="center"/>
          </w:tcPr>
          <w:p w14:paraId="52ED5B3C"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b/>
                <w:bCs/>
                <w:color w:val="000000"/>
              </w:rPr>
              <w:t>Cost</w:t>
            </w:r>
          </w:p>
        </w:tc>
        <w:tc>
          <w:tcPr>
            <w:tcW w:w="1418" w:type="dxa"/>
          </w:tcPr>
          <w:p w14:paraId="76D1FE1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447" w:type="dxa"/>
          </w:tcPr>
          <w:p w14:paraId="710D846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54" w:type="dxa"/>
            <w:tcBorders>
              <w:right w:val="nil"/>
            </w:tcBorders>
          </w:tcPr>
          <w:p w14:paraId="2E9D71B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548" w:type="dxa"/>
            <w:tcBorders>
              <w:right w:val="nil"/>
            </w:tcBorders>
          </w:tcPr>
          <w:p w14:paraId="6920043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310" w:type="dxa"/>
            <w:tcBorders>
              <w:left w:val="nil"/>
            </w:tcBorders>
          </w:tcPr>
          <w:p w14:paraId="0C4DCB0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468" w:type="dxa"/>
          </w:tcPr>
          <w:p w14:paraId="1F72B5B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91" w:type="dxa"/>
          </w:tcPr>
          <w:p w14:paraId="0EB2161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01CE9FAF" w14:textId="77777777" w:rsidTr="00CF7494">
        <w:trPr>
          <w:trHeight w:val="259"/>
        </w:trPr>
        <w:tc>
          <w:tcPr>
            <w:tcW w:w="3402" w:type="dxa"/>
            <w:shd w:val="clear" w:color="000000" w:fill="FFFFFF"/>
            <w:vAlign w:val="center"/>
          </w:tcPr>
          <w:p w14:paraId="3B6152B8"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color w:val="000000"/>
              </w:rPr>
              <w:t>Balance at 1 April 2023</w:t>
            </w:r>
          </w:p>
        </w:tc>
        <w:tc>
          <w:tcPr>
            <w:tcW w:w="1418" w:type="dxa"/>
            <w:shd w:val="clear" w:color="000000" w:fill="FFFFFF"/>
          </w:tcPr>
          <w:p w14:paraId="1FAF282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rPr>
              <w:t>22,092</w:t>
            </w:r>
          </w:p>
        </w:tc>
        <w:tc>
          <w:tcPr>
            <w:tcW w:w="447" w:type="dxa"/>
            <w:shd w:val="clear" w:color="000000" w:fill="FFFFFF"/>
          </w:tcPr>
          <w:p w14:paraId="1DA4025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254" w:type="dxa"/>
            <w:shd w:val="clear" w:color="000000" w:fill="FFFFFF"/>
          </w:tcPr>
          <w:p w14:paraId="37FA707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10,035</w:t>
            </w:r>
          </w:p>
        </w:tc>
        <w:tc>
          <w:tcPr>
            <w:tcW w:w="548" w:type="dxa"/>
            <w:shd w:val="clear" w:color="000000" w:fill="FFFFFF"/>
          </w:tcPr>
          <w:p w14:paraId="1DBA3DA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310" w:type="dxa"/>
            <w:tcBorders>
              <w:top w:val="nil"/>
              <w:left w:val="nil"/>
              <w:bottom w:val="nil"/>
              <w:right w:val="nil"/>
            </w:tcBorders>
            <w:shd w:val="clear" w:color="000000" w:fill="FFFFFF"/>
            <w:vAlign w:val="center"/>
          </w:tcPr>
          <w:p w14:paraId="0CDD26F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32,127        </w:t>
            </w:r>
          </w:p>
        </w:tc>
        <w:tc>
          <w:tcPr>
            <w:tcW w:w="468" w:type="dxa"/>
          </w:tcPr>
          <w:p w14:paraId="1B2D652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91" w:type="dxa"/>
          </w:tcPr>
          <w:p w14:paraId="378EF15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20,667</w:t>
            </w:r>
          </w:p>
        </w:tc>
      </w:tr>
      <w:tr w:rsidR="00CA1AD2" w:rsidRPr="00764AA2" w14:paraId="0B44940D" w14:textId="77777777" w:rsidTr="00CF7494">
        <w:trPr>
          <w:trHeight w:val="276"/>
        </w:trPr>
        <w:tc>
          <w:tcPr>
            <w:tcW w:w="3402" w:type="dxa"/>
            <w:shd w:val="clear" w:color="000000" w:fill="FFFFFF"/>
            <w:vAlign w:val="center"/>
          </w:tcPr>
          <w:p w14:paraId="6ED0ABB4"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color w:val="000000"/>
              </w:rPr>
              <w:t>Additions</w:t>
            </w:r>
          </w:p>
        </w:tc>
        <w:tc>
          <w:tcPr>
            <w:tcW w:w="1418" w:type="dxa"/>
            <w:shd w:val="clear" w:color="000000" w:fill="FFFFFF"/>
          </w:tcPr>
          <w:p w14:paraId="5657FBE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3,957</w:t>
            </w:r>
          </w:p>
        </w:tc>
        <w:tc>
          <w:tcPr>
            <w:tcW w:w="447" w:type="dxa"/>
            <w:shd w:val="clear" w:color="000000" w:fill="FFFFFF"/>
          </w:tcPr>
          <w:p w14:paraId="0867798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254" w:type="dxa"/>
            <w:shd w:val="clear" w:color="000000" w:fill="FFFFFF"/>
          </w:tcPr>
          <w:p w14:paraId="04AD004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w:t>
            </w:r>
          </w:p>
        </w:tc>
        <w:tc>
          <w:tcPr>
            <w:tcW w:w="548" w:type="dxa"/>
            <w:shd w:val="clear" w:color="000000" w:fill="FFFFFF"/>
          </w:tcPr>
          <w:p w14:paraId="7BEFDF3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310" w:type="dxa"/>
            <w:tcBorders>
              <w:top w:val="nil"/>
              <w:left w:val="nil"/>
              <w:bottom w:val="nil"/>
              <w:right w:val="nil"/>
            </w:tcBorders>
            <w:shd w:val="clear" w:color="000000" w:fill="FFFFFF"/>
            <w:vAlign w:val="center"/>
          </w:tcPr>
          <w:p w14:paraId="3C53D2E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3,957        </w:t>
            </w:r>
          </w:p>
        </w:tc>
        <w:tc>
          <w:tcPr>
            <w:tcW w:w="468" w:type="dxa"/>
          </w:tcPr>
          <w:p w14:paraId="76CF5E3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91" w:type="dxa"/>
          </w:tcPr>
          <w:p w14:paraId="0C5DF31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14,485</w:t>
            </w:r>
          </w:p>
        </w:tc>
      </w:tr>
      <w:tr w:rsidR="00CA1AD2" w:rsidRPr="00764AA2" w14:paraId="59FF9234" w14:textId="77777777" w:rsidTr="00CF7494">
        <w:trPr>
          <w:trHeight w:val="92"/>
        </w:trPr>
        <w:tc>
          <w:tcPr>
            <w:tcW w:w="3402" w:type="dxa"/>
            <w:shd w:val="clear" w:color="000000" w:fill="FFFFFF"/>
            <w:vAlign w:val="center"/>
          </w:tcPr>
          <w:p w14:paraId="60F07B81"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color w:val="000000"/>
              </w:rPr>
              <w:t>Release on disposal</w:t>
            </w:r>
          </w:p>
        </w:tc>
        <w:tc>
          <w:tcPr>
            <w:tcW w:w="1418" w:type="dxa"/>
            <w:tcBorders>
              <w:bottom w:val="single" w:sz="4" w:space="0" w:color="auto"/>
            </w:tcBorders>
            <w:shd w:val="clear" w:color="000000" w:fill="FFFFFF"/>
          </w:tcPr>
          <w:p w14:paraId="04BEFA5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w:t>
            </w:r>
          </w:p>
        </w:tc>
        <w:tc>
          <w:tcPr>
            <w:tcW w:w="447" w:type="dxa"/>
            <w:shd w:val="clear" w:color="000000" w:fill="FFFFFF"/>
          </w:tcPr>
          <w:p w14:paraId="2D9622A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254" w:type="dxa"/>
            <w:tcBorders>
              <w:bottom w:val="single" w:sz="4" w:space="0" w:color="auto"/>
            </w:tcBorders>
            <w:shd w:val="clear" w:color="000000" w:fill="FFFFFF"/>
          </w:tcPr>
          <w:p w14:paraId="73BC856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w:t>
            </w:r>
          </w:p>
        </w:tc>
        <w:tc>
          <w:tcPr>
            <w:tcW w:w="548" w:type="dxa"/>
            <w:tcBorders>
              <w:bottom w:val="nil"/>
            </w:tcBorders>
            <w:shd w:val="clear" w:color="000000" w:fill="FFFFFF"/>
          </w:tcPr>
          <w:p w14:paraId="2257DD9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310" w:type="dxa"/>
            <w:tcBorders>
              <w:top w:val="nil"/>
              <w:left w:val="nil"/>
              <w:bottom w:val="nil"/>
              <w:right w:val="nil"/>
            </w:tcBorders>
            <w:shd w:val="clear" w:color="000000" w:fill="FFFFFF"/>
            <w:vAlign w:val="center"/>
          </w:tcPr>
          <w:p w14:paraId="1FDC19C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       </w:t>
            </w:r>
          </w:p>
        </w:tc>
        <w:tc>
          <w:tcPr>
            <w:tcW w:w="468" w:type="dxa"/>
          </w:tcPr>
          <w:p w14:paraId="59D4FAA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91" w:type="dxa"/>
          </w:tcPr>
          <w:p w14:paraId="5AA07D9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(3,025)</w:t>
            </w:r>
          </w:p>
        </w:tc>
      </w:tr>
      <w:tr w:rsidR="00CA1AD2" w:rsidRPr="00764AA2" w14:paraId="53280BC9" w14:textId="77777777" w:rsidTr="00CF7494">
        <w:trPr>
          <w:trHeight w:val="259"/>
        </w:trPr>
        <w:tc>
          <w:tcPr>
            <w:tcW w:w="3402" w:type="dxa"/>
            <w:shd w:val="clear" w:color="000000" w:fill="FFFFFF"/>
            <w:vAlign w:val="center"/>
          </w:tcPr>
          <w:p w14:paraId="3C98A823"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b/>
                <w:bCs/>
                <w:color w:val="000000"/>
              </w:rPr>
              <w:t>Balance at 31 March 2024</w:t>
            </w:r>
          </w:p>
        </w:tc>
        <w:tc>
          <w:tcPr>
            <w:tcW w:w="1418" w:type="dxa"/>
            <w:tcBorders>
              <w:top w:val="single" w:sz="4" w:space="0" w:color="auto"/>
              <w:bottom w:val="single" w:sz="4" w:space="0" w:color="auto"/>
            </w:tcBorders>
            <w:shd w:val="clear" w:color="000000" w:fill="FFFFFF"/>
          </w:tcPr>
          <w:p w14:paraId="477718F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26,049</w:t>
            </w:r>
          </w:p>
        </w:tc>
        <w:tc>
          <w:tcPr>
            <w:tcW w:w="447" w:type="dxa"/>
            <w:shd w:val="clear" w:color="000000" w:fill="FFFFFF"/>
          </w:tcPr>
          <w:p w14:paraId="3F06665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254" w:type="dxa"/>
            <w:tcBorders>
              <w:top w:val="single" w:sz="4" w:space="0" w:color="auto"/>
              <w:bottom w:val="single" w:sz="4" w:space="0" w:color="auto"/>
            </w:tcBorders>
            <w:shd w:val="clear" w:color="000000" w:fill="FFFFFF"/>
          </w:tcPr>
          <w:p w14:paraId="73902B6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10,035</w:t>
            </w:r>
          </w:p>
        </w:tc>
        <w:tc>
          <w:tcPr>
            <w:tcW w:w="548" w:type="dxa"/>
            <w:shd w:val="clear" w:color="000000" w:fill="FFFFFF"/>
          </w:tcPr>
          <w:p w14:paraId="7CDE29E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310" w:type="dxa"/>
            <w:tcBorders>
              <w:top w:val="single" w:sz="4" w:space="0" w:color="auto"/>
              <w:left w:val="nil"/>
              <w:bottom w:val="single" w:sz="4" w:space="0" w:color="auto"/>
              <w:right w:val="nil"/>
            </w:tcBorders>
            <w:shd w:val="clear" w:color="000000" w:fill="FFFFFF"/>
            <w:vAlign w:val="center"/>
          </w:tcPr>
          <w:p w14:paraId="71FA0C6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36,084       </w:t>
            </w:r>
          </w:p>
        </w:tc>
        <w:tc>
          <w:tcPr>
            <w:tcW w:w="468" w:type="dxa"/>
          </w:tcPr>
          <w:p w14:paraId="20BBDAD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91" w:type="dxa"/>
            <w:tcBorders>
              <w:top w:val="single" w:sz="4" w:space="0" w:color="auto"/>
              <w:bottom w:val="single" w:sz="4" w:space="0" w:color="auto"/>
            </w:tcBorders>
          </w:tcPr>
          <w:p w14:paraId="61C8105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32,127</w:t>
            </w:r>
          </w:p>
        </w:tc>
      </w:tr>
      <w:tr w:rsidR="00CA1AD2" w:rsidRPr="00764AA2" w14:paraId="2DBC37B9" w14:textId="77777777" w:rsidTr="00CF7494">
        <w:trPr>
          <w:trHeight w:val="20"/>
        </w:trPr>
        <w:tc>
          <w:tcPr>
            <w:tcW w:w="3402" w:type="dxa"/>
            <w:shd w:val="clear" w:color="000000" w:fill="FFFFFF"/>
            <w:vAlign w:val="center"/>
          </w:tcPr>
          <w:p w14:paraId="4258F59C" w14:textId="77777777" w:rsidR="00CA1AD2" w:rsidRPr="00764AA2" w:rsidRDefault="00CA1AD2" w:rsidP="00CF7494">
            <w:pPr>
              <w:tabs>
                <w:tab w:val="left" w:pos="459"/>
                <w:tab w:val="left" w:pos="692"/>
                <w:tab w:val="left" w:pos="1276"/>
                <w:tab w:val="decimal" w:pos="8504"/>
                <w:tab w:val="decimal" w:pos="9780"/>
              </w:tabs>
              <w:rPr>
                <w:rFonts w:ascii="Calibri" w:hAnsi="Calibri" w:cs="Calibri"/>
                <w:sz w:val="16"/>
                <w:szCs w:val="16"/>
              </w:rPr>
            </w:pPr>
            <w:r w:rsidRPr="00764AA2">
              <w:rPr>
                <w:rFonts w:ascii="Calibri" w:hAnsi="Calibri" w:cs="Calibri"/>
                <w:color w:val="000000"/>
                <w:sz w:val="16"/>
                <w:szCs w:val="16"/>
              </w:rPr>
              <w:t> </w:t>
            </w:r>
          </w:p>
        </w:tc>
        <w:tc>
          <w:tcPr>
            <w:tcW w:w="1418" w:type="dxa"/>
            <w:tcBorders>
              <w:top w:val="single" w:sz="4" w:space="0" w:color="auto"/>
            </w:tcBorders>
            <w:shd w:val="clear" w:color="000000" w:fill="FFFFFF"/>
          </w:tcPr>
          <w:p w14:paraId="69D3487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sz w:val="16"/>
                <w:szCs w:val="16"/>
              </w:rPr>
            </w:pPr>
          </w:p>
        </w:tc>
        <w:tc>
          <w:tcPr>
            <w:tcW w:w="447" w:type="dxa"/>
            <w:shd w:val="clear" w:color="000000" w:fill="FFFFFF"/>
          </w:tcPr>
          <w:p w14:paraId="69902BE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sz w:val="16"/>
                <w:szCs w:val="16"/>
              </w:rPr>
            </w:pPr>
          </w:p>
        </w:tc>
        <w:tc>
          <w:tcPr>
            <w:tcW w:w="1254" w:type="dxa"/>
            <w:tcBorders>
              <w:top w:val="single" w:sz="4" w:space="0" w:color="auto"/>
            </w:tcBorders>
            <w:shd w:val="clear" w:color="000000" w:fill="FFFFFF"/>
          </w:tcPr>
          <w:p w14:paraId="5AF08CD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sz w:val="16"/>
                <w:szCs w:val="16"/>
              </w:rPr>
            </w:pPr>
          </w:p>
        </w:tc>
        <w:tc>
          <w:tcPr>
            <w:tcW w:w="548" w:type="dxa"/>
            <w:tcBorders>
              <w:top w:val="nil"/>
            </w:tcBorders>
            <w:shd w:val="clear" w:color="000000" w:fill="FFFFFF"/>
          </w:tcPr>
          <w:p w14:paraId="5956F03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sz w:val="16"/>
                <w:szCs w:val="16"/>
              </w:rPr>
            </w:pPr>
          </w:p>
        </w:tc>
        <w:tc>
          <w:tcPr>
            <w:tcW w:w="1310" w:type="dxa"/>
            <w:tcBorders>
              <w:top w:val="nil"/>
              <w:left w:val="nil"/>
              <w:bottom w:val="nil"/>
              <w:right w:val="nil"/>
            </w:tcBorders>
            <w:shd w:val="clear" w:color="000000" w:fill="FFFFFF"/>
            <w:vAlign w:val="center"/>
          </w:tcPr>
          <w:p w14:paraId="774B247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sz w:val="16"/>
                <w:szCs w:val="16"/>
              </w:rPr>
            </w:pPr>
            <w:r w:rsidRPr="00764AA2">
              <w:rPr>
                <w:rFonts w:ascii="Calibri" w:hAnsi="Calibri" w:cs="Calibri"/>
                <w:color w:val="000000"/>
                <w:sz w:val="16"/>
                <w:szCs w:val="16"/>
              </w:rPr>
              <w:t> </w:t>
            </w:r>
          </w:p>
        </w:tc>
        <w:tc>
          <w:tcPr>
            <w:tcW w:w="468" w:type="dxa"/>
          </w:tcPr>
          <w:p w14:paraId="18C3781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sz w:val="16"/>
                <w:szCs w:val="16"/>
              </w:rPr>
            </w:pPr>
          </w:p>
        </w:tc>
        <w:tc>
          <w:tcPr>
            <w:tcW w:w="1091" w:type="dxa"/>
          </w:tcPr>
          <w:p w14:paraId="1DE322D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sz w:val="16"/>
                <w:szCs w:val="16"/>
              </w:rPr>
            </w:pPr>
          </w:p>
        </w:tc>
      </w:tr>
      <w:tr w:rsidR="00CA1AD2" w:rsidRPr="00764AA2" w14:paraId="3CAD027B" w14:textId="77777777" w:rsidTr="00CF7494">
        <w:trPr>
          <w:trHeight w:val="276"/>
        </w:trPr>
        <w:tc>
          <w:tcPr>
            <w:tcW w:w="3402" w:type="dxa"/>
            <w:shd w:val="clear" w:color="000000" w:fill="FFFFFF"/>
            <w:vAlign w:val="center"/>
          </w:tcPr>
          <w:p w14:paraId="28B26EBA"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b/>
                <w:bCs/>
                <w:color w:val="000000"/>
              </w:rPr>
              <w:t xml:space="preserve">Provisions for impairment </w:t>
            </w:r>
          </w:p>
        </w:tc>
        <w:tc>
          <w:tcPr>
            <w:tcW w:w="1418" w:type="dxa"/>
            <w:shd w:val="clear" w:color="000000" w:fill="FFFFFF"/>
          </w:tcPr>
          <w:p w14:paraId="604EAA1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447" w:type="dxa"/>
            <w:shd w:val="clear" w:color="000000" w:fill="FFFFFF"/>
          </w:tcPr>
          <w:p w14:paraId="44E00A0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254" w:type="dxa"/>
            <w:shd w:val="clear" w:color="000000" w:fill="FFFFFF"/>
          </w:tcPr>
          <w:p w14:paraId="61EC6D1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548" w:type="dxa"/>
            <w:shd w:val="clear" w:color="000000" w:fill="FFFFFF"/>
          </w:tcPr>
          <w:p w14:paraId="4621724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310" w:type="dxa"/>
            <w:tcBorders>
              <w:top w:val="nil"/>
              <w:left w:val="nil"/>
              <w:bottom w:val="nil"/>
              <w:right w:val="nil"/>
            </w:tcBorders>
            <w:shd w:val="clear" w:color="000000" w:fill="FFFFFF"/>
            <w:vAlign w:val="center"/>
          </w:tcPr>
          <w:p w14:paraId="0C29073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w:t>
            </w:r>
          </w:p>
        </w:tc>
        <w:tc>
          <w:tcPr>
            <w:tcW w:w="468" w:type="dxa"/>
          </w:tcPr>
          <w:p w14:paraId="1D06E6D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91" w:type="dxa"/>
          </w:tcPr>
          <w:p w14:paraId="2CD32E8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r>
      <w:tr w:rsidR="00CA1AD2" w:rsidRPr="00764AA2" w14:paraId="1A08C399" w14:textId="77777777" w:rsidTr="00CF7494">
        <w:trPr>
          <w:trHeight w:val="259"/>
        </w:trPr>
        <w:tc>
          <w:tcPr>
            <w:tcW w:w="3402" w:type="dxa"/>
            <w:shd w:val="clear" w:color="000000" w:fill="FFFFFF"/>
            <w:vAlign w:val="center"/>
          </w:tcPr>
          <w:p w14:paraId="5444F1D0"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color w:val="000000"/>
              </w:rPr>
              <w:t>Balance at 1 April 2023</w:t>
            </w:r>
          </w:p>
        </w:tc>
        <w:tc>
          <w:tcPr>
            <w:tcW w:w="1418" w:type="dxa"/>
            <w:shd w:val="clear" w:color="000000" w:fill="FFFFFF"/>
          </w:tcPr>
          <w:p w14:paraId="73FD9D3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4,878</w:t>
            </w:r>
          </w:p>
        </w:tc>
        <w:tc>
          <w:tcPr>
            <w:tcW w:w="447" w:type="dxa"/>
            <w:shd w:val="clear" w:color="000000" w:fill="FFFFFF"/>
          </w:tcPr>
          <w:p w14:paraId="6384387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254" w:type="dxa"/>
            <w:shd w:val="clear" w:color="000000" w:fill="FFFFFF"/>
          </w:tcPr>
          <w:p w14:paraId="62771B2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w:t>
            </w:r>
          </w:p>
        </w:tc>
        <w:tc>
          <w:tcPr>
            <w:tcW w:w="548" w:type="dxa"/>
            <w:shd w:val="clear" w:color="000000" w:fill="FFFFFF"/>
          </w:tcPr>
          <w:p w14:paraId="0E596C8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310" w:type="dxa"/>
            <w:tcBorders>
              <w:top w:val="nil"/>
              <w:left w:val="nil"/>
              <w:bottom w:val="nil"/>
              <w:right w:val="nil"/>
            </w:tcBorders>
            <w:shd w:val="clear" w:color="000000" w:fill="FFFFFF"/>
            <w:vAlign w:val="center"/>
          </w:tcPr>
          <w:p w14:paraId="17A63EB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4,878       </w:t>
            </w:r>
          </w:p>
        </w:tc>
        <w:tc>
          <w:tcPr>
            <w:tcW w:w="468" w:type="dxa"/>
          </w:tcPr>
          <w:p w14:paraId="5FC0654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91" w:type="dxa"/>
          </w:tcPr>
          <w:p w14:paraId="72FAC94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4,659</w:t>
            </w:r>
          </w:p>
        </w:tc>
      </w:tr>
      <w:tr w:rsidR="00CA1AD2" w:rsidRPr="00764AA2" w14:paraId="3C6E796D" w14:textId="77777777" w:rsidTr="00CF7494">
        <w:trPr>
          <w:trHeight w:val="276"/>
        </w:trPr>
        <w:tc>
          <w:tcPr>
            <w:tcW w:w="3402" w:type="dxa"/>
            <w:shd w:val="clear" w:color="000000" w:fill="FFFFFF"/>
            <w:vAlign w:val="center"/>
          </w:tcPr>
          <w:p w14:paraId="5D44828C"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color w:val="000000"/>
              </w:rPr>
              <w:t>Minority interest in associate</w:t>
            </w:r>
          </w:p>
        </w:tc>
        <w:tc>
          <w:tcPr>
            <w:tcW w:w="1418" w:type="dxa"/>
            <w:tcBorders>
              <w:bottom w:val="single" w:sz="4" w:space="0" w:color="auto"/>
            </w:tcBorders>
            <w:shd w:val="clear" w:color="000000" w:fill="FFFFFF"/>
          </w:tcPr>
          <w:p w14:paraId="2851170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w:t>
            </w:r>
          </w:p>
        </w:tc>
        <w:tc>
          <w:tcPr>
            <w:tcW w:w="447" w:type="dxa"/>
            <w:shd w:val="clear" w:color="000000" w:fill="FFFFFF"/>
          </w:tcPr>
          <w:p w14:paraId="49ECCC5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254" w:type="dxa"/>
            <w:tcBorders>
              <w:bottom w:val="single" w:sz="4" w:space="0" w:color="auto"/>
            </w:tcBorders>
            <w:shd w:val="clear" w:color="000000" w:fill="FFFFFF"/>
          </w:tcPr>
          <w:p w14:paraId="1C68284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(144)</w:t>
            </w:r>
          </w:p>
        </w:tc>
        <w:tc>
          <w:tcPr>
            <w:tcW w:w="548" w:type="dxa"/>
            <w:tcBorders>
              <w:bottom w:val="nil"/>
            </w:tcBorders>
            <w:shd w:val="clear" w:color="000000" w:fill="FFFFFF"/>
          </w:tcPr>
          <w:p w14:paraId="62DE239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310" w:type="dxa"/>
            <w:tcBorders>
              <w:top w:val="nil"/>
              <w:left w:val="nil"/>
              <w:bottom w:val="nil"/>
              <w:right w:val="nil"/>
            </w:tcBorders>
            <w:shd w:val="clear" w:color="000000" w:fill="FFFFFF"/>
            <w:vAlign w:val="center"/>
          </w:tcPr>
          <w:p w14:paraId="7F08B5C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(144)          </w:t>
            </w:r>
          </w:p>
        </w:tc>
        <w:tc>
          <w:tcPr>
            <w:tcW w:w="468" w:type="dxa"/>
          </w:tcPr>
          <w:p w14:paraId="0C33075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91" w:type="dxa"/>
            <w:tcBorders>
              <w:bottom w:val="single" w:sz="4" w:space="0" w:color="auto"/>
            </w:tcBorders>
          </w:tcPr>
          <w:p w14:paraId="1CAD38F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219</w:t>
            </w:r>
          </w:p>
        </w:tc>
      </w:tr>
      <w:tr w:rsidR="00CA1AD2" w:rsidRPr="00764AA2" w14:paraId="723F0F84" w14:textId="77777777" w:rsidTr="00CF7494">
        <w:trPr>
          <w:trHeight w:val="259"/>
        </w:trPr>
        <w:tc>
          <w:tcPr>
            <w:tcW w:w="3402" w:type="dxa"/>
            <w:shd w:val="clear" w:color="000000" w:fill="FFFFFF"/>
            <w:vAlign w:val="center"/>
          </w:tcPr>
          <w:p w14:paraId="75351872"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b/>
                <w:bCs/>
                <w:color w:val="000000"/>
              </w:rPr>
              <w:t>Balance at 31 March 2024</w:t>
            </w:r>
          </w:p>
        </w:tc>
        <w:tc>
          <w:tcPr>
            <w:tcW w:w="1418" w:type="dxa"/>
            <w:tcBorders>
              <w:top w:val="single" w:sz="4" w:space="0" w:color="auto"/>
              <w:bottom w:val="single" w:sz="4" w:space="0" w:color="auto"/>
            </w:tcBorders>
            <w:shd w:val="clear" w:color="000000" w:fill="FFFFFF"/>
          </w:tcPr>
          <w:p w14:paraId="10F7C30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4,878</w:t>
            </w:r>
          </w:p>
        </w:tc>
        <w:tc>
          <w:tcPr>
            <w:tcW w:w="447" w:type="dxa"/>
            <w:shd w:val="clear" w:color="000000" w:fill="FFFFFF"/>
          </w:tcPr>
          <w:p w14:paraId="0C02AA7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254" w:type="dxa"/>
            <w:tcBorders>
              <w:top w:val="single" w:sz="4" w:space="0" w:color="auto"/>
              <w:bottom w:val="single" w:sz="4" w:space="0" w:color="auto"/>
            </w:tcBorders>
            <w:shd w:val="clear" w:color="000000" w:fill="FFFFFF"/>
          </w:tcPr>
          <w:p w14:paraId="5D52111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(144)</w:t>
            </w:r>
          </w:p>
        </w:tc>
        <w:tc>
          <w:tcPr>
            <w:tcW w:w="548" w:type="dxa"/>
            <w:shd w:val="clear" w:color="000000" w:fill="FFFFFF"/>
          </w:tcPr>
          <w:p w14:paraId="306656E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310" w:type="dxa"/>
            <w:tcBorders>
              <w:top w:val="single" w:sz="4" w:space="0" w:color="auto"/>
              <w:left w:val="nil"/>
              <w:bottom w:val="single" w:sz="4" w:space="0" w:color="auto"/>
              <w:right w:val="nil"/>
            </w:tcBorders>
            <w:shd w:val="clear" w:color="000000" w:fill="FFFFFF"/>
            <w:vAlign w:val="center"/>
          </w:tcPr>
          <w:p w14:paraId="611FC01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4,734       </w:t>
            </w:r>
          </w:p>
        </w:tc>
        <w:tc>
          <w:tcPr>
            <w:tcW w:w="468" w:type="dxa"/>
          </w:tcPr>
          <w:p w14:paraId="1A182D3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91" w:type="dxa"/>
            <w:tcBorders>
              <w:top w:val="single" w:sz="4" w:space="0" w:color="auto"/>
              <w:bottom w:val="single" w:sz="4" w:space="0" w:color="auto"/>
            </w:tcBorders>
          </w:tcPr>
          <w:p w14:paraId="2C8B2CB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4,878</w:t>
            </w:r>
          </w:p>
        </w:tc>
      </w:tr>
      <w:tr w:rsidR="00CA1AD2" w:rsidRPr="00764AA2" w14:paraId="65A9ECBE" w14:textId="77777777" w:rsidTr="00CF7494">
        <w:trPr>
          <w:trHeight w:val="170"/>
        </w:trPr>
        <w:tc>
          <w:tcPr>
            <w:tcW w:w="3402" w:type="dxa"/>
            <w:shd w:val="clear" w:color="000000" w:fill="FFFFFF"/>
            <w:vAlign w:val="center"/>
          </w:tcPr>
          <w:p w14:paraId="78432D24" w14:textId="77777777" w:rsidR="00CA1AD2" w:rsidRPr="00764AA2" w:rsidRDefault="00CA1AD2" w:rsidP="00CF7494">
            <w:pPr>
              <w:tabs>
                <w:tab w:val="left" w:pos="459"/>
                <w:tab w:val="left" w:pos="692"/>
                <w:tab w:val="left" w:pos="1276"/>
                <w:tab w:val="decimal" w:pos="8504"/>
                <w:tab w:val="decimal" w:pos="9780"/>
              </w:tabs>
              <w:rPr>
                <w:rFonts w:ascii="Calibri" w:hAnsi="Calibri" w:cs="Calibri"/>
                <w:sz w:val="12"/>
                <w:szCs w:val="12"/>
              </w:rPr>
            </w:pPr>
            <w:r w:rsidRPr="00764AA2">
              <w:rPr>
                <w:rFonts w:ascii="Calibri" w:hAnsi="Calibri" w:cs="Calibri"/>
                <w:color w:val="000000"/>
                <w:sz w:val="12"/>
                <w:szCs w:val="12"/>
              </w:rPr>
              <w:t> </w:t>
            </w:r>
          </w:p>
        </w:tc>
        <w:tc>
          <w:tcPr>
            <w:tcW w:w="1418" w:type="dxa"/>
            <w:tcBorders>
              <w:top w:val="single" w:sz="4" w:space="0" w:color="auto"/>
              <w:bottom w:val="single" w:sz="4" w:space="0" w:color="auto"/>
            </w:tcBorders>
            <w:shd w:val="clear" w:color="000000" w:fill="FFFFFF"/>
          </w:tcPr>
          <w:p w14:paraId="4427B76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sz w:val="12"/>
                <w:szCs w:val="12"/>
              </w:rPr>
            </w:pPr>
          </w:p>
        </w:tc>
        <w:tc>
          <w:tcPr>
            <w:tcW w:w="447" w:type="dxa"/>
            <w:shd w:val="clear" w:color="000000" w:fill="FFFFFF"/>
          </w:tcPr>
          <w:p w14:paraId="42B32DC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sz w:val="12"/>
                <w:szCs w:val="12"/>
              </w:rPr>
            </w:pPr>
          </w:p>
        </w:tc>
        <w:tc>
          <w:tcPr>
            <w:tcW w:w="1254" w:type="dxa"/>
            <w:tcBorders>
              <w:top w:val="single" w:sz="4" w:space="0" w:color="auto"/>
              <w:bottom w:val="single" w:sz="4" w:space="0" w:color="auto"/>
            </w:tcBorders>
            <w:shd w:val="clear" w:color="000000" w:fill="FFFFFF"/>
          </w:tcPr>
          <w:p w14:paraId="6EF0ED5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sz w:val="12"/>
                <w:szCs w:val="12"/>
              </w:rPr>
            </w:pPr>
          </w:p>
        </w:tc>
        <w:tc>
          <w:tcPr>
            <w:tcW w:w="548" w:type="dxa"/>
            <w:tcBorders>
              <w:top w:val="nil"/>
              <w:bottom w:val="nil"/>
            </w:tcBorders>
            <w:shd w:val="clear" w:color="000000" w:fill="FFFFFF"/>
          </w:tcPr>
          <w:p w14:paraId="2BCDCA3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sz w:val="12"/>
                <w:szCs w:val="12"/>
              </w:rPr>
            </w:pPr>
          </w:p>
        </w:tc>
        <w:tc>
          <w:tcPr>
            <w:tcW w:w="1310" w:type="dxa"/>
            <w:tcBorders>
              <w:top w:val="nil"/>
              <w:left w:val="nil"/>
              <w:bottom w:val="nil"/>
              <w:right w:val="nil"/>
            </w:tcBorders>
            <w:shd w:val="clear" w:color="000000" w:fill="FFFFFF"/>
            <w:vAlign w:val="center"/>
          </w:tcPr>
          <w:p w14:paraId="10D489D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sz w:val="12"/>
                <w:szCs w:val="12"/>
              </w:rPr>
            </w:pPr>
            <w:r w:rsidRPr="00764AA2">
              <w:rPr>
                <w:rFonts w:ascii="Calibri" w:hAnsi="Calibri" w:cs="Calibri"/>
                <w:color w:val="000000"/>
                <w:sz w:val="12"/>
                <w:szCs w:val="12"/>
              </w:rPr>
              <w:t> </w:t>
            </w:r>
          </w:p>
        </w:tc>
        <w:tc>
          <w:tcPr>
            <w:tcW w:w="468" w:type="dxa"/>
          </w:tcPr>
          <w:p w14:paraId="44B7A98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sz w:val="12"/>
                <w:szCs w:val="12"/>
              </w:rPr>
            </w:pPr>
          </w:p>
        </w:tc>
        <w:tc>
          <w:tcPr>
            <w:tcW w:w="1091" w:type="dxa"/>
            <w:tcBorders>
              <w:top w:val="single" w:sz="4" w:space="0" w:color="auto"/>
              <w:bottom w:val="single" w:sz="4" w:space="0" w:color="auto"/>
            </w:tcBorders>
          </w:tcPr>
          <w:p w14:paraId="54EEBBD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sz w:val="12"/>
                <w:szCs w:val="12"/>
              </w:rPr>
            </w:pPr>
          </w:p>
        </w:tc>
      </w:tr>
      <w:tr w:rsidR="00CA1AD2" w:rsidRPr="00764AA2" w14:paraId="637A59DC" w14:textId="77777777" w:rsidTr="00CF7494">
        <w:trPr>
          <w:trHeight w:val="259"/>
        </w:trPr>
        <w:tc>
          <w:tcPr>
            <w:tcW w:w="3402" w:type="dxa"/>
          </w:tcPr>
          <w:p w14:paraId="42EC1E99" w14:textId="77777777" w:rsidR="00CA1AD2" w:rsidRPr="00764AA2" w:rsidRDefault="00CA1AD2" w:rsidP="00CF7494">
            <w:pPr>
              <w:tabs>
                <w:tab w:val="left" w:pos="459"/>
                <w:tab w:val="left" w:pos="692"/>
                <w:tab w:val="left" w:pos="1276"/>
                <w:tab w:val="decimal" w:pos="8504"/>
                <w:tab w:val="decimal" w:pos="9780"/>
              </w:tabs>
              <w:rPr>
                <w:rFonts w:ascii="Calibri" w:hAnsi="Calibri" w:cs="Calibri"/>
                <w:b/>
                <w:bCs/>
              </w:rPr>
            </w:pPr>
            <w:r w:rsidRPr="00764AA2">
              <w:rPr>
                <w:rFonts w:ascii="Calibri" w:hAnsi="Calibri" w:cs="Calibri"/>
                <w:b/>
                <w:bCs/>
              </w:rPr>
              <w:t>Carrying value of Investments</w:t>
            </w:r>
          </w:p>
        </w:tc>
        <w:tc>
          <w:tcPr>
            <w:tcW w:w="1418" w:type="dxa"/>
            <w:tcBorders>
              <w:top w:val="single" w:sz="4" w:space="0" w:color="auto"/>
              <w:bottom w:val="double" w:sz="4" w:space="0" w:color="auto"/>
            </w:tcBorders>
            <w:shd w:val="clear" w:color="000000" w:fill="FFFFFF"/>
          </w:tcPr>
          <w:p w14:paraId="775EAAC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21,171</w:t>
            </w:r>
          </w:p>
        </w:tc>
        <w:tc>
          <w:tcPr>
            <w:tcW w:w="447" w:type="dxa"/>
            <w:shd w:val="clear" w:color="000000" w:fill="FFFFFF"/>
          </w:tcPr>
          <w:p w14:paraId="05CB3E7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254" w:type="dxa"/>
            <w:tcBorders>
              <w:top w:val="single" w:sz="4" w:space="0" w:color="auto"/>
              <w:bottom w:val="double" w:sz="4" w:space="0" w:color="auto"/>
            </w:tcBorders>
            <w:shd w:val="clear" w:color="000000" w:fill="FFFFFF"/>
          </w:tcPr>
          <w:p w14:paraId="6126F89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r w:rsidRPr="00764AA2">
              <w:rPr>
                <w:rFonts w:ascii="Calibri" w:hAnsi="Calibri" w:cs="Calibri"/>
                <w:color w:val="000000"/>
              </w:rPr>
              <w:t>10,179</w:t>
            </w:r>
          </w:p>
        </w:tc>
        <w:tc>
          <w:tcPr>
            <w:tcW w:w="548" w:type="dxa"/>
            <w:shd w:val="clear" w:color="000000" w:fill="FFFFFF"/>
          </w:tcPr>
          <w:p w14:paraId="2F1AE77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color w:val="000000"/>
              </w:rPr>
            </w:pPr>
          </w:p>
        </w:tc>
        <w:tc>
          <w:tcPr>
            <w:tcW w:w="1310" w:type="dxa"/>
            <w:tcBorders>
              <w:top w:val="single" w:sz="4" w:space="0" w:color="auto"/>
              <w:left w:val="nil"/>
              <w:bottom w:val="double" w:sz="6" w:space="0" w:color="auto"/>
              <w:right w:val="nil"/>
            </w:tcBorders>
            <w:shd w:val="clear" w:color="000000" w:fill="FFFFFF"/>
            <w:vAlign w:val="center"/>
          </w:tcPr>
          <w:p w14:paraId="362F4FD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color w:val="000000"/>
              </w:rPr>
              <w:t xml:space="preserve">31,350        </w:t>
            </w:r>
          </w:p>
        </w:tc>
        <w:tc>
          <w:tcPr>
            <w:tcW w:w="468" w:type="dxa"/>
          </w:tcPr>
          <w:p w14:paraId="5016FC7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091" w:type="dxa"/>
            <w:tcBorders>
              <w:top w:val="single" w:sz="4" w:space="0" w:color="auto"/>
              <w:bottom w:val="double" w:sz="4" w:space="0" w:color="auto"/>
            </w:tcBorders>
          </w:tcPr>
          <w:p w14:paraId="1CE049C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27,249</w:t>
            </w:r>
          </w:p>
        </w:tc>
      </w:tr>
    </w:tbl>
    <w:p w14:paraId="67D64A93" w14:textId="77777777" w:rsidR="00CA1AD2" w:rsidRPr="00764AA2" w:rsidRDefault="00CA1AD2" w:rsidP="00CA1AD2">
      <w:pPr>
        <w:tabs>
          <w:tab w:val="left" w:pos="459"/>
          <w:tab w:val="left" w:pos="692"/>
          <w:tab w:val="decimal" w:pos="5529"/>
          <w:tab w:val="decimal" w:pos="7655"/>
          <w:tab w:val="decimal" w:pos="9780"/>
        </w:tabs>
        <w:rPr>
          <w:rFonts w:ascii="Calibri" w:hAnsi="Calibri" w:cs="Calibri"/>
          <w:sz w:val="20"/>
        </w:rPr>
      </w:pPr>
    </w:p>
    <w:p w14:paraId="2EA8FCB6" w14:textId="77777777" w:rsidR="00CA1AD2" w:rsidRPr="00764AA2" w:rsidRDefault="00CA1AD2" w:rsidP="00CA1AD2">
      <w:pPr>
        <w:tabs>
          <w:tab w:val="left" w:pos="459"/>
          <w:tab w:val="left" w:pos="692"/>
          <w:tab w:val="left" w:pos="1276"/>
          <w:tab w:val="decimal" w:pos="8504"/>
          <w:tab w:val="decimal" w:pos="9780"/>
        </w:tabs>
        <w:rPr>
          <w:rFonts w:ascii="Calibri" w:hAnsi="Calibri" w:cs="Calibri"/>
          <w:b/>
          <w:sz w:val="20"/>
        </w:rPr>
      </w:pPr>
    </w:p>
    <w:tbl>
      <w:tblPr>
        <w:tblStyle w:val="TableGrid"/>
        <w:tblW w:w="0" w:type="auto"/>
        <w:tblInd w:w="-142" w:type="dxa"/>
        <w:tblLook w:val="04A0" w:firstRow="1" w:lastRow="0" w:firstColumn="1" w:lastColumn="0" w:noHBand="0" w:noVBand="1"/>
      </w:tblPr>
      <w:tblGrid>
        <w:gridCol w:w="495"/>
        <w:gridCol w:w="5038"/>
      </w:tblGrid>
      <w:tr w:rsidR="00CA1AD2" w:rsidRPr="00764AA2" w14:paraId="1747B27A" w14:textId="77777777" w:rsidTr="00CF7494">
        <w:tc>
          <w:tcPr>
            <w:tcW w:w="426" w:type="dxa"/>
            <w:tcBorders>
              <w:top w:val="nil"/>
              <w:left w:val="nil"/>
              <w:bottom w:val="nil"/>
              <w:right w:val="nil"/>
            </w:tcBorders>
          </w:tcPr>
          <w:p w14:paraId="23F3952E" w14:textId="77777777" w:rsidR="00CA1AD2" w:rsidRPr="00764AA2" w:rsidRDefault="00CA1AD2" w:rsidP="00CF7494">
            <w:pPr>
              <w:tabs>
                <w:tab w:val="left" w:pos="459"/>
                <w:tab w:val="left" w:pos="692"/>
                <w:tab w:val="decimal" w:pos="8364"/>
                <w:tab w:val="decimal" w:pos="9780"/>
              </w:tabs>
              <w:rPr>
                <w:rFonts w:ascii="Calibri" w:hAnsi="Calibri" w:cs="Calibri"/>
                <w:b/>
              </w:rPr>
            </w:pPr>
            <w:r w:rsidRPr="00764AA2">
              <w:rPr>
                <w:rFonts w:ascii="Calibri" w:hAnsi="Calibri" w:cs="Calibri"/>
                <w:b/>
              </w:rPr>
              <w:lastRenderedPageBreak/>
              <w:t>VII.</w:t>
            </w:r>
          </w:p>
        </w:tc>
        <w:tc>
          <w:tcPr>
            <w:tcW w:w="5038" w:type="dxa"/>
            <w:tcBorders>
              <w:top w:val="nil"/>
              <w:left w:val="nil"/>
              <w:bottom w:val="nil"/>
              <w:right w:val="nil"/>
            </w:tcBorders>
          </w:tcPr>
          <w:p w14:paraId="52AECEFD" w14:textId="77777777" w:rsidR="00CA1AD2" w:rsidRPr="00764AA2" w:rsidRDefault="00CA1AD2" w:rsidP="00CF7494">
            <w:pPr>
              <w:tabs>
                <w:tab w:val="left" w:pos="459"/>
                <w:tab w:val="left" w:pos="692"/>
                <w:tab w:val="decimal" w:pos="8364"/>
                <w:tab w:val="decimal" w:pos="9780"/>
              </w:tabs>
              <w:jc w:val="left"/>
              <w:rPr>
                <w:rFonts w:ascii="Calibri" w:hAnsi="Calibri" w:cs="Calibri"/>
                <w:b/>
              </w:rPr>
            </w:pPr>
            <w:r w:rsidRPr="00764AA2">
              <w:rPr>
                <w:rFonts w:ascii="Calibri" w:hAnsi="Calibri" w:cs="Calibri"/>
                <w:b/>
              </w:rPr>
              <w:t xml:space="preserve"> INVESTMENTS (continued)</w:t>
            </w:r>
          </w:p>
        </w:tc>
      </w:tr>
    </w:tbl>
    <w:p w14:paraId="3496C1BF" w14:textId="77777777" w:rsidR="00CA1AD2" w:rsidRPr="00764AA2" w:rsidRDefault="00CA1AD2" w:rsidP="00CA1AD2">
      <w:pPr>
        <w:tabs>
          <w:tab w:val="left" w:pos="0"/>
          <w:tab w:val="left" w:pos="459"/>
          <w:tab w:val="decimal" w:pos="5529"/>
          <w:tab w:val="decimal" w:pos="6946"/>
          <w:tab w:val="decimal" w:pos="8364"/>
          <w:tab w:val="decimal" w:pos="9780"/>
        </w:tabs>
        <w:rPr>
          <w:rFonts w:ascii="Calibri" w:hAnsi="Calibri" w:cs="Calibri"/>
          <w:bCs/>
          <w:sz w:val="20"/>
        </w:rPr>
      </w:pPr>
    </w:p>
    <w:p w14:paraId="1693848C" w14:textId="77777777" w:rsidR="00CA1AD2" w:rsidRPr="00764AA2" w:rsidRDefault="00CA1AD2" w:rsidP="00CA1AD2">
      <w:pPr>
        <w:tabs>
          <w:tab w:val="left" w:pos="851"/>
          <w:tab w:val="decimal" w:pos="5529"/>
          <w:tab w:val="decimal" w:pos="6946"/>
          <w:tab w:val="decimal" w:pos="8364"/>
          <w:tab w:val="decimal" w:pos="9780"/>
        </w:tabs>
        <w:rPr>
          <w:rFonts w:ascii="Calibri" w:hAnsi="Calibri" w:cs="Calibri"/>
          <w:bCs/>
          <w:sz w:val="20"/>
        </w:rPr>
      </w:pPr>
      <w:r w:rsidRPr="00764AA2">
        <w:rPr>
          <w:rFonts w:ascii="Calibri" w:hAnsi="Calibri" w:cs="Calibri"/>
          <w:bCs/>
          <w:sz w:val="20"/>
        </w:rPr>
        <w:t xml:space="preserve"> At the year end the Company had the following wholly owned subsidiaries:</w:t>
      </w:r>
    </w:p>
    <w:tbl>
      <w:tblPr>
        <w:tblW w:w="10269" w:type="dxa"/>
        <w:tblLook w:val="04A0" w:firstRow="1" w:lastRow="0" w:firstColumn="1" w:lastColumn="0" w:noHBand="0" w:noVBand="1"/>
      </w:tblPr>
      <w:tblGrid>
        <w:gridCol w:w="4280"/>
        <w:gridCol w:w="314"/>
        <w:gridCol w:w="3889"/>
        <w:gridCol w:w="326"/>
        <w:gridCol w:w="1460"/>
      </w:tblGrid>
      <w:tr w:rsidR="00CA1AD2" w:rsidRPr="00764AA2" w14:paraId="174CAF76" w14:textId="77777777" w:rsidTr="00CF7494">
        <w:trPr>
          <w:trHeight w:val="361"/>
        </w:trPr>
        <w:tc>
          <w:tcPr>
            <w:tcW w:w="4280" w:type="dxa"/>
            <w:tcBorders>
              <w:top w:val="nil"/>
              <w:left w:val="nil"/>
              <w:bottom w:val="nil"/>
              <w:right w:val="nil"/>
            </w:tcBorders>
            <w:shd w:val="clear" w:color="000000" w:fill="FFFFFF"/>
            <w:noWrap/>
            <w:vAlign w:val="bottom"/>
            <w:hideMark/>
          </w:tcPr>
          <w:p w14:paraId="34509F44" w14:textId="77777777" w:rsidR="00CA1AD2" w:rsidRPr="00764AA2" w:rsidRDefault="00CA1AD2" w:rsidP="00CF7494">
            <w:pPr>
              <w:jc w:val="left"/>
              <w:rPr>
                <w:rFonts w:ascii="Calibri" w:hAnsi="Calibri" w:cs="Calibri"/>
                <w:b/>
                <w:bCs/>
                <w:sz w:val="20"/>
                <w:lang w:eastAsia="en-GB"/>
              </w:rPr>
            </w:pPr>
            <w:r w:rsidRPr="00764AA2">
              <w:rPr>
                <w:rFonts w:ascii="Calibri" w:hAnsi="Calibri" w:cs="Calibri"/>
                <w:b/>
                <w:bCs/>
                <w:sz w:val="20"/>
                <w:lang w:eastAsia="en-GB"/>
              </w:rPr>
              <w:t>Registered Office Address</w:t>
            </w:r>
          </w:p>
        </w:tc>
        <w:tc>
          <w:tcPr>
            <w:tcW w:w="314" w:type="dxa"/>
            <w:tcBorders>
              <w:top w:val="nil"/>
              <w:left w:val="nil"/>
              <w:bottom w:val="nil"/>
              <w:right w:val="nil"/>
            </w:tcBorders>
            <w:shd w:val="clear" w:color="000000" w:fill="FFFFFF"/>
            <w:noWrap/>
            <w:vAlign w:val="bottom"/>
            <w:hideMark/>
          </w:tcPr>
          <w:p w14:paraId="13FAB438"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3889" w:type="dxa"/>
            <w:tcBorders>
              <w:top w:val="nil"/>
              <w:left w:val="nil"/>
              <w:bottom w:val="nil"/>
              <w:right w:val="nil"/>
            </w:tcBorders>
            <w:shd w:val="clear" w:color="000000" w:fill="FFFFFF"/>
            <w:noWrap/>
            <w:vAlign w:val="bottom"/>
            <w:hideMark/>
          </w:tcPr>
          <w:p w14:paraId="13E08AE2" w14:textId="77777777" w:rsidR="00CA1AD2" w:rsidRPr="00764AA2" w:rsidRDefault="00CA1AD2" w:rsidP="00CF7494">
            <w:pPr>
              <w:jc w:val="left"/>
              <w:rPr>
                <w:rFonts w:ascii="Calibri" w:hAnsi="Calibri" w:cs="Calibri"/>
                <w:b/>
                <w:bCs/>
                <w:sz w:val="20"/>
                <w:lang w:eastAsia="en-GB"/>
              </w:rPr>
            </w:pPr>
            <w:r w:rsidRPr="00764AA2">
              <w:rPr>
                <w:rFonts w:ascii="Calibri" w:hAnsi="Calibri" w:cs="Calibri"/>
                <w:b/>
                <w:bCs/>
                <w:sz w:val="20"/>
                <w:lang w:eastAsia="en-GB"/>
              </w:rPr>
              <w:t>Name</w:t>
            </w:r>
          </w:p>
        </w:tc>
        <w:tc>
          <w:tcPr>
            <w:tcW w:w="326" w:type="dxa"/>
            <w:tcBorders>
              <w:top w:val="nil"/>
              <w:left w:val="nil"/>
              <w:bottom w:val="nil"/>
              <w:right w:val="nil"/>
            </w:tcBorders>
            <w:shd w:val="clear" w:color="000000" w:fill="FFFFFF"/>
            <w:noWrap/>
            <w:vAlign w:val="bottom"/>
            <w:hideMark/>
          </w:tcPr>
          <w:p w14:paraId="283CBEF8"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1460" w:type="dxa"/>
            <w:tcBorders>
              <w:top w:val="nil"/>
              <w:left w:val="nil"/>
              <w:bottom w:val="nil"/>
              <w:right w:val="nil"/>
            </w:tcBorders>
            <w:shd w:val="clear" w:color="000000" w:fill="FFFFFF"/>
            <w:noWrap/>
            <w:vAlign w:val="bottom"/>
            <w:hideMark/>
          </w:tcPr>
          <w:p w14:paraId="3D76F2C8" w14:textId="77777777" w:rsidR="00CA1AD2" w:rsidRPr="00764AA2" w:rsidRDefault="00CA1AD2" w:rsidP="00CF7494">
            <w:pPr>
              <w:jc w:val="left"/>
              <w:rPr>
                <w:rFonts w:ascii="Calibri" w:hAnsi="Calibri" w:cs="Calibri"/>
                <w:b/>
                <w:bCs/>
                <w:sz w:val="20"/>
                <w:lang w:eastAsia="en-GB"/>
              </w:rPr>
            </w:pPr>
            <w:r w:rsidRPr="00764AA2">
              <w:rPr>
                <w:rFonts w:ascii="Calibri" w:hAnsi="Calibri" w:cs="Calibri"/>
                <w:b/>
                <w:bCs/>
                <w:sz w:val="20"/>
                <w:lang w:eastAsia="en-GB"/>
              </w:rPr>
              <w:t>Holding</w:t>
            </w:r>
          </w:p>
        </w:tc>
      </w:tr>
      <w:tr w:rsidR="00CA1AD2" w:rsidRPr="00764AA2" w14:paraId="36EBBFDE" w14:textId="77777777" w:rsidTr="00CF7494">
        <w:trPr>
          <w:trHeight w:val="300"/>
        </w:trPr>
        <w:tc>
          <w:tcPr>
            <w:tcW w:w="4280" w:type="dxa"/>
            <w:vMerge w:val="restart"/>
            <w:tcBorders>
              <w:top w:val="nil"/>
              <w:left w:val="nil"/>
              <w:bottom w:val="nil"/>
              <w:right w:val="nil"/>
            </w:tcBorders>
            <w:shd w:val="clear" w:color="000000" w:fill="FFFFFF"/>
            <w:vAlign w:val="center"/>
            <w:hideMark/>
          </w:tcPr>
          <w:p w14:paraId="73F3FC4F"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1 Queens Square, Lyndhurst Road, Ascot, Berkshire, SL5 9FE</w:t>
            </w:r>
          </w:p>
        </w:tc>
        <w:tc>
          <w:tcPr>
            <w:tcW w:w="314" w:type="dxa"/>
            <w:tcBorders>
              <w:top w:val="nil"/>
              <w:left w:val="nil"/>
              <w:bottom w:val="nil"/>
              <w:right w:val="nil"/>
            </w:tcBorders>
            <w:shd w:val="clear" w:color="000000" w:fill="FFFFFF"/>
            <w:noWrap/>
            <w:vAlign w:val="bottom"/>
            <w:hideMark/>
          </w:tcPr>
          <w:p w14:paraId="7223569C"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3889" w:type="dxa"/>
            <w:tcBorders>
              <w:top w:val="nil"/>
              <w:left w:val="nil"/>
              <w:bottom w:val="nil"/>
              <w:right w:val="nil"/>
            </w:tcBorders>
            <w:shd w:val="clear" w:color="000000" w:fill="FFFFFF"/>
            <w:noWrap/>
            <w:vAlign w:val="center"/>
          </w:tcPr>
          <w:p w14:paraId="50BE9EE0"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Tavistock Private Client Limited</w:t>
            </w:r>
          </w:p>
        </w:tc>
        <w:tc>
          <w:tcPr>
            <w:tcW w:w="326" w:type="dxa"/>
            <w:tcBorders>
              <w:top w:val="nil"/>
              <w:left w:val="nil"/>
              <w:bottom w:val="nil"/>
              <w:right w:val="nil"/>
            </w:tcBorders>
            <w:shd w:val="clear" w:color="000000" w:fill="FFFFFF"/>
            <w:noWrap/>
            <w:vAlign w:val="bottom"/>
          </w:tcPr>
          <w:p w14:paraId="3BE1C91F"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1460" w:type="dxa"/>
            <w:tcBorders>
              <w:top w:val="nil"/>
              <w:left w:val="nil"/>
              <w:bottom w:val="nil"/>
              <w:right w:val="nil"/>
            </w:tcBorders>
            <w:shd w:val="clear" w:color="000000" w:fill="FFFFFF"/>
            <w:noWrap/>
            <w:vAlign w:val="center"/>
          </w:tcPr>
          <w:p w14:paraId="5FED8A9E"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Indirect</w:t>
            </w:r>
          </w:p>
        </w:tc>
      </w:tr>
      <w:tr w:rsidR="00CA1AD2" w:rsidRPr="00764AA2" w14:paraId="1A10A1A2" w14:textId="77777777" w:rsidTr="00CF7494">
        <w:trPr>
          <w:trHeight w:val="300"/>
        </w:trPr>
        <w:tc>
          <w:tcPr>
            <w:tcW w:w="4280" w:type="dxa"/>
            <w:vMerge/>
            <w:tcBorders>
              <w:top w:val="nil"/>
              <w:left w:val="nil"/>
              <w:bottom w:val="nil"/>
              <w:right w:val="nil"/>
            </w:tcBorders>
            <w:vAlign w:val="center"/>
            <w:hideMark/>
          </w:tcPr>
          <w:p w14:paraId="0D2C73C7" w14:textId="77777777" w:rsidR="00CA1AD2" w:rsidRPr="00764AA2" w:rsidRDefault="00CA1AD2" w:rsidP="00CF7494">
            <w:pPr>
              <w:jc w:val="left"/>
              <w:rPr>
                <w:rFonts w:ascii="Calibri" w:hAnsi="Calibri" w:cs="Calibri"/>
                <w:color w:val="000000"/>
                <w:sz w:val="20"/>
                <w:lang w:eastAsia="en-GB"/>
              </w:rPr>
            </w:pPr>
          </w:p>
        </w:tc>
        <w:tc>
          <w:tcPr>
            <w:tcW w:w="314" w:type="dxa"/>
            <w:tcBorders>
              <w:top w:val="nil"/>
              <w:left w:val="nil"/>
              <w:bottom w:val="nil"/>
              <w:right w:val="nil"/>
            </w:tcBorders>
            <w:shd w:val="clear" w:color="000000" w:fill="FFFFFF"/>
            <w:noWrap/>
            <w:vAlign w:val="bottom"/>
            <w:hideMark/>
          </w:tcPr>
          <w:p w14:paraId="7D6261BF"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3889" w:type="dxa"/>
            <w:tcBorders>
              <w:top w:val="nil"/>
              <w:left w:val="nil"/>
              <w:bottom w:val="nil"/>
              <w:right w:val="nil"/>
            </w:tcBorders>
            <w:shd w:val="clear" w:color="000000" w:fill="FFFFFF"/>
            <w:noWrap/>
            <w:vAlign w:val="center"/>
            <w:hideMark/>
          </w:tcPr>
          <w:p w14:paraId="424CCF07"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Tavistock Partners Limited</w:t>
            </w:r>
          </w:p>
        </w:tc>
        <w:tc>
          <w:tcPr>
            <w:tcW w:w="326" w:type="dxa"/>
            <w:tcBorders>
              <w:top w:val="nil"/>
              <w:left w:val="nil"/>
              <w:bottom w:val="nil"/>
              <w:right w:val="nil"/>
            </w:tcBorders>
            <w:shd w:val="clear" w:color="000000" w:fill="FFFFFF"/>
            <w:noWrap/>
            <w:vAlign w:val="bottom"/>
            <w:hideMark/>
          </w:tcPr>
          <w:p w14:paraId="17AF1617"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1460" w:type="dxa"/>
            <w:tcBorders>
              <w:top w:val="nil"/>
              <w:left w:val="nil"/>
              <w:bottom w:val="nil"/>
              <w:right w:val="nil"/>
            </w:tcBorders>
            <w:shd w:val="clear" w:color="000000" w:fill="FFFFFF"/>
            <w:noWrap/>
            <w:vAlign w:val="center"/>
            <w:hideMark/>
          </w:tcPr>
          <w:p w14:paraId="32EF1BF7"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Direct</w:t>
            </w:r>
          </w:p>
        </w:tc>
      </w:tr>
      <w:tr w:rsidR="00CA1AD2" w:rsidRPr="00764AA2" w14:paraId="11AEEBF5" w14:textId="77777777" w:rsidTr="00CF7494">
        <w:trPr>
          <w:trHeight w:val="270"/>
        </w:trPr>
        <w:tc>
          <w:tcPr>
            <w:tcW w:w="4280" w:type="dxa"/>
            <w:tcBorders>
              <w:top w:val="nil"/>
              <w:left w:val="nil"/>
              <w:bottom w:val="nil"/>
              <w:right w:val="nil"/>
            </w:tcBorders>
            <w:shd w:val="clear" w:color="000000" w:fill="FFFFFF"/>
            <w:noWrap/>
            <w:vAlign w:val="bottom"/>
            <w:hideMark/>
          </w:tcPr>
          <w:p w14:paraId="0B158199"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314" w:type="dxa"/>
            <w:tcBorders>
              <w:top w:val="nil"/>
              <w:left w:val="nil"/>
              <w:bottom w:val="nil"/>
              <w:right w:val="nil"/>
            </w:tcBorders>
            <w:shd w:val="clear" w:color="000000" w:fill="FFFFFF"/>
            <w:noWrap/>
            <w:vAlign w:val="bottom"/>
            <w:hideMark/>
          </w:tcPr>
          <w:p w14:paraId="53197178"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3889" w:type="dxa"/>
            <w:tcBorders>
              <w:top w:val="nil"/>
              <w:left w:val="nil"/>
              <w:bottom w:val="nil"/>
              <w:right w:val="nil"/>
            </w:tcBorders>
            <w:shd w:val="clear" w:color="000000" w:fill="FFFFFF"/>
            <w:noWrap/>
            <w:vAlign w:val="center"/>
            <w:hideMark/>
          </w:tcPr>
          <w:p w14:paraId="1222ECDA"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Tavistock Partners (UK) Ltd</w:t>
            </w:r>
          </w:p>
        </w:tc>
        <w:tc>
          <w:tcPr>
            <w:tcW w:w="326" w:type="dxa"/>
            <w:tcBorders>
              <w:top w:val="nil"/>
              <w:left w:val="nil"/>
              <w:bottom w:val="nil"/>
              <w:right w:val="nil"/>
            </w:tcBorders>
            <w:shd w:val="clear" w:color="000000" w:fill="FFFFFF"/>
            <w:noWrap/>
            <w:vAlign w:val="bottom"/>
            <w:hideMark/>
          </w:tcPr>
          <w:p w14:paraId="60E51C05"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1460" w:type="dxa"/>
            <w:tcBorders>
              <w:top w:val="nil"/>
              <w:left w:val="nil"/>
              <w:bottom w:val="nil"/>
              <w:right w:val="nil"/>
            </w:tcBorders>
            <w:shd w:val="clear" w:color="000000" w:fill="FFFFFF"/>
            <w:noWrap/>
            <w:vAlign w:val="center"/>
            <w:hideMark/>
          </w:tcPr>
          <w:p w14:paraId="5070C7D4"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Direct</w:t>
            </w:r>
          </w:p>
        </w:tc>
      </w:tr>
      <w:tr w:rsidR="00CA1AD2" w:rsidRPr="00764AA2" w14:paraId="0042232A" w14:textId="77777777" w:rsidTr="00CF7494">
        <w:trPr>
          <w:trHeight w:val="315"/>
        </w:trPr>
        <w:tc>
          <w:tcPr>
            <w:tcW w:w="4280" w:type="dxa"/>
            <w:tcBorders>
              <w:top w:val="nil"/>
              <w:left w:val="nil"/>
              <w:bottom w:val="nil"/>
              <w:right w:val="nil"/>
            </w:tcBorders>
            <w:shd w:val="clear" w:color="000000" w:fill="FFFFFF"/>
            <w:noWrap/>
            <w:vAlign w:val="bottom"/>
            <w:hideMark/>
          </w:tcPr>
          <w:p w14:paraId="7E9EC49B"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314" w:type="dxa"/>
            <w:tcBorders>
              <w:top w:val="nil"/>
              <w:left w:val="nil"/>
              <w:bottom w:val="nil"/>
              <w:right w:val="nil"/>
            </w:tcBorders>
            <w:shd w:val="clear" w:color="000000" w:fill="FFFFFF"/>
            <w:noWrap/>
            <w:vAlign w:val="bottom"/>
            <w:hideMark/>
          </w:tcPr>
          <w:p w14:paraId="2BE96DC3"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3889" w:type="dxa"/>
            <w:tcBorders>
              <w:top w:val="nil"/>
              <w:left w:val="nil"/>
              <w:bottom w:val="nil"/>
              <w:right w:val="nil"/>
            </w:tcBorders>
            <w:shd w:val="clear" w:color="000000" w:fill="FFFFFF"/>
            <w:noWrap/>
            <w:vAlign w:val="center"/>
          </w:tcPr>
          <w:p w14:paraId="3524AAA1"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The Tavistock Partnership Limited</w:t>
            </w:r>
          </w:p>
        </w:tc>
        <w:tc>
          <w:tcPr>
            <w:tcW w:w="326" w:type="dxa"/>
            <w:tcBorders>
              <w:top w:val="nil"/>
              <w:left w:val="nil"/>
              <w:bottom w:val="nil"/>
              <w:right w:val="nil"/>
            </w:tcBorders>
            <w:shd w:val="clear" w:color="000000" w:fill="FFFFFF"/>
            <w:noWrap/>
            <w:vAlign w:val="bottom"/>
          </w:tcPr>
          <w:p w14:paraId="5AB2C5B1"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1460" w:type="dxa"/>
            <w:tcBorders>
              <w:top w:val="nil"/>
              <w:left w:val="nil"/>
              <w:bottom w:val="nil"/>
              <w:right w:val="nil"/>
            </w:tcBorders>
            <w:shd w:val="clear" w:color="000000" w:fill="FFFFFF"/>
            <w:noWrap/>
            <w:vAlign w:val="center"/>
          </w:tcPr>
          <w:p w14:paraId="17570406"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Direct</w:t>
            </w:r>
          </w:p>
        </w:tc>
      </w:tr>
      <w:tr w:rsidR="00CA1AD2" w:rsidRPr="00764AA2" w14:paraId="42C6F034" w14:textId="77777777" w:rsidTr="00CF7494">
        <w:trPr>
          <w:trHeight w:val="270"/>
        </w:trPr>
        <w:tc>
          <w:tcPr>
            <w:tcW w:w="4280" w:type="dxa"/>
            <w:tcBorders>
              <w:top w:val="nil"/>
              <w:left w:val="nil"/>
              <w:bottom w:val="nil"/>
              <w:right w:val="nil"/>
            </w:tcBorders>
            <w:shd w:val="clear" w:color="000000" w:fill="FFFFFF"/>
            <w:noWrap/>
            <w:vAlign w:val="bottom"/>
            <w:hideMark/>
          </w:tcPr>
          <w:p w14:paraId="044BB297"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314" w:type="dxa"/>
            <w:tcBorders>
              <w:top w:val="nil"/>
              <w:left w:val="nil"/>
              <w:bottom w:val="nil"/>
              <w:right w:val="nil"/>
            </w:tcBorders>
            <w:shd w:val="clear" w:color="000000" w:fill="FFFFFF"/>
            <w:noWrap/>
            <w:vAlign w:val="bottom"/>
            <w:hideMark/>
          </w:tcPr>
          <w:p w14:paraId="670F0466"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3889" w:type="dxa"/>
            <w:tcBorders>
              <w:top w:val="nil"/>
              <w:left w:val="nil"/>
              <w:bottom w:val="nil"/>
              <w:right w:val="nil"/>
            </w:tcBorders>
            <w:shd w:val="clear" w:color="000000" w:fill="FFFFFF"/>
            <w:noWrap/>
            <w:vAlign w:val="center"/>
          </w:tcPr>
          <w:p w14:paraId="4628B873"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Tavistock Estate Planning Services Limited</w:t>
            </w:r>
          </w:p>
        </w:tc>
        <w:tc>
          <w:tcPr>
            <w:tcW w:w="326" w:type="dxa"/>
            <w:tcBorders>
              <w:top w:val="nil"/>
              <w:left w:val="nil"/>
              <w:bottom w:val="nil"/>
              <w:right w:val="nil"/>
            </w:tcBorders>
            <w:shd w:val="clear" w:color="000000" w:fill="FFFFFF"/>
            <w:noWrap/>
            <w:vAlign w:val="bottom"/>
          </w:tcPr>
          <w:p w14:paraId="2338DCFC"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1460" w:type="dxa"/>
            <w:tcBorders>
              <w:top w:val="nil"/>
              <w:left w:val="nil"/>
              <w:bottom w:val="nil"/>
              <w:right w:val="nil"/>
            </w:tcBorders>
            <w:shd w:val="clear" w:color="000000" w:fill="FFFFFF"/>
            <w:noWrap/>
            <w:vAlign w:val="center"/>
          </w:tcPr>
          <w:p w14:paraId="578274C8"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Direct</w:t>
            </w:r>
          </w:p>
        </w:tc>
      </w:tr>
      <w:tr w:rsidR="00CA1AD2" w:rsidRPr="00764AA2" w14:paraId="3AB43DD3" w14:textId="77777777" w:rsidTr="00CF7494">
        <w:trPr>
          <w:trHeight w:val="330"/>
        </w:trPr>
        <w:tc>
          <w:tcPr>
            <w:tcW w:w="4280" w:type="dxa"/>
            <w:tcBorders>
              <w:top w:val="nil"/>
              <w:left w:val="nil"/>
              <w:bottom w:val="nil"/>
              <w:right w:val="nil"/>
            </w:tcBorders>
            <w:shd w:val="clear" w:color="000000" w:fill="FFFFFF"/>
            <w:noWrap/>
            <w:vAlign w:val="bottom"/>
            <w:hideMark/>
          </w:tcPr>
          <w:p w14:paraId="64F9C2AC"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314" w:type="dxa"/>
            <w:tcBorders>
              <w:top w:val="nil"/>
              <w:left w:val="nil"/>
              <w:bottom w:val="nil"/>
              <w:right w:val="nil"/>
            </w:tcBorders>
            <w:shd w:val="clear" w:color="000000" w:fill="FFFFFF"/>
            <w:noWrap/>
            <w:vAlign w:val="bottom"/>
            <w:hideMark/>
          </w:tcPr>
          <w:p w14:paraId="5CAE1AC6"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3889" w:type="dxa"/>
            <w:tcBorders>
              <w:top w:val="nil"/>
              <w:left w:val="nil"/>
              <w:bottom w:val="nil"/>
              <w:right w:val="nil"/>
            </w:tcBorders>
            <w:shd w:val="clear" w:color="000000" w:fill="FFFFFF"/>
            <w:noWrap/>
            <w:vAlign w:val="center"/>
          </w:tcPr>
          <w:p w14:paraId="1E45F30D"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Tavistock Chater Allan LLP</w:t>
            </w:r>
          </w:p>
        </w:tc>
        <w:tc>
          <w:tcPr>
            <w:tcW w:w="326" w:type="dxa"/>
            <w:tcBorders>
              <w:top w:val="nil"/>
              <w:left w:val="nil"/>
              <w:bottom w:val="nil"/>
              <w:right w:val="nil"/>
            </w:tcBorders>
            <w:shd w:val="clear" w:color="000000" w:fill="FFFFFF"/>
            <w:noWrap/>
            <w:vAlign w:val="bottom"/>
          </w:tcPr>
          <w:p w14:paraId="7C89FA62"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1460" w:type="dxa"/>
            <w:tcBorders>
              <w:top w:val="nil"/>
              <w:left w:val="nil"/>
              <w:bottom w:val="nil"/>
              <w:right w:val="nil"/>
            </w:tcBorders>
            <w:shd w:val="clear" w:color="000000" w:fill="FFFFFF"/>
            <w:noWrap/>
            <w:vAlign w:val="center"/>
          </w:tcPr>
          <w:p w14:paraId="54577870"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Indirect</w:t>
            </w:r>
          </w:p>
        </w:tc>
      </w:tr>
      <w:tr w:rsidR="00CA1AD2" w:rsidRPr="00764AA2" w14:paraId="7AB1562B" w14:textId="77777777" w:rsidTr="00CF7494">
        <w:trPr>
          <w:trHeight w:val="315"/>
        </w:trPr>
        <w:tc>
          <w:tcPr>
            <w:tcW w:w="4280" w:type="dxa"/>
            <w:tcBorders>
              <w:top w:val="nil"/>
              <w:left w:val="nil"/>
              <w:bottom w:val="nil"/>
              <w:right w:val="nil"/>
            </w:tcBorders>
            <w:shd w:val="clear" w:color="000000" w:fill="FFFFFF"/>
            <w:noWrap/>
            <w:vAlign w:val="bottom"/>
            <w:hideMark/>
          </w:tcPr>
          <w:p w14:paraId="2FB49907"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314" w:type="dxa"/>
            <w:tcBorders>
              <w:top w:val="nil"/>
              <w:left w:val="nil"/>
              <w:bottom w:val="nil"/>
              <w:right w:val="nil"/>
            </w:tcBorders>
            <w:shd w:val="clear" w:color="000000" w:fill="FFFFFF"/>
            <w:noWrap/>
            <w:vAlign w:val="bottom"/>
            <w:hideMark/>
          </w:tcPr>
          <w:p w14:paraId="3E5F5F0F"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3889" w:type="dxa"/>
            <w:tcBorders>
              <w:top w:val="nil"/>
              <w:left w:val="nil"/>
              <w:bottom w:val="nil"/>
              <w:right w:val="nil"/>
            </w:tcBorders>
            <w:shd w:val="clear" w:color="000000" w:fill="FFFFFF"/>
            <w:noWrap/>
            <w:vAlign w:val="center"/>
          </w:tcPr>
          <w:p w14:paraId="6BCEA128"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King Financial Planning LLP*</w:t>
            </w:r>
          </w:p>
        </w:tc>
        <w:tc>
          <w:tcPr>
            <w:tcW w:w="326" w:type="dxa"/>
            <w:tcBorders>
              <w:top w:val="nil"/>
              <w:left w:val="nil"/>
              <w:bottom w:val="nil"/>
              <w:right w:val="nil"/>
            </w:tcBorders>
            <w:shd w:val="clear" w:color="000000" w:fill="FFFFFF"/>
            <w:noWrap/>
            <w:vAlign w:val="bottom"/>
          </w:tcPr>
          <w:p w14:paraId="71096C25"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1460" w:type="dxa"/>
            <w:tcBorders>
              <w:top w:val="nil"/>
              <w:left w:val="nil"/>
              <w:bottom w:val="nil"/>
              <w:right w:val="nil"/>
            </w:tcBorders>
            <w:shd w:val="clear" w:color="000000" w:fill="FFFFFF"/>
            <w:noWrap/>
            <w:vAlign w:val="center"/>
          </w:tcPr>
          <w:p w14:paraId="1186C7F2"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Direct</w:t>
            </w:r>
          </w:p>
        </w:tc>
      </w:tr>
      <w:tr w:rsidR="00CA1AD2" w:rsidRPr="00764AA2" w14:paraId="0A7F0689" w14:textId="77777777" w:rsidTr="00CF7494">
        <w:trPr>
          <w:trHeight w:val="315"/>
        </w:trPr>
        <w:tc>
          <w:tcPr>
            <w:tcW w:w="4280" w:type="dxa"/>
            <w:tcBorders>
              <w:top w:val="nil"/>
              <w:left w:val="nil"/>
              <w:bottom w:val="nil"/>
              <w:right w:val="nil"/>
            </w:tcBorders>
            <w:shd w:val="clear" w:color="000000" w:fill="FFFFFF"/>
            <w:noWrap/>
            <w:vAlign w:val="bottom"/>
            <w:hideMark/>
          </w:tcPr>
          <w:p w14:paraId="0043A5DD"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314" w:type="dxa"/>
            <w:tcBorders>
              <w:top w:val="nil"/>
              <w:left w:val="nil"/>
              <w:bottom w:val="nil"/>
              <w:right w:val="nil"/>
            </w:tcBorders>
            <w:shd w:val="clear" w:color="000000" w:fill="FFFFFF"/>
            <w:noWrap/>
            <w:vAlign w:val="bottom"/>
            <w:hideMark/>
          </w:tcPr>
          <w:p w14:paraId="3E3EB4AD"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3889" w:type="dxa"/>
            <w:tcBorders>
              <w:top w:val="nil"/>
              <w:left w:val="nil"/>
              <w:bottom w:val="nil"/>
              <w:right w:val="nil"/>
            </w:tcBorders>
            <w:shd w:val="clear" w:color="000000" w:fill="FFFFFF"/>
            <w:noWrap/>
            <w:vAlign w:val="center"/>
          </w:tcPr>
          <w:p w14:paraId="06A61CD5"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Tavistock Asset Management Limited</w:t>
            </w:r>
          </w:p>
        </w:tc>
        <w:tc>
          <w:tcPr>
            <w:tcW w:w="326" w:type="dxa"/>
            <w:tcBorders>
              <w:top w:val="nil"/>
              <w:left w:val="nil"/>
              <w:bottom w:val="nil"/>
              <w:right w:val="nil"/>
            </w:tcBorders>
            <w:shd w:val="clear" w:color="000000" w:fill="FFFFFF"/>
            <w:noWrap/>
            <w:vAlign w:val="bottom"/>
          </w:tcPr>
          <w:p w14:paraId="2DACB9EC"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1460" w:type="dxa"/>
            <w:tcBorders>
              <w:top w:val="nil"/>
              <w:left w:val="nil"/>
              <w:bottom w:val="nil"/>
              <w:right w:val="nil"/>
            </w:tcBorders>
            <w:shd w:val="clear" w:color="000000" w:fill="FFFFFF"/>
            <w:noWrap/>
            <w:vAlign w:val="center"/>
          </w:tcPr>
          <w:p w14:paraId="56656275"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Direct</w:t>
            </w:r>
          </w:p>
        </w:tc>
      </w:tr>
      <w:tr w:rsidR="00CA1AD2" w:rsidRPr="00764AA2" w14:paraId="7BFF41D8" w14:textId="77777777" w:rsidTr="00CF7494">
        <w:trPr>
          <w:trHeight w:val="300"/>
        </w:trPr>
        <w:tc>
          <w:tcPr>
            <w:tcW w:w="4280" w:type="dxa"/>
            <w:tcBorders>
              <w:top w:val="nil"/>
              <w:left w:val="nil"/>
              <w:bottom w:val="nil"/>
              <w:right w:val="nil"/>
            </w:tcBorders>
            <w:shd w:val="clear" w:color="000000" w:fill="FFFFFF"/>
            <w:noWrap/>
            <w:vAlign w:val="bottom"/>
            <w:hideMark/>
          </w:tcPr>
          <w:p w14:paraId="462A7C0D"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314" w:type="dxa"/>
            <w:tcBorders>
              <w:top w:val="nil"/>
              <w:left w:val="nil"/>
              <w:bottom w:val="nil"/>
              <w:right w:val="nil"/>
            </w:tcBorders>
            <w:shd w:val="clear" w:color="000000" w:fill="FFFFFF"/>
            <w:noWrap/>
            <w:vAlign w:val="bottom"/>
            <w:hideMark/>
          </w:tcPr>
          <w:p w14:paraId="66E5E719"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3889" w:type="dxa"/>
            <w:tcBorders>
              <w:top w:val="nil"/>
              <w:left w:val="nil"/>
              <w:bottom w:val="nil"/>
              <w:right w:val="nil"/>
            </w:tcBorders>
            <w:shd w:val="clear" w:color="000000" w:fill="FFFFFF"/>
            <w:noWrap/>
            <w:vAlign w:val="center"/>
          </w:tcPr>
          <w:p w14:paraId="1CDF84E6"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Tavistock Group Holdings Limited</w:t>
            </w:r>
          </w:p>
        </w:tc>
        <w:tc>
          <w:tcPr>
            <w:tcW w:w="326" w:type="dxa"/>
            <w:tcBorders>
              <w:top w:val="nil"/>
              <w:left w:val="nil"/>
              <w:bottom w:val="nil"/>
              <w:right w:val="nil"/>
            </w:tcBorders>
            <w:shd w:val="clear" w:color="000000" w:fill="FFFFFF"/>
            <w:noWrap/>
            <w:vAlign w:val="bottom"/>
          </w:tcPr>
          <w:p w14:paraId="45FA24BA"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1460" w:type="dxa"/>
            <w:tcBorders>
              <w:top w:val="nil"/>
              <w:left w:val="nil"/>
              <w:bottom w:val="nil"/>
              <w:right w:val="nil"/>
            </w:tcBorders>
            <w:shd w:val="clear" w:color="000000" w:fill="FFFFFF"/>
            <w:noWrap/>
            <w:vAlign w:val="center"/>
          </w:tcPr>
          <w:p w14:paraId="285FBDC0"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Direct</w:t>
            </w:r>
          </w:p>
        </w:tc>
      </w:tr>
      <w:tr w:rsidR="00CA1AD2" w:rsidRPr="00764AA2" w14:paraId="79A0CD0B" w14:textId="77777777" w:rsidTr="00CF7494">
        <w:trPr>
          <w:trHeight w:val="300"/>
        </w:trPr>
        <w:tc>
          <w:tcPr>
            <w:tcW w:w="4280" w:type="dxa"/>
            <w:tcBorders>
              <w:top w:val="nil"/>
              <w:left w:val="nil"/>
              <w:bottom w:val="nil"/>
              <w:right w:val="nil"/>
            </w:tcBorders>
            <w:shd w:val="clear" w:color="000000" w:fill="FFFFFF"/>
            <w:noWrap/>
            <w:vAlign w:val="bottom"/>
            <w:hideMark/>
          </w:tcPr>
          <w:p w14:paraId="0A8DE62C"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314" w:type="dxa"/>
            <w:tcBorders>
              <w:top w:val="nil"/>
              <w:left w:val="nil"/>
              <w:bottom w:val="nil"/>
              <w:right w:val="nil"/>
            </w:tcBorders>
            <w:shd w:val="clear" w:color="000000" w:fill="FFFFFF"/>
            <w:noWrap/>
            <w:vAlign w:val="bottom"/>
            <w:hideMark/>
          </w:tcPr>
          <w:p w14:paraId="00C3CC47"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3889" w:type="dxa"/>
            <w:tcBorders>
              <w:top w:val="nil"/>
              <w:left w:val="nil"/>
              <w:bottom w:val="nil"/>
              <w:right w:val="nil"/>
            </w:tcBorders>
            <w:shd w:val="clear" w:color="000000" w:fill="FFFFFF"/>
            <w:noWrap/>
            <w:vAlign w:val="center"/>
            <w:hideMark/>
          </w:tcPr>
          <w:p w14:paraId="72806C4C"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Tavistock Services Limited</w:t>
            </w:r>
          </w:p>
        </w:tc>
        <w:tc>
          <w:tcPr>
            <w:tcW w:w="326" w:type="dxa"/>
            <w:tcBorders>
              <w:top w:val="nil"/>
              <w:left w:val="nil"/>
              <w:bottom w:val="nil"/>
              <w:right w:val="nil"/>
            </w:tcBorders>
            <w:shd w:val="clear" w:color="000000" w:fill="FFFFFF"/>
            <w:noWrap/>
            <w:vAlign w:val="bottom"/>
            <w:hideMark/>
          </w:tcPr>
          <w:p w14:paraId="43C79BC4"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1460" w:type="dxa"/>
            <w:tcBorders>
              <w:top w:val="nil"/>
              <w:left w:val="nil"/>
              <w:bottom w:val="nil"/>
              <w:right w:val="nil"/>
            </w:tcBorders>
            <w:shd w:val="clear" w:color="000000" w:fill="FFFFFF"/>
            <w:noWrap/>
            <w:vAlign w:val="center"/>
            <w:hideMark/>
          </w:tcPr>
          <w:p w14:paraId="5BAF92D5"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Direct</w:t>
            </w:r>
          </w:p>
        </w:tc>
      </w:tr>
      <w:tr w:rsidR="00CA1AD2" w:rsidRPr="00764AA2" w14:paraId="1243D79B" w14:textId="77777777" w:rsidTr="00CF7494">
        <w:trPr>
          <w:trHeight w:val="315"/>
        </w:trPr>
        <w:tc>
          <w:tcPr>
            <w:tcW w:w="4280" w:type="dxa"/>
            <w:tcBorders>
              <w:top w:val="nil"/>
              <w:left w:val="nil"/>
              <w:bottom w:val="nil"/>
              <w:right w:val="nil"/>
            </w:tcBorders>
            <w:shd w:val="clear" w:color="000000" w:fill="FFFFFF"/>
            <w:noWrap/>
            <w:vAlign w:val="bottom"/>
          </w:tcPr>
          <w:p w14:paraId="28E70CC5" w14:textId="77777777" w:rsidR="00CA1AD2" w:rsidRPr="00764AA2" w:rsidRDefault="00CA1AD2" w:rsidP="00CF7494">
            <w:pPr>
              <w:jc w:val="left"/>
              <w:rPr>
                <w:rFonts w:ascii="Calibri" w:hAnsi="Calibri" w:cs="Calibri"/>
                <w:color w:val="000000"/>
                <w:szCs w:val="22"/>
                <w:lang w:eastAsia="en-GB"/>
              </w:rPr>
            </w:pPr>
          </w:p>
        </w:tc>
        <w:tc>
          <w:tcPr>
            <w:tcW w:w="314" w:type="dxa"/>
            <w:tcBorders>
              <w:top w:val="nil"/>
              <w:left w:val="nil"/>
              <w:bottom w:val="nil"/>
              <w:right w:val="nil"/>
            </w:tcBorders>
            <w:shd w:val="clear" w:color="000000" w:fill="FFFFFF"/>
            <w:noWrap/>
            <w:vAlign w:val="bottom"/>
          </w:tcPr>
          <w:p w14:paraId="42E19917" w14:textId="77777777" w:rsidR="00CA1AD2" w:rsidRPr="00764AA2" w:rsidRDefault="00CA1AD2" w:rsidP="00CF7494">
            <w:pPr>
              <w:jc w:val="left"/>
              <w:rPr>
                <w:rFonts w:ascii="Calibri" w:hAnsi="Calibri" w:cs="Calibri"/>
                <w:color w:val="000000"/>
                <w:szCs w:val="22"/>
                <w:lang w:eastAsia="en-GB"/>
              </w:rPr>
            </w:pPr>
          </w:p>
        </w:tc>
        <w:tc>
          <w:tcPr>
            <w:tcW w:w="3889" w:type="dxa"/>
            <w:tcBorders>
              <w:top w:val="nil"/>
              <w:left w:val="nil"/>
              <w:bottom w:val="nil"/>
              <w:right w:val="nil"/>
            </w:tcBorders>
            <w:shd w:val="clear" w:color="000000" w:fill="FFFFFF"/>
            <w:noWrap/>
            <w:vAlign w:val="center"/>
          </w:tcPr>
          <w:p w14:paraId="63BAD1AF"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Tavistock Select LLP</w:t>
            </w:r>
          </w:p>
        </w:tc>
        <w:tc>
          <w:tcPr>
            <w:tcW w:w="326" w:type="dxa"/>
            <w:tcBorders>
              <w:top w:val="nil"/>
              <w:left w:val="nil"/>
              <w:bottom w:val="nil"/>
              <w:right w:val="nil"/>
            </w:tcBorders>
            <w:shd w:val="clear" w:color="000000" w:fill="FFFFFF"/>
            <w:noWrap/>
            <w:vAlign w:val="bottom"/>
          </w:tcPr>
          <w:p w14:paraId="110B079C" w14:textId="77777777" w:rsidR="00CA1AD2" w:rsidRPr="00764AA2" w:rsidRDefault="00CA1AD2" w:rsidP="00CF7494">
            <w:pPr>
              <w:jc w:val="left"/>
              <w:rPr>
                <w:rFonts w:ascii="Calibri" w:hAnsi="Calibri" w:cs="Calibri"/>
                <w:color w:val="000000"/>
                <w:szCs w:val="22"/>
                <w:lang w:eastAsia="en-GB"/>
              </w:rPr>
            </w:pPr>
          </w:p>
        </w:tc>
        <w:tc>
          <w:tcPr>
            <w:tcW w:w="1460" w:type="dxa"/>
            <w:tcBorders>
              <w:top w:val="nil"/>
              <w:left w:val="nil"/>
              <w:bottom w:val="nil"/>
              <w:right w:val="nil"/>
            </w:tcBorders>
            <w:shd w:val="clear" w:color="000000" w:fill="FFFFFF"/>
            <w:noWrap/>
            <w:vAlign w:val="center"/>
          </w:tcPr>
          <w:p w14:paraId="6F2FA7C3"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Indirect</w:t>
            </w:r>
          </w:p>
        </w:tc>
      </w:tr>
      <w:tr w:rsidR="00CA1AD2" w:rsidRPr="00764AA2" w14:paraId="546BA654" w14:textId="77777777" w:rsidTr="00CF7494">
        <w:trPr>
          <w:trHeight w:val="315"/>
        </w:trPr>
        <w:tc>
          <w:tcPr>
            <w:tcW w:w="4280" w:type="dxa"/>
            <w:tcBorders>
              <w:top w:val="nil"/>
              <w:left w:val="nil"/>
              <w:right w:val="nil"/>
            </w:tcBorders>
            <w:shd w:val="clear" w:color="000000" w:fill="FFFFFF"/>
            <w:noWrap/>
            <w:vAlign w:val="bottom"/>
          </w:tcPr>
          <w:p w14:paraId="4FB32136" w14:textId="77777777" w:rsidR="00CA1AD2" w:rsidRPr="00764AA2" w:rsidRDefault="00CA1AD2" w:rsidP="00CF7494">
            <w:pPr>
              <w:jc w:val="left"/>
              <w:rPr>
                <w:rFonts w:ascii="Calibri" w:hAnsi="Calibri" w:cs="Calibri"/>
                <w:color w:val="000000"/>
                <w:szCs w:val="22"/>
                <w:lang w:eastAsia="en-GB"/>
              </w:rPr>
            </w:pPr>
          </w:p>
        </w:tc>
        <w:tc>
          <w:tcPr>
            <w:tcW w:w="314" w:type="dxa"/>
            <w:tcBorders>
              <w:top w:val="nil"/>
              <w:left w:val="nil"/>
              <w:right w:val="nil"/>
            </w:tcBorders>
            <w:shd w:val="clear" w:color="000000" w:fill="FFFFFF"/>
            <w:noWrap/>
            <w:vAlign w:val="bottom"/>
          </w:tcPr>
          <w:p w14:paraId="260DEE88" w14:textId="77777777" w:rsidR="00CA1AD2" w:rsidRPr="00764AA2" w:rsidRDefault="00CA1AD2" w:rsidP="00CF7494">
            <w:pPr>
              <w:jc w:val="left"/>
              <w:rPr>
                <w:rFonts w:ascii="Calibri" w:hAnsi="Calibri" w:cs="Calibri"/>
                <w:color w:val="000000"/>
                <w:szCs w:val="22"/>
                <w:lang w:eastAsia="en-GB"/>
              </w:rPr>
            </w:pPr>
          </w:p>
        </w:tc>
        <w:tc>
          <w:tcPr>
            <w:tcW w:w="3889" w:type="dxa"/>
            <w:tcBorders>
              <w:top w:val="nil"/>
              <w:left w:val="nil"/>
              <w:right w:val="nil"/>
            </w:tcBorders>
            <w:shd w:val="clear" w:color="000000" w:fill="FFFFFF"/>
            <w:noWrap/>
            <w:vAlign w:val="center"/>
          </w:tcPr>
          <w:p w14:paraId="7F84B00B"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Duchy Independent Financial Advisers Limited**</w:t>
            </w:r>
          </w:p>
        </w:tc>
        <w:tc>
          <w:tcPr>
            <w:tcW w:w="326" w:type="dxa"/>
            <w:tcBorders>
              <w:top w:val="nil"/>
              <w:left w:val="nil"/>
              <w:right w:val="nil"/>
            </w:tcBorders>
            <w:shd w:val="clear" w:color="000000" w:fill="FFFFFF"/>
            <w:noWrap/>
            <w:vAlign w:val="bottom"/>
          </w:tcPr>
          <w:p w14:paraId="206291A1"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1460" w:type="dxa"/>
            <w:tcBorders>
              <w:top w:val="nil"/>
              <w:left w:val="nil"/>
              <w:right w:val="nil"/>
            </w:tcBorders>
            <w:shd w:val="clear" w:color="000000" w:fill="FFFFFF"/>
            <w:noWrap/>
            <w:vAlign w:val="center"/>
          </w:tcPr>
          <w:p w14:paraId="00799C3E"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Direct</w:t>
            </w:r>
          </w:p>
        </w:tc>
      </w:tr>
      <w:tr w:rsidR="00CA1AD2" w:rsidRPr="00764AA2" w14:paraId="1D9E9223" w14:textId="77777777" w:rsidTr="00CF7494">
        <w:trPr>
          <w:trHeight w:val="315"/>
        </w:trPr>
        <w:tc>
          <w:tcPr>
            <w:tcW w:w="4280" w:type="dxa"/>
            <w:tcBorders>
              <w:top w:val="nil"/>
              <w:left w:val="nil"/>
              <w:right w:val="nil"/>
            </w:tcBorders>
            <w:shd w:val="clear" w:color="000000" w:fill="FFFFFF"/>
            <w:hideMark/>
          </w:tcPr>
          <w:p w14:paraId="40D8BA03"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 </w:t>
            </w:r>
          </w:p>
        </w:tc>
        <w:tc>
          <w:tcPr>
            <w:tcW w:w="314" w:type="dxa"/>
            <w:tcBorders>
              <w:top w:val="nil"/>
              <w:left w:val="nil"/>
              <w:right w:val="nil"/>
            </w:tcBorders>
            <w:shd w:val="clear" w:color="000000" w:fill="FFFFFF"/>
            <w:noWrap/>
            <w:vAlign w:val="bottom"/>
            <w:hideMark/>
          </w:tcPr>
          <w:p w14:paraId="5564CDB2"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3889" w:type="dxa"/>
            <w:tcBorders>
              <w:top w:val="nil"/>
              <w:left w:val="nil"/>
              <w:right w:val="nil"/>
            </w:tcBorders>
            <w:shd w:val="clear" w:color="000000" w:fill="FFFFFF"/>
            <w:noWrap/>
            <w:vAlign w:val="center"/>
            <w:hideMark/>
          </w:tcPr>
          <w:p w14:paraId="1733FFE1"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Cornerstone Asset Holdings Limited**</w:t>
            </w:r>
          </w:p>
        </w:tc>
        <w:tc>
          <w:tcPr>
            <w:tcW w:w="326" w:type="dxa"/>
            <w:tcBorders>
              <w:top w:val="nil"/>
              <w:left w:val="nil"/>
              <w:right w:val="nil"/>
            </w:tcBorders>
            <w:shd w:val="clear" w:color="000000" w:fill="FFFFFF"/>
            <w:noWrap/>
            <w:vAlign w:val="bottom"/>
            <w:hideMark/>
          </w:tcPr>
          <w:p w14:paraId="40EC28E4"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1460" w:type="dxa"/>
            <w:tcBorders>
              <w:top w:val="nil"/>
              <w:left w:val="nil"/>
              <w:right w:val="nil"/>
            </w:tcBorders>
            <w:shd w:val="clear" w:color="000000" w:fill="FFFFFF"/>
            <w:noWrap/>
            <w:vAlign w:val="center"/>
            <w:hideMark/>
          </w:tcPr>
          <w:p w14:paraId="3EE9779D" w14:textId="77777777" w:rsidR="00CA1AD2" w:rsidRPr="00764AA2" w:rsidRDefault="00CA1AD2" w:rsidP="00CF7494">
            <w:pPr>
              <w:jc w:val="left"/>
              <w:rPr>
                <w:rFonts w:ascii="Calibri" w:hAnsi="Calibri" w:cs="Calibri"/>
                <w:color w:val="000000"/>
                <w:sz w:val="20"/>
                <w:lang w:eastAsia="en-GB"/>
              </w:rPr>
            </w:pPr>
            <w:r w:rsidRPr="00764AA2">
              <w:rPr>
                <w:rFonts w:ascii="Calibri" w:hAnsi="Calibri" w:cs="Calibri"/>
                <w:color w:val="000000"/>
                <w:sz w:val="20"/>
                <w:lang w:eastAsia="en-GB"/>
              </w:rPr>
              <w:t>Direct</w:t>
            </w:r>
          </w:p>
        </w:tc>
      </w:tr>
      <w:tr w:rsidR="00CA1AD2" w:rsidRPr="00764AA2" w14:paraId="69CCAD0A" w14:textId="77777777" w:rsidTr="00CF7494">
        <w:trPr>
          <w:trHeight w:val="300"/>
        </w:trPr>
        <w:tc>
          <w:tcPr>
            <w:tcW w:w="4280" w:type="dxa"/>
            <w:tcBorders>
              <w:left w:val="nil"/>
              <w:right w:val="nil"/>
            </w:tcBorders>
            <w:hideMark/>
          </w:tcPr>
          <w:p w14:paraId="675902DB"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 w:val="20"/>
                <w:lang w:eastAsia="en-GB"/>
              </w:rPr>
              <w:t>Precise House, 15-21 Market Street, Bangor, Northern Ireland, BT20 4SP</w:t>
            </w:r>
            <w:r w:rsidRPr="00764AA2">
              <w:rPr>
                <w:rFonts w:ascii="Calibri" w:hAnsi="Calibri" w:cs="Calibri"/>
                <w:color w:val="000000"/>
                <w:szCs w:val="22"/>
                <w:lang w:eastAsia="en-GB"/>
              </w:rPr>
              <w:t xml:space="preserve"> </w:t>
            </w:r>
          </w:p>
        </w:tc>
        <w:tc>
          <w:tcPr>
            <w:tcW w:w="314" w:type="dxa"/>
            <w:tcBorders>
              <w:left w:val="nil"/>
              <w:right w:val="nil"/>
            </w:tcBorders>
            <w:shd w:val="clear" w:color="000000" w:fill="FFFFFF"/>
            <w:noWrap/>
            <w:vAlign w:val="bottom"/>
            <w:hideMark/>
          </w:tcPr>
          <w:p w14:paraId="5CCF89F6"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Cs w:val="22"/>
                <w:lang w:eastAsia="en-GB"/>
              </w:rPr>
              <w:t> </w:t>
            </w:r>
          </w:p>
        </w:tc>
        <w:tc>
          <w:tcPr>
            <w:tcW w:w="3889" w:type="dxa"/>
            <w:tcBorders>
              <w:left w:val="nil"/>
              <w:right w:val="nil"/>
            </w:tcBorders>
            <w:shd w:val="clear" w:color="000000" w:fill="FFFFFF"/>
            <w:noWrap/>
            <w:hideMark/>
          </w:tcPr>
          <w:p w14:paraId="20EC8C9E"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 w:val="20"/>
                <w:lang w:eastAsia="en-GB"/>
              </w:rPr>
              <w:t>Tavistock Protect Limited</w:t>
            </w:r>
          </w:p>
        </w:tc>
        <w:tc>
          <w:tcPr>
            <w:tcW w:w="326" w:type="dxa"/>
            <w:tcBorders>
              <w:left w:val="nil"/>
              <w:right w:val="nil"/>
            </w:tcBorders>
            <w:shd w:val="clear" w:color="000000" w:fill="FFFFFF"/>
            <w:noWrap/>
            <w:vAlign w:val="bottom"/>
            <w:hideMark/>
          </w:tcPr>
          <w:p w14:paraId="2DDB529B" w14:textId="77777777" w:rsidR="00CA1AD2" w:rsidRPr="00764AA2" w:rsidRDefault="00CA1AD2" w:rsidP="00CF7494">
            <w:pPr>
              <w:jc w:val="left"/>
              <w:rPr>
                <w:rFonts w:ascii="Calibri" w:hAnsi="Calibri" w:cs="Calibri"/>
                <w:color w:val="000000"/>
                <w:szCs w:val="22"/>
                <w:lang w:eastAsia="en-GB"/>
              </w:rPr>
            </w:pPr>
          </w:p>
        </w:tc>
        <w:tc>
          <w:tcPr>
            <w:tcW w:w="1460" w:type="dxa"/>
            <w:tcBorders>
              <w:left w:val="nil"/>
              <w:right w:val="nil"/>
            </w:tcBorders>
            <w:shd w:val="clear" w:color="000000" w:fill="FFFFFF"/>
            <w:noWrap/>
            <w:hideMark/>
          </w:tcPr>
          <w:p w14:paraId="51FCC98B" w14:textId="77777777" w:rsidR="00CA1AD2" w:rsidRPr="00764AA2" w:rsidRDefault="00CA1AD2" w:rsidP="00CF7494">
            <w:pPr>
              <w:jc w:val="left"/>
              <w:rPr>
                <w:rFonts w:ascii="Calibri" w:hAnsi="Calibri" w:cs="Calibri"/>
                <w:color w:val="000000"/>
                <w:szCs w:val="22"/>
                <w:lang w:eastAsia="en-GB"/>
              </w:rPr>
            </w:pPr>
            <w:r w:rsidRPr="00764AA2">
              <w:rPr>
                <w:rFonts w:ascii="Calibri" w:hAnsi="Calibri" w:cs="Calibri"/>
                <w:color w:val="000000"/>
                <w:sz w:val="20"/>
                <w:lang w:eastAsia="en-GB"/>
              </w:rPr>
              <w:t>Direct</w:t>
            </w:r>
          </w:p>
        </w:tc>
      </w:tr>
      <w:tr w:rsidR="00CA1AD2" w:rsidRPr="00764AA2" w14:paraId="26B1AEE0" w14:textId="77777777" w:rsidTr="00CF7494">
        <w:trPr>
          <w:trHeight w:val="300"/>
        </w:trPr>
        <w:tc>
          <w:tcPr>
            <w:tcW w:w="4280" w:type="dxa"/>
            <w:tcBorders>
              <w:left w:val="nil"/>
              <w:bottom w:val="nil"/>
              <w:right w:val="nil"/>
            </w:tcBorders>
            <w:vAlign w:val="center"/>
          </w:tcPr>
          <w:p w14:paraId="6C1746C6" w14:textId="77777777" w:rsidR="00CA1AD2" w:rsidRPr="00764AA2" w:rsidRDefault="00CA1AD2" w:rsidP="00CF7494">
            <w:pPr>
              <w:jc w:val="left"/>
              <w:rPr>
                <w:rFonts w:ascii="Calibri" w:hAnsi="Calibri" w:cs="Calibri"/>
                <w:color w:val="000000"/>
                <w:szCs w:val="22"/>
                <w:lang w:eastAsia="en-GB"/>
              </w:rPr>
            </w:pPr>
          </w:p>
        </w:tc>
        <w:tc>
          <w:tcPr>
            <w:tcW w:w="314" w:type="dxa"/>
            <w:tcBorders>
              <w:left w:val="nil"/>
              <w:bottom w:val="nil"/>
              <w:right w:val="nil"/>
            </w:tcBorders>
            <w:shd w:val="clear" w:color="000000" w:fill="FFFFFF"/>
            <w:noWrap/>
            <w:vAlign w:val="bottom"/>
          </w:tcPr>
          <w:p w14:paraId="54031A95" w14:textId="77777777" w:rsidR="00CA1AD2" w:rsidRPr="00764AA2" w:rsidRDefault="00CA1AD2" w:rsidP="00CF7494">
            <w:pPr>
              <w:jc w:val="left"/>
              <w:rPr>
                <w:rFonts w:ascii="Calibri" w:hAnsi="Calibri" w:cs="Calibri"/>
                <w:color w:val="000000"/>
                <w:szCs w:val="22"/>
                <w:lang w:eastAsia="en-GB"/>
              </w:rPr>
            </w:pPr>
          </w:p>
        </w:tc>
        <w:tc>
          <w:tcPr>
            <w:tcW w:w="3889" w:type="dxa"/>
            <w:tcBorders>
              <w:left w:val="nil"/>
              <w:bottom w:val="nil"/>
              <w:right w:val="nil"/>
            </w:tcBorders>
            <w:shd w:val="clear" w:color="000000" w:fill="FFFFFF"/>
            <w:noWrap/>
            <w:vAlign w:val="center"/>
          </w:tcPr>
          <w:p w14:paraId="161F9B53" w14:textId="77777777" w:rsidR="00CA1AD2" w:rsidRPr="00764AA2" w:rsidRDefault="00CA1AD2" w:rsidP="00CF7494">
            <w:pPr>
              <w:jc w:val="left"/>
              <w:rPr>
                <w:rFonts w:ascii="Calibri" w:hAnsi="Calibri" w:cs="Calibri"/>
                <w:color w:val="000000"/>
                <w:sz w:val="20"/>
                <w:lang w:eastAsia="en-GB"/>
              </w:rPr>
            </w:pPr>
          </w:p>
        </w:tc>
        <w:tc>
          <w:tcPr>
            <w:tcW w:w="326" w:type="dxa"/>
            <w:tcBorders>
              <w:left w:val="nil"/>
              <w:bottom w:val="nil"/>
              <w:right w:val="nil"/>
            </w:tcBorders>
            <w:shd w:val="clear" w:color="000000" w:fill="FFFFFF"/>
            <w:noWrap/>
            <w:vAlign w:val="bottom"/>
          </w:tcPr>
          <w:p w14:paraId="559686C8" w14:textId="77777777" w:rsidR="00CA1AD2" w:rsidRPr="00764AA2" w:rsidDel="005C5B7A" w:rsidRDefault="00CA1AD2" w:rsidP="00CF7494">
            <w:pPr>
              <w:jc w:val="left"/>
              <w:rPr>
                <w:rFonts w:ascii="Calibri" w:hAnsi="Calibri" w:cs="Calibri"/>
                <w:color w:val="000000"/>
                <w:szCs w:val="22"/>
                <w:lang w:eastAsia="en-GB"/>
              </w:rPr>
            </w:pPr>
          </w:p>
        </w:tc>
        <w:tc>
          <w:tcPr>
            <w:tcW w:w="1460" w:type="dxa"/>
            <w:tcBorders>
              <w:left w:val="nil"/>
              <w:bottom w:val="nil"/>
              <w:right w:val="nil"/>
            </w:tcBorders>
            <w:shd w:val="clear" w:color="000000" w:fill="FFFFFF"/>
            <w:noWrap/>
            <w:vAlign w:val="center"/>
          </w:tcPr>
          <w:p w14:paraId="0ABD9960" w14:textId="77777777" w:rsidR="00CA1AD2" w:rsidRPr="00764AA2" w:rsidRDefault="00CA1AD2" w:rsidP="00CF7494">
            <w:pPr>
              <w:jc w:val="left"/>
              <w:rPr>
                <w:rFonts w:ascii="Calibri" w:hAnsi="Calibri" w:cs="Calibri"/>
                <w:color w:val="000000"/>
                <w:sz w:val="20"/>
                <w:lang w:eastAsia="en-GB"/>
              </w:rPr>
            </w:pPr>
          </w:p>
        </w:tc>
      </w:tr>
    </w:tbl>
    <w:p w14:paraId="098E874B" w14:textId="77777777" w:rsidR="00CA1AD2" w:rsidRPr="00764AA2" w:rsidRDefault="00CA1AD2" w:rsidP="00CA1AD2">
      <w:pPr>
        <w:tabs>
          <w:tab w:val="left" w:pos="459"/>
          <w:tab w:val="decimal" w:pos="5529"/>
          <w:tab w:val="decimal" w:pos="6946"/>
          <w:tab w:val="decimal" w:pos="8364"/>
          <w:tab w:val="decimal" w:pos="9780"/>
        </w:tabs>
        <w:rPr>
          <w:rFonts w:ascii="Calibri" w:hAnsi="Calibri" w:cs="Calibri"/>
          <w:bCs/>
          <w:sz w:val="20"/>
        </w:rPr>
      </w:pPr>
      <w:r w:rsidRPr="00764AA2">
        <w:rPr>
          <w:rFonts w:ascii="Calibri" w:hAnsi="Calibri" w:cs="Calibri"/>
          <w:bCs/>
          <w:sz w:val="20"/>
        </w:rPr>
        <w:t>*</w:t>
      </w:r>
      <w:r w:rsidRPr="00764AA2">
        <w:rPr>
          <w:rFonts w:ascii="Calibri" w:hAnsi="Calibri" w:cs="Calibri"/>
          <w:bCs/>
          <w:sz w:val="20"/>
        </w:rPr>
        <w:tab/>
        <w:t>The Company owns 50% of King Financial Planning LLP and the other member is entitled to 50% of the profit share.</w:t>
      </w:r>
    </w:p>
    <w:p w14:paraId="3BE8F966" w14:textId="77777777" w:rsidR="00CA1AD2" w:rsidRPr="00764AA2" w:rsidRDefault="00CA1AD2" w:rsidP="00CA1AD2">
      <w:pPr>
        <w:tabs>
          <w:tab w:val="left" w:pos="459"/>
          <w:tab w:val="decimal" w:pos="5529"/>
          <w:tab w:val="decimal" w:pos="6946"/>
          <w:tab w:val="decimal" w:pos="8364"/>
          <w:tab w:val="decimal" w:pos="9780"/>
        </w:tabs>
        <w:ind w:left="459" w:hanging="459"/>
        <w:rPr>
          <w:rFonts w:ascii="Calibri" w:hAnsi="Calibri" w:cs="Calibri"/>
          <w:bCs/>
          <w:sz w:val="20"/>
        </w:rPr>
      </w:pPr>
      <w:r w:rsidRPr="00764AA2">
        <w:rPr>
          <w:rFonts w:ascii="Calibri" w:hAnsi="Calibri" w:cs="Calibri"/>
          <w:bCs/>
          <w:sz w:val="20"/>
        </w:rPr>
        <w:t>**</w:t>
      </w:r>
      <w:r w:rsidRPr="00764AA2">
        <w:rPr>
          <w:rFonts w:ascii="Calibri" w:hAnsi="Calibri" w:cs="Calibri"/>
          <w:bCs/>
          <w:sz w:val="20"/>
        </w:rPr>
        <w:tab/>
      </w:r>
      <w:r w:rsidRPr="00764AA2">
        <w:rPr>
          <w:rFonts w:ascii="Calibri" w:hAnsi="Calibri" w:cs="Calibri"/>
          <w:bCs/>
          <w:sz w:val="20"/>
        </w:rPr>
        <w:tab/>
        <w:t xml:space="preserve">Dormant subsidiary during the year that is exempt from preparing individual accounts by virtue of s394A of Companies Act 2006 </w:t>
      </w:r>
    </w:p>
    <w:p w14:paraId="73B49DE3" w14:textId="77777777" w:rsidR="00CA1AD2" w:rsidRPr="00764AA2" w:rsidRDefault="00CA1AD2" w:rsidP="00CA1AD2">
      <w:pPr>
        <w:rPr>
          <w:rFonts w:ascii="Calibri" w:hAnsi="Calibri" w:cs="Calibri"/>
          <w:sz w:val="20"/>
        </w:rPr>
      </w:pPr>
      <w:r w:rsidRPr="00764AA2">
        <w:rPr>
          <w:rFonts w:ascii="Calibri" w:hAnsi="Calibri" w:cs="Calibri"/>
          <w:bCs/>
          <w:sz w:val="20"/>
        </w:rPr>
        <w:t xml:space="preserve"> </w:t>
      </w:r>
    </w:p>
    <w:p w14:paraId="7319F384" w14:textId="77777777" w:rsidR="00CA1AD2" w:rsidRPr="00764AA2" w:rsidRDefault="00CA1AD2" w:rsidP="00CA1AD2">
      <w:pPr>
        <w:ind w:left="567" w:hanging="567"/>
        <w:rPr>
          <w:rFonts w:ascii="Calibri" w:hAnsi="Calibri" w:cs="Calibri"/>
          <w:sz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4879"/>
      </w:tblGrid>
      <w:tr w:rsidR="00CA1AD2" w:rsidRPr="00764AA2" w14:paraId="15D474D4" w14:textId="77777777" w:rsidTr="00CF7494">
        <w:tc>
          <w:tcPr>
            <w:tcW w:w="531" w:type="dxa"/>
            <w:shd w:val="clear" w:color="auto" w:fill="auto"/>
          </w:tcPr>
          <w:bookmarkEnd w:id="22"/>
          <w:p w14:paraId="459FF814" w14:textId="77777777" w:rsidR="00CA1AD2" w:rsidRPr="00764AA2" w:rsidRDefault="00CA1AD2" w:rsidP="00CF7494">
            <w:pPr>
              <w:tabs>
                <w:tab w:val="left" w:pos="459"/>
                <w:tab w:val="left" w:pos="692"/>
                <w:tab w:val="decimal" w:pos="8364"/>
                <w:tab w:val="decimal" w:pos="9780"/>
              </w:tabs>
              <w:ind w:left="-113"/>
              <w:rPr>
                <w:rFonts w:ascii="Calibri" w:hAnsi="Calibri" w:cs="Calibri"/>
                <w:b/>
              </w:rPr>
            </w:pPr>
            <w:r w:rsidRPr="00764AA2">
              <w:rPr>
                <w:rFonts w:ascii="Calibri" w:hAnsi="Calibri" w:cs="Calibri"/>
                <w:b/>
              </w:rPr>
              <w:t>VIII.</w:t>
            </w:r>
          </w:p>
        </w:tc>
        <w:tc>
          <w:tcPr>
            <w:tcW w:w="4879" w:type="dxa"/>
            <w:shd w:val="clear" w:color="auto" w:fill="auto"/>
          </w:tcPr>
          <w:p w14:paraId="24FCEB1D" w14:textId="77777777" w:rsidR="00CA1AD2" w:rsidRPr="00764AA2" w:rsidRDefault="00CA1AD2" w:rsidP="00CF7494">
            <w:pPr>
              <w:tabs>
                <w:tab w:val="left" w:pos="459"/>
                <w:tab w:val="left" w:pos="692"/>
                <w:tab w:val="decimal" w:pos="8364"/>
                <w:tab w:val="decimal" w:pos="9780"/>
              </w:tabs>
              <w:ind w:left="-59"/>
              <w:rPr>
                <w:rFonts w:ascii="Calibri" w:hAnsi="Calibri" w:cs="Calibri"/>
                <w:b/>
              </w:rPr>
            </w:pPr>
            <w:r w:rsidRPr="00764AA2">
              <w:rPr>
                <w:rFonts w:ascii="Calibri" w:hAnsi="Calibri" w:cs="Calibri"/>
                <w:b/>
              </w:rPr>
              <w:t>TRADE AND OTHER RECEIVABLES</w:t>
            </w:r>
          </w:p>
        </w:tc>
      </w:tr>
    </w:tbl>
    <w:p w14:paraId="1292B2D3" w14:textId="77777777" w:rsidR="00CA1AD2" w:rsidRPr="00764AA2" w:rsidRDefault="00CA1AD2" w:rsidP="00CA1AD2">
      <w:pPr>
        <w:tabs>
          <w:tab w:val="left" w:pos="459"/>
          <w:tab w:val="left" w:pos="692"/>
          <w:tab w:val="left" w:pos="1276"/>
          <w:tab w:val="decimal" w:pos="8504"/>
          <w:tab w:val="decimal" w:pos="9780"/>
        </w:tabs>
        <w:ind w:left="567"/>
        <w:rPr>
          <w:rFonts w:ascii="Calibri" w:hAnsi="Calibri" w:cs="Calibri"/>
          <w:b/>
          <w:sz w:val="20"/>
        </w:rPr>
      </w:pPr>
    </w:p>
    <w:p w14:paraId="20E2F8E9" w14:textId="77777777" w:rsidR="00CA1AD2" w:rsidRPr="00764AA2" w:rsidRDefault="00CA1AD2" w:rsidP="00CA1AD2">
      <w:pPr>
        <w:rPr>
          <w:rFonts w:ascii="Calibri" w:hAnsi="Calibri" w:cs="Calibri"/>
          <w:b/>
          <w:sz w:val="20"/>
        </w:rPr>
      </w:pPr>
    </w:p>
    <w:tbl>
      <w:tblPr>
        <w:tblStyle w:val="TableGrid"/>
        <w:tblW w:w="994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1320"/>
        <w:gridCol w:w="665"/>
        <w:gridCol w:w="1295"/>
      </w:tblGrid>
      <w:tr w:rsidR="00CA1AD2" w:rsidRPr="00764AA2" w14:paraId="16EB3E74" w14:textId="77777777" w:rsidTr="00CF7494">
        <w:tc>
          <w:tcPr>
            <w:tcW w:w="6662" w:type="dxa"/>
          </w:tcPr>
          <w:p w14:paraId="3E73B539" w14:textId="77777777" w:rsidR="00CA1AD2" w:rsidRPr="00764AA2" w:rsidRDefault="00CA1AD2" w:rsidP="00CF7494">
            <w:pPr>
              <w:tabs>
                <w:tab w:val="left" w:pos="459"/>
                <w:tab w:val="left" w:pos="692"/>
                <w:tab w:val="left" w:pos="1276"/>
                <w:tab w:val="decimal" w:pos="8504"/>
                <w:tab w:val="decimal" w:pos="9780"/>
              </w:tabs>
              <w:rPr>
                <w:rFonts w:ascii="Calibri" w:hAnsi="Calibri" w:cs="Calibri"/>
                <w:b/>
                <w:bCs/>
              </w:rPr>
            </w:pPr>
            <w:r w:rsidRPr="00764AA2">
              <w:rPr>
                <w:rFonts w:ascii="Calibri" w:hAnsi="Calibri" w:cs="Calibri"/>
                <w:b/>
                <w:bCs/>
              </w:rPr>
              <w:t>Current</w:t>
            </w:r>
          </w:p>
        </w:tc>
        <w:tc>
          <w:tcPr>
            <w:tcW w:w="1320" w:type="dxa"/>
            <w:tcBorders>
              <w:left w:val="nil"/>
            </w:tcBorders>
          </w:tcPr>
          <w:p w14:paraId="77FC167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c>
          <w:tcPr>
            <w:tcW w:w="665" w:type="dxa"/>
          </w:tcPr>
          <w:p w14:paraId="1CF7778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95" w:type="dxa"/>
          </w:tcPr>
          <w:p w14:paraId="5CB13FD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r>
      <w:tr w:rsidR="00CA1AD2" w:rsidRPr="00764AA2" w14:paraId="7F1CD442" w14:textId="77777777" w:rsidTr="00CF7494">
        <w:tc>
          <w:tcPr>
            <w:tcW w:w="6662" w:type="dxa"/>
          </w:tcPr>
          <w:p w14:paraId="59C79AB7"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320" w:type="dxa"/>
            <w:tcBorders>
              <w:left w:val="nil"/>
            </w:tcBorders>
          </w:tcPr>
          <w:p w14:paraId="59874F9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2024</w:t>
            </w:r>
          </w:p>
        </w:tc>
        <w:tc>
          <w:tcPr>
            <w:tcW w:w="665" w:type="dxa"/>
          </w:tcPr>
          <w:p w14:paraId="37066B3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95" w:type="dxa"/>
          </w:tcPr>
          <w:p w14:paraId="0C4CF34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2023</w:t>
            </w:r>
          </w:p>
        </w:tc>
      </w:tr>
      <w:tr w:rsidR="00CA1AD2" w:rsidRPr="00764AA2" w14:paraId="75902B86" w14:textId="77777777" w:rsidTr="00CF7494">
        <w:tc>
          <w:tcPr>
            <w:tcW w:w="6662" w:type="dxa"/>
          </w:tcPr>
          <w:p w14:paraId="1007EB67"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320" w:type="dxa"/>
            <w:tcBorders>
              <w:left w:val="nil"/>
            </w:tcBorders>
          </w:tcPr>
          <w:p w14:paraId="1ADE98F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665" w:type="dxa"/>
          </w:tcPr>
          <w:p w14:paraId="689F580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95" w:type="dxa"/>
          </w:tcPr>
          <w:p w14:paraId="4401010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r>
      <w:tr w:rsidR="00CA1AD2" w:rsidRPr="00764AA2" w14:paraId="48417761" w14:textId="77777777" w:rsidTr="00CF7494">
        <w:tc>
          <w:tcPr>
            <w:tcW w:w="6662" w:type="dxa"/>
          </w:tcPr>
          <w:p w14:paraId="36E29B4E"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Trade debtors</w:t>
            </w:r>
          </w:p>
        </w:tc>
        <w:tc>
          <w:tcPr>
            <w:tcW w:w="1320" w:type="dxa"/>
            <w:tcBorders>
              <w:left w:val="nil"/>
            </w:tcBorders>
          </w:tcPr>
          <w:p w14:paraId="2E6CE14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30</w:t>
            </w:r>
          </w:p>
        </w:tc>
        <w:tc>
          <w:tcPr>
            <w:tcW w:w="665" w:type="dxa"/>
          </w:tcPr>
          <w:p w14:paraId="220AD70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95" w:type="dxa"/>
          </w:tcPr>
          <w:p w14:paraId="14E8F66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32</w:t>
            </w:r>
          </w:p>
        </w:tc>
      </w:tr>
      <w:tr w:rsidR="00CA1AD2" w:rsidRPr="00764AA2" w14:paraId="329343E4" w14:textId="77777777" w:rsidTr="00CF7494">
        <w:tc>
          <w:tcPr>
            <w:tcW w:w="6662" w:type="dxa"/>
          </w:tcPr>
          <w:p w14:paraId="128D934A"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Prepayments and accrued income</w:t>
            </w:r>
          </w:p>
        </w:tc>
        <w:tc>
          <w:tcPr>
            <w:tcW w:w="1320" w:type="dxa"/>
            <w:tcBorders>
              <w:left w:val="nil"/>
            </w:tcBorders>
          </w:tcPr>
          <w:p w14:paraId="5C58498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249</w:t>
            </w:r>
          </w:p>
        </w:tc>
        <w:tc>
          <w:tcPr>
            <w:tcW w:w="665" w:type="dxa"/>
          </w:tcPr>
          <w:p w14:paraId="420ADE5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95" w:type="dxa"/>
          </w:tcPr>
          <w:p w14:paraId="35FFD4C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237</w:t>
            </w:r>
          </w:p>
        </w:tc>
      </w:tr>
      <w:tr w:rsidR="00CA1AD2" w:rsidRPr="00764AA2" w14:paraId="75595FFB" w14:textId="77777777" w:rsidTr="00CF7494">
        <w:tc>
          <w:tcPr>
            <w:tcW w:w="6662" w:type="dxa"/>
          </w:tcPr>
          <w:p w14:paraId="56A05AFE"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Deferred consideration due</w:t>
            </w:r>
          </w:p>
        </w:tc>
        <w:tc>
          <w:tcPr>
            <w:tcW w:w="1320" w:type="dxa"/>
            <w:tcBorders>
              <w:left w:val="nil"/>
            </w:tcBorders>
          </w:tcPr>
          <w:p w14:paraId="60CFA1F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6,089</w:t>
            </w:r>
          </w:p>
        </w:tc>
        <w:tc>
          <w:tcPr>
            <w:tcW w:w="665" w:type="dxa"/>
          </w:tcPr>
          <w:p w14:paraId="18850C1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95" w:type="dxa"/>
          </w:tcPr>
          <w:p w14:paraId="432ECC1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4,055</w:t>
            </w:r>
          </w:p>
        </w:tc>
      </w:tr>
      <w:tr w:rsidR="00CA1AD2" w:rsidRPr="00764AA2" w14:paraId="36BE6B2E" w14:textId="77777777" w:rsidTr="00CF7494">
        <w:tc>
          <w:tcPr>
            <w:tcW w:w="6662" w:type="dxa"/>
          </w:tcPr>
          <w:p w14:paraId="00C40C29"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Other debtors</w:t>
            </w:r>
          </w:p>
        </w:tc>
        <w:tc>
          <w:tcPr>
            <w:tcW w:w="1320" w:type="dxa"/>
            <w:tcBorders>
              <w:left w:val="nil"/>
            </w:tcBorders>
          </w:tcPr>
          <w:p w14:paraId="7C132AA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225</w:t>
            </w:r>
          </w:p>
        </w:tc>
        <w:tc>
          <w:tcPr>
            <w:tcW w:w="665" w:type="dxa"/>
          </w:tcPr>
          <w:p w14:paraId="06574300"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95" w:type="dxa"/>
          </w:tcPr>
          <w:p w14:paraId="5CB2143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3,104</w:t>
            </w:r>
          </w:p>
        </w:tc>
      </w:tr>
      <w:tr w:rsidR="00CA1AD2" w:rsidRPr="00764AA2" w14:paraId="0BA4C23E" w14:textId="77777777" w:rsidTr="00CF7494">
        <w:tc>
          <w:tcPr>
            <w:tcW w:w="6662" w:type="dxa"/>
          </w:tcPr>
          <w:p w14:paraId="42229E73"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Amounts owed by subsidiary undertakings</w:t>
            </w:r>
          </w:p>
        </w:tc>
        <w:tc>
          <w:tcPr>
            <w:tcW w:w="1320" w:type="dxa"/>
            <w:tcBorders>
              <w:left w:val="nil"/>
              <w:bottom w:val="single" w:sz="4" w:space="0" w:color="auto"/>
            </w:tcBorders>
          </w:tcPr>
          <w:p w14:paraId="45257A5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5,078</w:t>
            </w:r>
          </w:p>
        </w:tc>
        <w:tc>
          <w:tcPr>
            <w:tcW w:w="665" w:type="dxa"/>
          </w:tcPr>
          <w:p w14:paraId="49D3504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95" w:type="dxa"/>
            <w:tcBorders>
              <w:bottom w:val="single" w:sz="4" w:space="0" w:color="auto"/>
            </w:tcBorders>
          </w:tcPr>
          <w:p w14:paraId="4ABB39C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3,447</w:t>
            </w:r>
          </w:p>
        </w:tc>
      </w:tr>
      <w:tr w:rsidR="00CA1AD2" w:rsidRPr="00764AA2" w14:paraId="08AD903B" w14:textId="77777777" w:rsidTr="00CF7494">
        <w:tc>
          <w:tcPr>
            <w:tcW w:w="6662" w:type="dxa"/>
          </w:tcPr>
          <w:p w14:paraId="4ABC7F6B"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320" w:type="dxa"/>
            <w:tcBorders>
              <w:top w:val="single" w:sz="4" w:space="0" w:color="auto"/>
              <w:left w:val="nil"/>
              <w:bottom w:val="double" w:sz="4" w:space="0" w:color="auto"/>
            </w:tcBorders>
            <w:vAlign w:val="center"/>
          </w:tcPr>
          <w:p w14:paraId="3C70FCD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11,671</w:t>
            </w:r>
          </w:p>
        </w:tc>
        <w:tc>
          <w:tcPr>
            <w:tcW w:w="665" w:type="dxa"/>
          </w:tcPr>
          <w:p w14:paraId="55A1B80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95" w:type="dxa"/>
            <w:tcBorders>
              <w:top w:val="single" w:sz="4" w:space="0" w:color="auto"/>
              <w:bottom w:val="double" w:sz="4" w:space="0" w:color="auto"/>
            </w:tcBorders>
          </w:tcPr>
          <w:p w14:paraId="381E97A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10,875</w:t>
            </w:r>
          </w:p>
        </w:tc>
      </w:tr>
    </w:tbl>
    <w:p w14:paraId="0582ECBF" w14:textId="77777777" w:rsidR="00CA1AD2" w:rsidRPr="00764AA2" w:rsidRDefault="00CA1AD2" w:rsidP="00CA1AD2">
      <w:pPr>
        <w:tabs>
          <w:tab w:val="left" w:pos="459"/>
          <w:tab w:val="left" w:pos="692"/>
          <w:tab w:val="left" w:pos="1276"/>
          <w:tab w:val="decimal" w:pos="8504"/>
          <w:tab w:val="decimal" w:pos="9780"/>
        </w:tabs>
        <w:rPr>
          <w:rFonts w:ascii="Calibri" w:hAnsi="Calibri" w:cs="Calibri"/>
          <w:b/>
          <w:sz w:val="20"/>
        </w:rPr>
      </w:pPr>
    </w:p>
    <w:p w14:paraId="0AC10F8A" w14:textId="77777777" w:rsidR="00CA1AD2" w:rsidRPr="00764AA2" w:rsidRDefault="00CA1AD2" w:rsidP="00CA1AD2">
      <w:pPr>
        <w:tabs>
          <w:tab w:val="left" w:pos="284"/>
        </w:tabs>
        <w:ind w:left="-70"/>
        <w:rPr>
          <w:rFonts w:ascii="Calibri" w:hAnsi="Calibri" w:cs="Calibri"/>
          <w:b/>
          <w:sz w:val="20"/>
        </w:rPr>
      </w:pPr>
      <w:r w:rsidRPr="00764AA2">
        <w:rPr>
          <w:rFonts w:ascii="Calibri" w:hAnsi="Calibri" w:cs="Calibri"/>
          <w:b/>
          <w:sz w:val="20"/>
        </w:rPr>
        <w:t xml:space="preserve">      Non-current</w:t>
      </w:r>
    </w:p>
    <w:tbl>
      <w:tblPr>
        <w:tblStyle w:val="TableGrid"/>
        <w:tblW w:w="1008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276"/>
        <w:gridCol w:w="709"/>
        <w:gridCol w:w="1295"/>
      </w:tblGrid>
      <w:tr w:rsidR="00CA1AD2" w:rsidRPr="00764AA2" w14:paraId="5BCF5DC2" w14:textId="77777777" w:rsidTr="00CF7494">
        <w:tc>
          <w:tcPr>
            <w:tcW w:w="6804" w:type="dxa"/>
          </w:tcPr>
          <w:p w14:paraId="2B7DE4CB"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tcBorders>
              <w:left w:val="nil"/>
            </w:tcBorders>
          </w:tcPr>
          <w:p w14:paraId="17BF1A6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c>
          <w:tcPr>
            <w:tcW w:w="709" w:type="dxa"/>
          </w:tcPr>
          <w:p w14:paraId="1964FFB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95" w:type="dxa"/>
          </w:tcPr>
          <w:p w14:paraId="52B3EE72"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r>
      <w:tr w:rsidR="00CA1AD2" w:rsidRPr="00764AA2" w14:paraId="35F44B8A" w14:textId="77777777" w:rsidTr="00CF7494">
        <w:tc>
          <w:tcPr>
            <w:tcW w:w="6804" w:type="dxa"/>
          </w:tcPr>
          <w:p w14:paraId="3D4CCD38"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tcBorders>
              <w:left w:val="nil"/>
            </w:tcBorders>
          </w:tcPr>
          <w:p w14:paraId="4669ACD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2024</w:t>
            </w:r>
          </w:p>
        </w:tc>
        <w:tc>
          <w:tcPr>
            <w:tcW w:w="709" w:type="dxa"/>
          </w:tcPr>
          <w:p w14:paraId="5F18A99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95" w:type="dxa"/>
          </w:tcPr>
          <w:p w14:paraId="502EFED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2023</w:t>
            </w:r>
          </w:p>
        </w:tc>
      </w:tr>
      <w:tr w:rsidR="00CA1AD2" w:rsidRPr="00764AA2" w14:paraId="2759C0E2" w14:textId="77777777" w:rsidTr="00CF7494">
        <w:tc>
          <w:tcPr>
            <w:tcW w:w="6804" w:type="dxa"/>
          </w:tcPr>
          <w:p w14:paraId="7802AC25"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tcBorders>
              <w:left w:val="nil"/>
            </w:tcBorders>
          </w:tcPr>
          <w:p w14:paraId="1992FE6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709" w:type="dxa"/>
          </w:tcPr>
          <w:p w14:paraId="3737868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95" w:type="dxa"/>
          </w:tcPr>
          <w:p w14:paraId="68307DD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r>
      <w:tr w:rsidR="00CA1AD2" w:rsidRPr="00764AA2" w14:paraId="00B06224" w14:textId="77777777" w:rsidTr="00CF7494">
        <w:tc>
          <w:tcPr>
            <w:tcW w:w="6804" w:type="dxa"/>
          </w:tcPr>
          <w:p w14:paraId="39497505" w14:textId="77777777" w:rsidR="00CA1AD2" w:rsidRPr="00764AA2" w:rsidRDefault="00CA1AD2" w:rsidP="00CF7494">
            <w:pPr>
              <w:tabs>
                <w:tab w:val="left" w:pos="459"/>
                <w:tab w:val="left" w:pos="692"/>
                <w:tab w:val="left" w:pos="1276"/>
                <w:tab w:val="decimal" w:pos="8504"/>
                <w:tab w:val="decimal" w:pos="9780"/>
              </w:tabs>
              <w:ind w:left="119"/>
              <w:rPr>
                <w:rFonts w:ascii="Calibri" w:hAnsi="Calibri" w:cs="Calibri"/>
              </w:rPr>
            </w:pPr>
            <w:r w:rsidRPr="00764AA2">
              <w:rPr>
                <w:rFonts w:ascii="Calibri" w:hAnsi="Calibri" w:cs="Calibri"/>
              </w:rPr>
              <w:t>Deferred consideration due</w:t>
            </w:r>
          </w:p>
        </w:tc>
        <w:tc>
          <w:tcPr>
            <w:tcW w:w="1276" w:type="dxa"/>
            <w:tcBorders>
              <w:left w:val="nil"/>
              <w:bottom w:val="single" w:sz="4" w:space="0" w:color="auto"/>
            </w:tcBorders>
          </w:tcPr>
          <w:p w14:paraId="521B0F4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w:t>
            </w:r>
          </w:p>
        </w:tc>
        <w:tc>
          <w:tcPr>
            <w:tcW w:w="709" w:type="dxa"/>
          </w:tcPr>
          <w:p w14:paraId="7325845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95" w:type="dxa"/>
            <w:tcBorders>
              <w:bottom w:val="single" w:sz="4" w:space="0" w:color="auto"/>
            </w:tcBorders>
          </w:tcPr>
          <w:p w14:paraId="0153A36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8,740</w:t>
            </w:r>
          </w:p>
        </w:tc>
      </w:tr>
      <w:tr w:rsidR="00CA1AD2" w:rsidRPr="00764AA2" w14:paraId="66D96566" w14:textId="77777777" w:rsidTr="00CF7494">
        <w:tc>
          <w:tcPr>
            <w:tcW w:w="6804" w:type="dxa"/>
          </w:tcPr>
          <w:p w14:paraId="09B1A9A4"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276" w:type="dxa"/>
            <w:tcBorders>
              <w:top w:val="single" w:sz="4" w:space="0" w:color="auto"/>
              <w:left w:val="nil"/>
              <w:bottom w:val="double" w:sz="4" w:space="0" w:color="auto"/>
            </w:tcBorders>
          </w:tcPr>
          <w:p w14:paraId="7FC5BE2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w:t>
            </w:r>
          </w:p>
        </w:tc>
        <w:tc>
          <w:tcPr>
            <w:tcW w:w="709" w:type="dxa"/>
          </w:tcPr>
          <w:p w14:paraId="601C808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295" w:type="dxa"/>
            <w:tcBorders>
              <w:top w:val="single" w:sz="4" w:space="0" w:color="auto"/>
              <w:bottom w:val="double" w:sz="4" w:space="0" w:color="auto"/>
            </w:tcBorders>
          </w:tcPr>
          <w:p w14:paraId="407BC24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8,740</w:t>
            </w:r>
          </w:p>
        </w:tc>
      </w:tr>
    </w:tbl>
    <w:p w14:paraId="3D13F610" w14:textId="77777777" w:rsidR="00CA1AD2" w:rsidRPr="00764AA2" w:rsidRDefault="00CA1AD2" w:rsidP="00CA1AD2">
      <w:pPr>
        <w:rPr>
          <w:rFonts w:ascii="Calibri" w:hAnsi="Calibri" w:cs="Calibri"/>
          <w:b/>
          <w:sz w:val="20"/>
        </w:rPr>
      </w:pPr>
    </w:p>
    <w:p w14:paraId="41D38EE4" w14:textId="7F1ABB20" w:rsidR="00CA1AD2" w:rsidRPr="00764AA2" w:rsidRDefault="00CA1AD2" w:rsidP="00CA1AD2">
      <w:pPr>
        <w:jc w:val="left"/>
        <w:rPr>
          <w:rFonts w:ascii="Calibri" w:hAnsi="Calibri" w:cs="Calibri"/>
          <w:b/>
          <w:sz w:val="20"/>
        </w:rPr>
      </w:pPr>
    </w:p>
    <w:p w14:paraId="12561D91" w14:textId="77777777" w:rsidR="00CA1AD2" w:rsidRPr="00764AA2" w:rsidRDefault="00CA1AD2" w:rsidP="00CA1AD2">
      <w:pPr>
        <w:tabs>
          <w:tab w:val="left" w:pos="459"/>
          <w:tab w:val="left" w:pos="692"/>
          <w:tab w:val="left" w:pos="1276"/>
          <w:tab w:val="decimal" w:pos="8504"/>
          <w:tab w:val="decimal" w:pos="9780"/>
        </w:tabs>
        <w:rPr>
          <w:rFonts w:ascii="Calibri" w:hAnsi="Calibri" w:cs="Calibri"/>
          <w:b/>
          <w:sz w:val="20"/>
        </w:rPr>
      </w:pPr>
      <w:r w:rsidRPr="00764AA2">
        <w:rPr>
          <w:rFonts w:ascii="Calibri" w:hAnsi="Calibri" w:cs="Calibri"/>
          <w:b/>
          <w:sz w:val="20"/>
        </w:rPr>
        <w:t xml:space="preserve">IX. </w:t>
      </w:r>
      <w:r w:rsidRPr="00764AA2">
        <w:rPr>
          <w:rFonts w:ascii="Calibri" w:hAnsi="Calibri" w:cs="Calibri"/>
          <w:b/>
          <w:sz w:val="20"/>
        </w:rPr>
        <w:tab/>
        <w:t>CASH AND CASH EQUIVALENTS</w:t>
      </w:r>
    </w:p>
    <w:tbl>
      <w:tblPr>
        <w:tblStyle w:val="TableGrid"/>
        <w:tblW w:w="1012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283"/>
        <w:gridCol w:w="90"/>
        <w:gridCol w:w="4922"/>
        <w:gridCol w:w="1648"/>
        <w:gridCol w:w="1137"/>
        <w:gridCol w:w="770"/>
        <w:gridCol w:w="6"/>
        <w:gridCol w:w="1113"/>
        <w:gridCol w:w="9"/>
      </w:tblGrid>
      <w:tr w:rsidR="00CA1AD2" w:rsidRPr="00764AA2" w14:paraId="6E735D18" w14:textId="77777777" w:rsidTr="00CF7494">
        <w:trPr>
          <w:gridBefore w:val="2"/>
          <w:wBefore w:w="425" w:type="dxa"/>
        </w:trPr>
        <w:tc>
          <w:tcPr>
            <w:tcW w:w="6660" w:type="dxa"/>
            <w:gridSpan w:val="3"/>
          </w:tcPr>
          <w:p w14:paraId="0CB8FB20"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37" w:type="dxa"/>
            <w:tcBorders>
              <w:left w:val="nil"/>
            </w:tcBorders>
          </w:tcPr>
          <w:p w14:paraId="2F86BDF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c>
          <w:tcPr>
            <w:tcW w:w="776" w:type="dxa"/>
            <w:gridSpan w:val="2"/>
          </w:tcPr>
          <w:p w14:paraId="5F3351B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22" w:type="dxa"/>
            <w:gridSpan w:val="2"/>
          </w:tcPr>
          <w:p w14:paraId="4ED2221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r>
      <w:tr w:rsidR="00CA1AD2" w:rsidRPr="00764AA2" w14:paraId="51E8D01E" w14:textId="77777777" w:rsidTr="00CF7494">
        <w:tc>
          <w:tcPr>
            <w:tcW w:w="7085" w:type="dxa"/>
            <w:gridSpan w:val="5"/>
          </w:tcPr>
          <w:p w14:paraId="5AC74226"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37" w:type="dxa"/>
            <w:tcBorders>
              <w:left w:val="nil"/>
            </w:tcBorders>
          </w:tcPr>
          <w:p w14:paraId="2941A35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2024</w:t>
            </w:r>
          </w:p>
        </w:tc>
        <w:tc>
          <w:tcPr>
            <w:tcW w:w="776" w:type="dxa"/>
            <w:gridSpan w:val="2"/>
          </w:tcPr>
          <w:p w14:paraId="5623296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22" w:type="dxa"/>
            <w:gridSpan w:val="2"/>
          </w:tcPr>
          <w:p w14:paraId="1DF8192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2023</w:t>
            </w:r>
          </w:p>
        </w:tc>
      </w:tr>
      <w:tr w:rsidR="00CA1AD2" w:rsidRPr="00764AA2" w14:paraId="26A054EB" w14:textId="77777777" w:rsidTr="00CF7494">
        <w:tc>
          <w:tcPr>
            <w:tcW w:w="7085" w:type="dxa"/>
            <w:gridSpan w:val="5"/>
          </w:tcPr>
          <w:p w14:paraId="6B84F386"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37" w:type="dxa"/>
            <w:tcBorders>
              <w:left w:val="nil"/>
            </w:tcBorders>
          </w:tcPr>
          <w:p w14:paraId="667F59B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776" w:type="dxa"/>
            <w:gridSpan w:val="2"/>
          </w:tcPr>
          <w:p w14:paraId="3EA162A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22" w:type="dxa"/>
            <w:gridSpan w:val="2"/>
          </w:tcPr>
          <w:p w14:paraId="50534C3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r>
      <w:tr w:rsidR="00CA1AD2" w:rsidRPr="00764AA2" w14:paraId="6B1ED906" w14:textId="77777777" w:rsidTr="00CF7494">
        <w:tc>
          <w:tcPr>
            <w:tcW w:w="7085" w:type="dxa"/>
            <w:gridSpan w:val="5"/>
          </w:tcPr>
          <w:p w14:paraId="6FE67AE8"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Cash at bank and in hand</w:t>
            </w:r>
          </w:p>
        </w:tc>
        <w:tc>
          <w:tcPr>
            <w:tcW w:w="1137" w:type="dxa"/>
            <w:tcBorders>
              <w:left w:val="nil"/>
              <w:bottom w:val="single" w:sz="4" w:space="0" w:color="auto"/>
            </w:tcBorders>
          </w:tcPr>
          <w:p w14:paraId="780617A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291</w:t>
            </w:r>
          </w:p>
        </w:tc>
        <w:tc>
          <w:tcPr>
            <w:tcW w:w="776" w:type="dxa"/>
            <w:gridSpan w:val="2"/>
          </w:tcPr>
          <w:p w14:paraId="1CC762B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22" w:type="dxa"/>
            <w:gridSpan w:val="2"/>
            <w:tcBorders>
              <w:bottom w:val="single" w:sz="4" w:space="0" w:color="auto"/>
            </w:tcBorders>
          </w:tcPr>
          <w:p w14:paraId="28233E6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3,038</w:t>
            </w:r>
          </w:p>
        </w:tc>
      </w:tr>
      <w:tr w:rsidR="00CA1AD2" w:rsidRPr="00764AA2" w14:paraId="3132A275" w14:textId="77777777" w:rsidTr="00CF7494">
        <w:trPr>
          <w:gridBefore w:val="1"/>
          <w:wBefore w:w="142" w:type="dxa"/>
        </w:trPr>
        <w:tc>
          <w:tcPr>
            <w:tcW w:w="6943" w:type="dxa"/>
            <w:gridSpan w:val="4"/>
          </w:tcPr>
          <w:p w14:paraId="1978BDEF"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37" w:type="dxa"/>
            <w:tcBorders>
              <w:top w:val="single" w:sz="4" w:space="0" w:color="auto"/>
              <w:left w:val="nil"/>
              <w:bottom w:val="double" w:sz="4" w:space="0" w:color="auto"/>
            </w:tcBorders>
          </w:tcPr>
          <w:p w14:paraId="481B2BF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291</w:t>
            </w:r>
          </w:p>
        </w:tc>
        <w:tc>
          <w:tcPr>
            <w:tcW w:w="776" w:type="dxa"/>
            <w:gridSpan w:val="2"/>
          </w:tcPr>
          <w:p w14:paraId="5571F6F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22" w:type="dxa"/>
            <w:gridSpan w:val="2"/>
            <w:tcBorders>
              <w:top w:val="single" w:sz="4" w:space="0" w:color="auto"/>
              <w:bottom w:val="double" w:sz="4" w:space="0" w:color="auto"/>
            </w:tcBorders>
          </w:tcPr>
          <w:p w14:paraId="101C854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3,038</w:t>
            </w:r>
          </w:p>
        </w:tc>
      </w:tr>
      <w:tr w:rsidR="00CA1AD2" w:rsidRPr="00764AA2" w14:paraId="08D481FD" w14:textId="77777777" w:rsidTr="00CF7494">
        <w:trPr>
          <w:gridAfter w:val="6"/>
          <w:wAfter w:w="4683" w:type="dxa"/>
        </w:trPr>
        <w:tc>
          <w:tcPr>
            <w:tcW w:w="515" w:type="dxa"/>
            <w:gridSpan w:val="3"/>
          </w:tcPr>
          <w:p w14:paraId="7E8F20EA" w14:textId="77777777" w:rsidR="00CA1AD2" w:rsidRPr="00764AA2" w:rsidRDefault="00CA1AD2" w:rsidP="00CF7494">
            <w:pPr>
              <w:tabs>
                <w:tab w:val="left" w:pos="459"/>
                <w:tab w:val="left" w:pos="692"/>
                <w:tab w:val="decimal" w:pos="8364"/>
                <w:tab w:val="decimal" w:pos="9780"/>
              </w:tabs>
              <w:rPr>
                <w:rFonts w:ascii="Calibri" w:hAnsi="Calibri" w:cs="Calibri"/>
                <w:b/>
              </w:rPr>
            </w:pPr>
            <w:r w:rsidRPr="00764AA2">
              <w:rPr>
                <w:rFonts w:ascii="Calibri" w:hAnsi="Calibri" w:cs="Calibri"/>
                <w:b/>
                <w:szCs w:val="18"/>
              </w:rPr>
              <w:t>X.</w:t>
            </w:r>
          </w:p>
        </w:tc>
        <w:tc>
          <w:tcPr>
            <w:tcW w:w="4922" w:type="dxa"/>
          </w:tcPr>
          <w:p w14:paraId="53EEBCF9" w14:textId="77777777" w:rsidR="00CA1AD2" w:rsidRPr="00764AA2" w:rsidRDefault="00CA1AD2" w:rsidP="00CF7494">
            <w:pPr>
              <w:tabs>
                <w:tab w:val="left" w:pos="459"/>
                <w:tab w:val="left" w:pos="692"/>
                <w:tab w:val="decimal" w:pos="8364"/>
                <w:tab w:val="decimal" w:pos="9780"/>
              </w:tabs>
              <w:ind w:left="-64"/>
              <w:rPr>
                <w:rFonts w:ascii="Calibri" w:hAnsi="Calibri" w:cs="Calibri"/>
                <w:b/>
              </w:rPr>
            </w:pPr>
            <w:r w:rsidRPr="00764AA2">
              <w:rPr>
                <w:rFonts w:ascii="Calibri" w:hAnsi="Calibri" w:cs="Calibri"/>
                <w:b/>
              </w:rPr>
              <w:t>CREDITORS: amounts falling due within one year</w:t>
            </w:r>
          </w:p>
        </w:tc>
      </w:tr>
      <w:tr w:rsidR="00CA1AD2" w:rsidRPr="00764AA2" w14:paraId="62E60EC4" w14:textId="77777777" w:rsidTr="00CF7494">
        <w:trPr>
          <w:gridBefore w:val="2"/>
          <w:gridAfter w:val="1"/>
          <w:wBefore w:w="425" w:type="dxa"/>
          <w:wAfter w:w="9" w:type="dxa"/>
        </w:trPr>
        <w:tc>
          <w:tcPr>
            <w:tcW w:w="6660" w:type="dxa"/>
            <w:gridSpan w:val="3"/>
          </w:tcPr>
          <w:p w14:paraId="5B8B7F1B"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37" w:type="dxa"/>
            <w:tcBorders>
              <w:left w:val="nil"/>
            </w:tcBorders>
          </w:tcPr>
          <w:p w14:paraId="1198117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c>
          <w:tcPr>
            <w:tcW w:w="770" w:type="dxa"/>
          </w:tcPr>
          <w:p w14:paraId="11E3CAB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9" w:type="dxa"/>
            <w:gridSpan w:val="2"/>
          </w:tcPr>
          <w:p w14:paraId="6AE4B44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31 March</w:t>
            </w:r>
          </w:p>
        </w:tc>
      </w:tr>
      <w:tr w:rsidR="00CA1AD2" w:rsidRPr="00764AA2" w14:paraId="29BDDFB5" w14:textId="77777777" w:rsidTr="00CF7494">
        <w:trPr>
          <w:gridAfter w:val="1"/>
          <w:wAfter w:w="9" w:type="dxa"/>
        </w:trPr>
        <w:tc>
          <w:tcPr>
            <w:tcW w:w="7085" w:type="dxa"/>
            <w:gridSpan w:val="5"/>
          </w:tcPr>
          <w:p w14:paraId="2ED16DEA"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37" w:type="dxa"/>
            <w:tcBorders>
              <w:left w:val="nil"/>
            </w:tcBorders>
          </w:tcPr>
          <w:p w14:paraId="3372756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2024</w:t>
            </w:r>
          </w:p>
        </w:tc>
        <w:tc>
          <w:tcPr>
            <w:tcW w:w="770" w:type="dxa"/>
          </w:tcPr>
          <w:p w14:paraId="490E2677"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9" w:type="dxa"/>
            <w:gridSpan w:val="2"/>
          </w:tcPr>
          <w:p w14:paraId="3EE6725B"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2023</w:t>
            </w:r>
          </w:p>
        </w:tc>
      </w:tr>
      <w:tr w:rsidR="00CA1AD2" w:rsidRPr="00764AA2" w14:paraId="15FCF2CF" w14:textId="77777777" w:rsidTr="00CF7494">
        <w:trPr>
          <w:gridAfter w:val="1"/>
          <w:wAfter w:w="9" w:type="dxa"/>
        </w:trPr>
        <w:tc>
          <w:tcPr>
            <w:tcW w:w="7085" w:type="dxa"/>
            <w:gridSpan w:val="5"/>
          </w:tcPr>
          <w:p w14:paraId="743BE3A4"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37" w:type="dxa"/>
            <w:tcBorders>
              <w:left w:val="nil"/>
            </w:tcBorders>
          </w:tcPr>
          <w:p w14:paraId="3898EFF5"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c>
          <w:tcPr>
            <w:tcW w:w="770" w:type="dxa"/>
          </w:tcPr>
          <w:p w14:paraId="5E3A5AB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9" w:type="dxa"/>
            <w:gridSpan w:val="2"/>
          </w:tcPr>
          <w:p w14:paraId="7FB676EA"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b/>
                <w:bCs/>
              </w:rPr>
            </w:pPr>
            <w:r w:rsidRPr="00764AA2">
              <w:rPr>
                <w:rFonts w:ascii="Calibri" w:hAnsi="Calibri" w:cs="Calibri"/>
                <w:b/>
                <w:bCs/>
              </w:rPr>
              <w:t>£’000</w:t>
            </w:r>
          </w:p>
        </w:tc>
      </w:tr>
      <w:tr w:rsidR="00CA1AD2" w:rsidRPr="00764AA2" w14:paraId="5EB274E0" w14:textId="77777777" w:rsidTr="00CF7494">
        <w:trPr>
          <w:gridAfter w:val="1"/>
          <w:wAfter w:w="9" w:type="dxa"/>
        </w:trPr>
        <w:tc>
          <w:tcPr>
            <w:tcW w:w="7085" w:type="dxa"/>
            <w:gridSpan w:val="5"/>
          </w:tcPr>
          <w:p w14:paraId="23FBB629"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Trade creditors</w:t>
            </w:r>
          </w:p>
        </w:tc>
        <w:tc>
          <w:tcPr>
            <w:tcW w:w="1137" w:type="dxa"/>
            <w:tcBorders>
              <w:left w:val="nil"/>
            </w:tcBorders>
          </w:tcPr>
          <w:p w14:paraId="0A87F6E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332</w:t>
            </w:r>
          </w:p>
        </w:tc>
        <w:tc>
          <w:tcPr>
            <w:tcW w:w="770" w:type="dxa"/>
          </w:tcPr>
          <w:p w14:paraId="1D178B4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9" w:type="dxa"/>
            <w:gridSpan w:val="2"/>
          </w:tcPr>
          <w:p w14:paraId="2B4705B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306</w:t>
            </w:r>
          </w:p>
        </w:tc>
      </w:tr>
      <w:tr w:rsidR="00CA1AD2" w:rsidRPr="00764AA2" w14:paraId="064490A6" w14:textId="77777777" w:rsidTr="00CF7494">
        <w:trPr>
          <w:gridAfter w:val="1"/>
          <w:wAfter w:w="9" w:type="dxa"/>
        </w:trPr>
        <w:tc>
          <w:tcPr>
            <w:tcW w:w="7085" w:type="dxa"/>
            <w:gridSpan w:val="5"/>
          </w:tcPr>
          <w:p w14:paraId="7F3A8ED6"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Accruals</w:t>
            </w:r>
          </w:p>
        </w:tc>
        <w:tc>
          <w:tcPr>
            <w:tcW w:w="1137" w:type="dxa"/>
            <w:tcBorders>
              <w:left w:val="nil"/>
            </w:tcBorders>
          </w:tcPr>
          <w:p w14:paraId="0486A34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242</w:t>
            </w:r>
          </w:p>
        </w:tc>
        <w:tc>
          <w:tcPr>
            <w:tcW w:w="770" w:type="dxa"/>
          </w:tcPr>
          <w:p w14:paraId="3C3388A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9" w:type="dxa"/>
            <w:gridSpan w:val="2"/>
          </w:tcPr>
          <w:p w14:paraId="200F4E8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460</w:t>
            </w:r>
          </w:p>
        </w:tc>
      </w:tr>
      <w:tr w:rsidR="00CA1AD2" w:rsidRPr="00764AA2" w14:paraId="7A209913" w14:textId="77777777" w:rsidTr="00CF7494">
        <w:trPr>
          <w:gridAfter w:val="1"/>
          <w:wAfter w:w="9" w:type="dxa"/>
        </w:trPr>
        <w:tc>
          <w:tcPr>
            <w:tcW w:w="7085" w:type="dxa"/>
            <w:gridSpan w:val="5"/>
          </w:tcPr>
          <w:p w14:paraId="0F6DF099"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Other tax and social security</w:t>
            </w:r>
          </w:p>
        </w:tc>
        <w:tc>
          <w:tcPr>
            <w:tcW w:w="1137" w:type="dxa"/>
            <w:tcBorders>
              <w:left w:val="nil"/>
            </w:tcBorders>
          </w:tcPr>
          <w:p w14:paraId="07B3CB3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294</w:t>
            </w:r>
          </w:p>
        </w:tc>
        <w:tc>
          <w:tcPr>
            <w:tcW w:w="770" w:type="dxa"/>
          </w:tcPr>
          <w:p w14:paraId="1787C83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9" w:type="dxa"/>
            <w:gridSpan w:val="2"/>
          </w:tcPr>
          <w:p w14:paraId="4F18812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353</w:t>
            </w:r>
          </w:p>
        </w:tc>
      </w:tr>
      <w:tr w:rsidR="00CA1AD2" w:rsidRPr="00764AA2" w14:paraId="14BB32D5" w14:textId="77777777" w:rsidTr="00CF7494">
        <w:trPr>
          <w:gridAfter w:val="1"/>
          <w:wAfter w:w="9" w:type="dxa"/>
        </w:trPr>
        <w:tc>
          <w:tcPr>
            <w:tcW w:w="7085" w:type="dxa"/>
            <w:gridSpan w:val="5"/>
          </w:tcPr>
          <w:p w14:paraId="4F9D6629"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 xml:space="preserve">Leases </w:t>
            </w:r>
          </w:p>
        </w:tc>
        <w:tc>
          <w:tcPr>
            <w:tcW w:w="1137" w:type="dxa"/>
            <w:tcBorders>
              <w:left w:val="nil"/>
            </w:tcBorders>
          </w:tcPr>
          <w:p w14:paraId="64652143"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361</w:t>
            </w:r>
          </w:p>
        </w:tc>
        <w:tc>
          <w:tcPr>
            <w:tcW w:w="770" w:type="dxa"/>
          </w:tcPr>
          <w:p w14:paraId="16B9F689"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9" w:type="dxa"/>
            <w:gridSpan w:val="2"/>
          </w:tcPr>
          <w:p w14:paraId="7733AE8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386</w:t>
            </w:r>
          </w:p>
        </w:tc>
      </w:tr>
      <w:tr w:rsidR="00CA1AD2" w:rsidRPr="00764AA2" w14:paraId="02EEDDC9" w14:textId="77777777" w:rsidTr="00CF7494">
        <w:trPr>
          <w:gridAfter w:val="1"/>
          <w:wAfter w:w="9" w:type="dxa"/>
        </w:trPr>
        <w:tc>
          <w:tcPr>
            <w:tcW w:w="7085" w:type="dxa"/>
            <w:gridSpan w:val="5"/>
          </w:tcPr>
          <w:p w14:paraId="6C99DB6F"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Loans</w:t>
            </w:r>
          </w:p>
        </w:tc>
        <w:tc>
          <w:tcPr>
            <w:tcW w:w="1137" w:type="dxa"/>
            <w:tcBorders>
              <w:left w:val="nil"/>
            </w:tcBorders>
          </w:tcPr>
          <w:p w14:paraId="65842B2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606</w:t>
            </w:r>
          </w:p>
        </w:tc>
        <w:tc>
          <w:tcPr>
            <w:tcW w:w="770" w:type="dxa"/>
          </w:tcPr>
          <w:p w14:paraId="1A7884DC"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9" w:type="dxa"/>
            <w:gridSpan w:val="2"/>
          </w:tcPr>
          <w:p w14:paraId="1C8DB1E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w:t>
            </w:r>
          </w:p>
        </w:tc>
      </w:tr>
      <w:tr w:rsidR="00CA1AD2" w:rsidRPr="00764AA2" w14:paraId="1E9EDBCB" w14:textId="77777777" w:rsidTr="00CF7494">
        <w:trPr>
          <w:gridAfter w:val="1"/>
          <w:wAfter w:w="9" w:type="dxa"/>
        </w:trPr>
        <w:tc>
          <w:tcPr>
            <w:tcW w:w="7085" w:type="dxa"/>
            <w:gridSpan w:val="5"/>
          </w:tcPr>
          <w:p w14:paraId="20BF2CF5"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Provisions</w:t>
            </w:r>
          </w:p>
        </w:tc>
        <w:tc>
          <w:tcPr>
            <w:tcW w:w="1137" w:type="dxa"/>
            <w:tcBorders>
              <w:left w:val="nil"/>
            </w:tcBorders>
          </w:tcPr>
          <w:p w14:paraId="612C6AAD"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85</w:t>
            </w:r>
          </w:p>
        </w:tc>
        <w:tc>
          <w:tcPr>
            <w:tcW w:w="770" w:type="dxa"/>
          </w:tcPr>
          <w:p w14:paraId="00055E1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9" w:type="dxa"/>
            <w:gridSpan w:val="2"/>
          </w:tcPr>
          <w:p w14:paraId="68F8749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5,638</w:t>
            </w:r>
          </w:p>
        </w:tc>
      </w:tr>
      <w:tr w:rsidR="00CA1AD2" w:rsidRPr="00764AA2" w14:paraId="298C471E" w14:textId="77777777" w:rsidTr="00CF7494">
        <w:trPr>
          <w:gridAfter w:val="1"/>
          <w:wAfter w:w="9" w:type="dxa"/>
        </w:trPr>
        <w:tc>
          <w:tcPr>
            <w:tcW w:w="7085" w:type="dxa"/>
            <w:gridSpan w:val="5"/>
          </w:tcPr>
          <w:p w14:paraId="4F62CEE4"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 xml:space="preserve">Deferred consideration owed </w:t>
            </w:r>
          </w:p>
        </w:tc>
        <w:tc>
          <w:tcPr>
            <w:tcW w:w="1137" w:type="dxa"/>
            <w:tcBorders>
              <w:left w:val="nil"/>
            </w:tcBorders>
          </w:tcPr>
          <w:p w14:paraId="1CA7D9F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580</w:t>
            </w:r>
          </w:p>
        </w:tc>
        <w:tc>
          <w:tcPr>
            <w:tcW w:w="770" w:type="dxa"/>
          </w:tcPr>
          <w:p w14:paraId="6E62C4F4"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9" w:type="dxa"/>
            <w:gridSpan w:val="2"/>
          </w:tcPr>
          <w:p w14:paraId="5E2AC31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4,000</w:t>
            </w:r>
          </w:p>
        </w:tc>
      </w:tr>
      <w:tr w:rsidR="00CA1AD2" w:rsidRPr="00764AA2" w14:paraId="734A7DC9" w14:textId="77777777" w:rsidTr="00CF7494">
        <w:trPr>
          <w:gridAfter w:val="1"/>
          <w:wAfter w:w="9" w:type="dxa"/>
        </w:trPr>
        <w:tc>
          <w:tcPr>
            <w:tcW w:w="7085" w:type="dxa"/>
            <w:gridSpan w:val="5"/>
          </w:tcPr>
          <w:p w14:paraId="05910EFC"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r w:rsidRPr="00764AA2">
              <w:rPr>
                <w:rFonts w:ascii="Calibri" w:hAnsi="Calibri" w:cs="Calibri"/>
              </w:rPr>
              <w:t>Amounts owed to subsidiary undertakings</w:t>
            </w:r>
          </w:p>
        </w:tc>
        <w:tc>
          <w:tcPr>
            <w:tcW w:w="1137" w:type="dxa"/>
            <w:tcBorders>
              <w:left w:val="nil"/>
              <w:bottom w:val="single" w:sz="4" w:space="0" w:color="auto"/>
            </w:tcBorders>
          </w:tcPr>
          <w:p w14:paraId="28F89F28"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11,646</w:t>
            </w:r>
          </w:p>
        </w:tc>
        <w:tc>
          <w:tcPr>
            <w:tcW w:w="770" w:type="dxa"/>
          </w:tcPr>
          <w:p w14:paraId="64FE918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9" w:type="dxa"/>
            <w:gridSpan w:val="2"/>
            <w:tcBorders>
              <w:bottom w:val="single" w:sz="4" w:space="0" w:color="auto"/>
            </w:tcBorders>
          </w:tcPr>
          <w:p w14:paraId="1522CE21"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6,315</w:t>
            </w:r>
          </w:p>
        </w:tc>
      </w:tr>
      <w:tr w:rsidR="00CA1AD2" w:rsidRPr="00764AA2" w14:paraId="358C107A" w14:textId="77777777" w:rsidTr="00CF7494">
        <w:trPr>
          <w:gridBefore w:val="1"/>
          <w:gridAfter w:val="1"/>
          <w:wBefore w:w="142" w:type="dxa"/>
          <w:wAfter w:w="9" w:type="dxa"/>
        </w:trPr>
        <w:tc>
          <w:tcPr>
            <w:tcW w:w="6943" w:type="dxa"/>
            <w:gridSpan w:val="4"/>
          </w:tcPr>
          <w:p w14:paraId="0BC871E6" w14:textId="77777777" w:rsidR="00CA1AD2" w:rsidRPr="00764AA2" w:rsidRDefault="00CA1AD2" w:rsidP="00CF7494">
            <w:pPr>
              <w:tabs>
                <w:tab w:val="left" w:pos="459"/>
                <w:tab w:val="left" w:pos="692"/>
                <w:tab w:val="left" w:pos="1276"/>
                <w:tab w:val="decimal" w:pos="8504"/>
                <w:tab w:val="decimal" w:pos="9780"/>
              </w:tabs>
              <w:rPr>
                <w:rFonts w:ascii="Calibri" w:hAnsi="Calibri" w:cs="Calibri"/>
              </w:rPr>
            </w:pPr>
          </w:p>
        </w:tc>
        <w:tc>
          <w:tcPr>
            <w:tcW w:w="1137" w:type="dxa"/>
            <w:tcBorders>
              <w:top w:val="single" w:sz="4" w:space="0" w:color="auto"/>
              <w:left w:val="nil"/>
              <w:bottom w:val="double" w:sz="4" w:space="0" w:color="auto"/>
            </w:tcBorders>
          </w:tcPr>
          <w:p w14:paraId="23C62AFF"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14,146</w:t>
            </w:r>
          </w:p>
        </w:tc>
        <w:tc>
          <w:tcPr>
            <w:tcW w:w="770" w:type="dxa"/>
          </w:tcPr>
          <w:p w14:paraId="046C3316"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p>
        </w:tc>
        <w:tc>
          <w:tcPr>
            <w:tcW w:w="1119" w:type="dxa"/>
            <w:gridSpan w:val="2"/>
            <w:tcBorders>
              <w:top w:val="single" w:sz="4" w:space="0" w:color="auto"/>
              <w:bottom w:val="double" w:sz="4" w:space="0" w:color="auto"/>
            </w:tcBorders>
          </w:tcPr>
          <w:p w14:paraId="45F07A2E" w14:textId="77777777" w:rsidR="00CA1AD2" w:rsidRPr="00764AA2" w:rsidRDefault="00CA1AD2" w:rsidP="00CF7494">
            <w:pPr>
              <w:tabs>
                <w:tab w:val="left" w:pos="459"/>
                <w:tab w:val="left" w:pos="692"/>
                <w:tab w:val="left" w:pos="1276"/>
                <w:tab w:val="decimal" w:pos="8504"/>
                <w:tab w:val="decimal" w:pos="9780"/>
              </w:tabs>
              <w:jc w:val="right"/>
              <w:rPr>
                <w:rFonts w:ascii="Calibri" w:hAnsi="Calibri" w:cs="Calibri"/>
              </w:rPr>
            </w:pPr>
            <w:r w:rsidRPr="00764AA2">
              <w:rPr>
                <w:rFonts w:ascii="Calibri" w:hAnsi="Calibri" w:cs="Calibri"/>
              </w:rPr>
              <w:t>17,458</w:t>
            </w:r>
          </w:p>
        </w:tc>
      </w:tr>
    </w:tbl>
    <w:p w14:paraId="5960E306" w14:textId="77777777" w:rsidR="00CA1AD2" w:rsidRPr="00764AA2" w:rsidRDefault="00CA1AD2" w:rsidP="00CA1AD2">
      <w:pPr>
        <w:tabs>
          <w:tab w:val="left" w:pos="459"/>
          <w:tab w:val="left" w:pos="692"/>
          <w:tab w:val="left" w:pos="1276"/>
          <w:tab w:val="decimal" w:pos="8504"/>
          <w:tab w:val="decimal" w:pos="9780"/>
        </w:tabs>
        <w:rPr>
          <w:rFonts w:ascii="Calibri" w:hAnsi="Calibri" w:cs="Calibri"/>
          <w:sz w:val="20"/>
        </w:rPr>
      </w:pPr>
    </w:p>
    <w:tbl>
      <w:tblPr>
        <w:tblStyle w:val="TableGrid"/>
        <w:tblpPr w:leftFromText="180" w:rightFromText="180" w:vertAnchor="text" w:horzAnchor="margin" w:tblpX="-147" w:tblpY="100"/>
        <w:tblW w:w="55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014"/>
      </w:tblGrid>
      <w:tr w:rsidR="00CA1AD2" w:rsidRPr="00764AA2" w14:paraId="3BD5B585" w14:textId="77777777" w:rsidTr="00CF7494">
        <w:tc>
          <w:tcPr>
            <w:tcW w:w="562" w:type="dxa"/>
          </w:tcPr>
          <w:p w14:paraId="74F23AB0" w14:textId="77777777" w:rsidR="00CA1AD2" w:rsidRPr="00764AA2" w:rsidRDefault="00CA1AD2" w:rsidP="00CF7494">
            <w:pPr>
              <w:tabs>
                <w:tab w:val="left" w:pos="459"/>
                <w:tab w:val="left" w:pos="692"/>
                <w:tab w:val="decimal" w:pos="8364"/>
                <w:tab w:val="decimal" w:pos="9780"/>
              </w:tabs>
              <w:rPr>
                <w:rFonts w:ascii="Calibri" w:hAnsi="Calibri" w:cs="Calibri"/>
                <w:b/>
              </w:rPr>
            </w:pPr>
            <w:r w:rsidRPr="00764AA2">
              <w:rPr>
                <w:rFonts w:ascii="Calibri" w:hAnsi="Calibri" w:cs="Calibri"/>
                <w:b/>
              </w:rPr>
              <w:t>XI.</w:t>
            </w:r>
          </w:p>
        </w:tc>
        <w:tc>
          <w:tcPr>
            <w:tcW w:w="5014" w:type="dxa"/>
          </w:tcPr>
          <w:p w14:paraId="0BC26628" w14:textId="77777777" w:rsidR="00CA1AD2" w:rsidRPr="00764AA2" w:rsidRDefault="00CA1AD2" w:rsidP="00CF7494">
            <w:pPr>
              <w:tabs>
                <w:tab w:val="left" w:pos="459"/>
                <w:tab w:val="left" w:pos="692"/>
                <w:tab w:val="decimal" w:pos="8364"/>
                <w:tab w:val="decimal" w:pos="9780"/>
              </w:tabs>
              <w:ind w:left="-113"/>
              <w:rPr>
                <w:rFonts w:ascii="Calibri" w:hAnsi="Calibri" w:cs="Calibri"/>
                <w:b/>
              </w:rPr>
            </w:pPr>
            <w:r w:rsidRPr="00764AA2">
              <w:rPr>
                <w:rFonts w:ascii="Calibri" w:hAnsi="Calibri" w:cs="Calibri"/>
                <w:b/>
              </w:rPr>
              <w:t>CREDITORS: amounts falling due after one year</w:t>
            </w:r>
          </w:p>
        </w:tc>
      </w:tr>
    </w:tbl>
    <w:p w14:paraId="10A17082" w14:textId="77777777" w:rsidR="00CA1AD2" w:rsidRPr="00764AA2" w:rsidRDefault="00CA1AD2" w:rsidP="00CA1AD2">
      <w:pPr>
        <w:tabs>
          <w:tab w:val="left" w:pos="459"/>
          <w:tab w:val="left" w:pos="692"/>
          <w:tab w:val="left" w:pos="1276"/>
          <w:tab w:val="decimal" w:pos="8504"/>
          <w:tab w:val="decimal" w:pos="9780"/>
        </w:tabs>
        <w:rPr>
          <w:rFonts w:ascii="Calibri" w:hAnsi="Calibri" w:cs="Calibri"/>
          <w:sz w:val="20"/>
        </w:rPr>
      </w:pPr>
    </w:p>
    <w:p w14:paraId="1C65DFC1" w14:textId="77777777" w:rsidR="00CA1AD2" w:rsidRPr="00764AA2" w:rsidRDefault="00CA1AD2" w:rsidP="00CA1AD2">
      <w:pPr>
        <w:tabs>
          <w:tab w:val="left" w:pos="0"/>
          <w:tab w:val="left" w:pos="426"/>
          <w:tab w:val="decimal" w:pos="5529"/>
          <w:tab w:val="decimal" w:pos="6946"/>
          <w:tab w:val="decimal" w:pos="8362"/>
          <w:tab w:val="decimal" w:pos="9780"/>
        </w:tabs>
        <w:ind w:left="459" w:hanging="33"/>
        <w:rPr>
          <w:rFonts w:ascii="Calibri" w:hAnsi="Calibri" w:cs="Calibri"/>
          <w:sz w:val="20"/>
        </w:rPr>
      </w:pPr>
    </w:p>
    <w:tbl>
      <w:tblPr>
        <w:tblStyle w:val="TableGrid"/>
        <w:tblW w:w="100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1314"/>
        <w:gridCol w:w="730"/>
        <w:gridCol w:w="1185"/>
      </w:tblGrid>
      <w:tr w:rsidR="00CA1AD2" w:rsidRPr="00764AA2" w14:paraId="7F26FA55" w14:textId="77777777" w:rsidTr="00CF7494">
        <w:tc>
          <w:tcPr>
            <w:tcW w:w="6858" w:type="dxa"/>
          </w:tcPr>
          <w:p w14:paraId="0B45AF41" w14:textId="77777777" w:rsidR="00CA1AD2" w:rsidRPr="00764AA2" w:rsidRDefault="00CA1AD2" w:rsidP="00CF7494">
            <w:pPr>
              <w:tabs>
                <w:tab w:val="left" w:pos="0"/>
                <w:tab w:val="left" w:pos="426"/>
                <w:tab w:val="decimal" w:pos="5529"/>
                <w:tab w:val="decimal" w:pos="6946"/>
                <w:tab w:val="decimal" w:pos="8362"/>
                <w:tab w:val="decimal" w:pos="9780"/>
              </w:tabs>
              <w:rPr>
                <w:rFonts w:ascii="Calibri" w:hAnsi="Calibri" w:cs="Calibri"/>
              </w:rPr>
            </w:pPr>
            <w:bookmarkStart w:id="23" w:name="_Hlk45222602"/>
          </w:p>
        </w:tc>
        <w:tc>
          <w:tcPr>
            <w:tcW w:w="1314" w:type="dxa"/>
            <w:tcBorders>
              <w:left w:val="nil"/>
            </w:tcBorders>
          </w:tcPr>
          <w:p w14:paraId="0B6116AD" w14:textId="77777777" w:rsidR="00CA1AD2" w:rsidRPr="00764AA2" w:rsidRDefault="00CA1AD2" w:rsidP="00CF7494">
            <w:pPr>
              <w:tabs>
                <w:tab w:val="left" w:pos="0"/>
                <w:tab w:val="left" w:pos="426"/>
                <w:tab w:val="decimal" w:pos="5529"/>
                <w:tab w:val="decimal" w:pos="6946"/>
                <w:tab w:val="decimal" w:pos="8362"/>
                <w:tab w:val="decimal" w:pos="9780"/>
              </w:tabs>
              <w:jc w:val="right"/>
              <w:rPr>
                <w:rFonts w:ascii="Calibri" w:hAnsi="Calibri" w:cs="Calibri"/>
                <w:b/>
                <w:bCs/>
              </w:rPr>
            </w:pPr>
            <w:r w:rsidRPr="00764AA2">
              <w:rPr>
                <w:rFonts w:ascii="Calibri" w:hAnsi="Calibri" w:cs="Calibri"/>
                <w:b/>
                <w:bCs/>
              </w:rPr>
              <w:t>31 March</w:t>
            </w:r>
          </w:p>
        </w:tc>
        <w:tc>
          <w:tcPr>
            <w:tcW w:w="730" w:type="dxa"/>
          </w:tcPr>
          <w:p w14:paraId="26AF97F5" w14:textId="77777777" w:rsidR="00CA1AD2" w:rsidRPr="00764AA2" w:rsidRDefault="00CA1AD2" w:rsidP="00CF7494">
            <w:pPr>
              <w:tabs>
                <w:tab w:val="left" w:pos="0"/>
                <w:tab w:val="left" w:pos="426"/>
                <w:tab w:val="decimal" w:pos="5529"/>
                <w:tab w:val="decimal" w:pos="6946"/>
                <w:tab w:val="decimal" w:pos="8362"/>
                <w:tab w:val="decimal" w:pos="9780"/>
              </w:tabs>
              <w:jc w:val="right"/>
              <w:rPr>
                <w:rFonts w:ascii="Calibri" w:hAnsi="Calibri" w:cs="Calibri"/>
                <w:b/>
                <w:bCs/>
              </w:rPr>
            </w:pPr>
          </w:p>
        </w:tc>
        <w:tc>
          <w:tcPr>
            <w:tcW w:w="1185" w:type="dxa"/>
          </w:tcPr>
          <w:p w14:paraId="396552D1" w14:textId="77777777" w:rsidR="00CA1AD2" w:rsidRPr="00764AA2" w:rsidRDefault="00CA1AD2" w:rsidP="00CF7494">
            <w:pPr>
              <w:tabs>
                <w:tab w:val="left" w:pos="0"/>
                <w:tab w:val="left" w:pos="426"/>
                <w:tab w:val="decimal" w:pos="5529"/>
                <w:tab w:val="decimal" w:pos="6946"/>
                <w:tab w:val="decimal" w:pos="8362"/>
                <w:tab w:val="decimal" w:pos="9780"/>
              </w:tabs>
              <w:jc w:val="right"/>
              <w:rPr>
                <w:rFonts w:ascii="Calibri" w:hAnsi="Calibri" w:cs="Calibri"/>
                <w:b/>
                <w:bCs/>
              </w:rPr>
            </w:pPr>
            <w:r w:rsidRPr="00764AA2">
              <w:rPr>
                <w:rFonts w:ascii="Calibri" w:hAnsi="Calibri" w:cs="Calibri"/>
                <w:b/>
                <w:bCs/>
              </w:rPr>
              <w:t>31 March</w:t>
            </w:r>
          </w:p>
        </w:tc>
      </w:tr>
      <w:tr w:rsidR="00CA1AD2" w:rsidRPr="00764AA2" w14:paraId="43CBACF4" w14:textId="77777777" w:rsidTr="00CF7494">
        <w:tc>
          <w:tcPr>
            <w:tcW w:w="6858" w:type="dxa"/>
          </w:tcPr>
          <w:p w14:paraId="155E89FD" w14:textId="77777777" w:rsidR="00CA1AD2" w:rsidRPr="00764AA2" w:rsidRDefault="00CA1AD2" w:rsidP="00CF7494">
            <w:pPr>
              <w:tabs>
                <w:tab w:val="left" w:pos="0"/>
                <w:tab w:val="left" w:pos="426"/>
                <w:tab w:val="decimal" w:pos="5529"/>
                <w:tab w:val="decimal" w:pos="6946"/>
                <w:tab w:val="decimal" w:pos="8362"/>
                <w:tab w:val="decimal" w:pos="9780"/>
              </w:tabs>
              <w:rPr>
                <w:rFonts w:ascii="Calibri" w:hAnsi="Calibri" w:cs="Calibri"/>
              </w:rPr>
            </w:pPr>
          </w:p>
        </w:tc>
        <w:tc>
          <w:tcPr>
            <w:tcW w:w="1314" w:type="dxa"/>
            <w:tcBorders>
              <w:left w:val="nil"/>
            </w:tcBorders>
          </w:tcPr>
          <w:p w14:paraId="66E0732B" w14:textId="77777777" w:rsidR="00CA1AD2" w:rsidRPr="00764AA2" w:rsidRDefault="00CA1AD2" w:rsidP="00CF7494">
            <w:pPr>
              <w:tabs>
                <w:tab w:val="left" w:pos="0"/>
                <w:tab w:val="left" w:pos="426"/>
                <w:tab w:val="decimal" w:pos="5529"/>
                <w:tab w:val="decimal" w:pos="6946"/>
                <w:tab w:val="decimal" w:pos="8362"/>
                <w:tab w:val="decimal" w:pos="9780"/>
              </w:tabs>
              <w:jc w:val="right"/>
              <w:rPr>
                <w:rFonts w:ascii="Calibri" w:hAnsi="Calibri" w:cs="Calibri"/>
                <w:b/>
                <w:bCs/>
              </w:rPr>
            </w:pPr>
            <w:r w:rsidRPr="00764AA2">
              <w:rPr>
                <w:rFonts w:ascii="Calibri" w:hAnsi="Calibri" w:cs="Calibri"/>
                <w:b/>
                <w:bCs/>
              </w:rPr>
              <w:t>2024</w:t>
            </w:r>
          </w:p>
        </w:tc>
        <w:tc>
          <w:tcPr>
            <w:tcW w:w="730" w:type="dxa"/>
          </w:tcPr>
          <w:p w14:paraId="4BAF24AB" w14:textId="77777777" w:rsidR="00CA1AD2" w:rsidRPr="00764AA2" w:rsidRDefault="00CA1AD2" w:rsidP="00CF7494">
            <w:pPr>
              <w:tabs>
                <w:tab w:val="left" w:pos="0"/>
                <w:tab w:val="left" w:pos="426"/>
                <w:tab w:val="decimal" w:pos="5529"/>
                <w:tab w:val="decimal" w:pos="6946"/>
                <w:tab w:val="decimal" w:pos="8362"/>
                <w:tab w:val="decimal" w:pos="9780"/>
              </w:tabs>
              <w:jc w:val="right"/>
              <w:rPr>
                <w:rFonts w:ascii="Calibri" w:hAnsi="Calibri" w:cs="Calibri"/>
                <w:b/>
                <w:bCs/>
              </w:rPr>
            </w:pPr>
          </w:p>
        </w:tc>
        <w:tc>
          <w:tcPr>
            <w:tcW w:w="1185" w:type="dxa"/>
          </w:tcPr>
          <w:p w14:paraId="191E8B1E" w14:textId="77777777" w:rsidR="00CA1AD2" w:rsidRPr="00764AA2" w:rsidRDefault="00CA1AD2" w:rsidP="00CF7494">
            <w:pPr>
              <w:tabs>
                <w:tab w:val="left" w:pos="0"/>
                <w:tab w:val="left" w:pos="426"/>
                <w:tab w:val="decimal" w:pos="5529"/>
                <w:tab w:val="decimal" w:pos="6946"/>
                <w:tab w:val="decimal" w:pos="8362"/>
                <w:tab w:val="decimal" w:pos="9780"/>
              </w:tabs>
              <w:jc w:val="right"/>
              <w:rPr>
                <w:rFonts w:ascii="Calibri" w:hAnsi="Calibri" w:cs="Calibri"/>
                <w:b/>
                <w:bCs/>
              </w:rPr>
            </w:pPr>
            <w:r w:rsidRPr="00764AA2">
              <w:rPr>
                <w:rFonts w:ascii="Calibri" w:hAnsi="Calibri" w:cs="Calibri"/>
                <w:b/>
                <w:bCs/>
              </w:rPr>
              <w:t>2023</w:t>
            </w:r>
          </w:p>
        </w:tc>
      </w:tr>
      <w:tr w:rsidR="00CA1AD2" w:rsidRPr="00764AA2" w14:paraId="536D132E" w14:textId="77777777" w:rsidTr="00CF7494">
        <w:tc>
          <w:tcPr>
            <w:tcW w:w="6858" w:type="dxa"/>
          </w:tcPr>
          <w:p w14:paraId="77B6E92D" w14:textId="77777777" w:rsidR="00CA1AD2" w:rsidRPr="00764AA2" w:rsidRDefault="00CA1AD2" w:rsidP="00CF7494">
            <w:pPr>
              <w:tabs>
                <w:tab w:val="left" w:pos="0"/>
                <w:tab w:val="left" w:pos="426"/>
                <w:tab w:val="decimal" w:pos="5529"/>
                <w:tab w:val="decimal" w:pos="6946"/>
                <w:tab w:val="decimal" w:pos="8362"/>
                <w:tab w:val="decimal" w:pos="9780"/>
              </w:tabs>
              <w:rPr>
                <w:rFonts w:ascii="Calibri" w:hAnsi="Calibri" w:cs="Calibri"/>
              </w:rPr>
            </w:pPr>
          </w:p>
        </w:tc>
        <w:tc>
          <w:tcPr>
            <w:tcW w:w="1314" w:type="dxa"/>
            <w:tcBorders>
              <w:left w:val="nil"/>
            </w:tcBorders>
          </w:tcPr>
          <w:p w14:paraId="3F1C49B3" w14:textId="77777777" w:rsidR="00CA1AD2" w:rsidRPr="00764AA2" w:rsidRDefault="00CA1AD2" w:rsidP="00CF7494">
            <w:pPr>
              <w:tabs>
                <w:tab w:val="left" w:pos="0"/>
                <w:tab w:val="left" w:pos="426"/>
                <w:tab w:val="decimal" w:pos="5529"/>
                <w:tab w:val="decimal" w:pos="6946"/>
                <w:tab w:val="decimal" w:pos="8362"/>
                <w:tab w:val="decimal" w:pos="9780"/>
              </w:tabs>
              <w:jc w:val="right"/>
              <w:rPr>
                <w:rFonts w:ascii="Calibri" w:hAnsi="Calibri" w:cs="Calibri"/>
                <w:b/>
                <w:bCs/>
              </w:rPr>
            </w:pPr>
            <w:r w:rsidRPr="00764AA2">
              <w:rPr>
                <w:rFonts w:ascii="Calibri" w:hAnsi="Calibri" w:cs="Calibri"/>
                <w:b/>
                <w:bCs/>
              </w:rPr>
              <w:t>£’000</w:t>
            </w:r>
          </w:p>
        </w:tc>
        <w:tc>
          <w:tcPr>
            <w:tcW w:w="730" w:type="dxa"/>
          </w:tcPr>
          <w:p w14:paraId="3B4436AA" w14:textId="77777777" w:rsidR="00CA1AD2" w:rsidRPr="00764AA2" w:rsidRDefault="00CA1AD2" w:rsidP="00CF7494">
            <w:pPr>
              <w:tabs>
                <w:tab w:val="left" w:pos="0"/>
                <w:tab w:val="left" w:pos="426"/>
                <w:tab w:val="decimal" w:pos="5529"/>
                <w:tab w:val="decimal" w:pos="6946"/>
                <w:tab w:val="decimal" w:pos="8362"/>
                <w:tab w:val="decimal" w:pos="9780"/>
              </w:tabs>
              <w:jc w:val="right"/>
              <w:rPr>
                <w:rFonts w:ascii="Calibri" w:hAnsi="Calibri" w:cs="Calibri"/>
                <w:b/>
                <w:bCs/>
              </w:rPr>
            </w:pPr>
          </w:p>
        </w:tc>
        <w:tc>
          <w:tcPr>
            <w:tcW w:w="1185" w:type="dxa"/>
          </w:tcPr>
          <w:p w14:paraId="42F1DB0B" w14:textId="77777777" w:rsidR="00CA1AD2" w:rsidRPr="00764AA2" w:rsidRDefault="00CA1AD2" w:rsidP="00CF7494">
            <w:pPr>
              <w:tabs>
                <w:tab w:val="left" w:pos="0"/>
                <w:tab w:val="left" w:pos="426"/>
                <w:tab w:val="decimal" w:pos="5529"/>
                <w:tab w:val="decimal" w:pos="6946"/>
                <w:tab w:val="decimal" w:pos="8362"/>
                <w:tab w:val="decimal" w:pos="9780"/>
              </w:tabs>
              <w:jc w:val="right"/>
              <w:rPr>
                <w:rFonts w:ascii="Calibri" w:hAnsi="Calibri" w:cs="Calibri"/>
                <w:b/>
                <w:bCs/>
              </w:rPr>
            </w:pPr>
            <w:r w:rsidRPr="00764AA2">
              <w:rPr>
                <w:rFonts w:ascii="Calibri" w:hAnsi="Calibri" w:cs="Calibri"/>
                <w:b/>
                <w:bCs/>
              </w:rPr>
              <w:t>£’000</w:t>
            </w:r>
          </w:p>
        </w:tc>
      </w:tr>
      <w:tr w:rsidR="00CA1AD2" w:rsidRPr="00764AA2" w14:paraId="02D701B3" w14:textId="77777777" w:rsidTr="00CF7494">
        <w:tc>
          <w:tcPr>
            <w:tcW w:w="6858" w:type="dxa"/>
          </w:tcPr>
          <w:p w14:paraId="1A85B1EA" w14:textId="77777777" w:rsidR="00CA1AD2" w:rsidRPr="00764AA2" w:rsidRDefault="00CA1AD2" w:rsidP="00CF7494">
            <w:pPr>
              <w:tabs>
                <w:tab w:val="left" w:pos="0"/>
                <w:tab w:val="left" w:pos="426"/>
                <w:tab w:val="decimal" w:pos="5529"/>
                <w:tab w:val="decimal" w:pos="6946"/>
                <w:tab w:val="decimal" w:pos="8362"/>
                <w:tab w:val="decimal" w:pos="9780"/>
              </w:tabs>
              <w:rPr>
                <w:rFonts w:ascii="Calibri" w:hAnsi="Calibri" w:cs="Calibri"/>
              </w:rPr>
            </w:pPr>
          </w:p>
        </w:tc>
        <w:tc>
          <w:tcPr>
            <w:tcW w:w="1314" w:type="dxa"/>
            <w:tcBorders>
              <w:left w:val="nil"/>
            </w:tcBorders>
          </w:tcPr>
          <w:p w14:paraId="16072E8F" w14:textId="77777777" w:rsidR="00CA1AD2" w:rsidRPr="00764AA2" w:rsidRDefault="00CA1AD2" w:rsidP="00CF7494">
            <w:pPr>
              <w:tabs>
                <w:tab w:val="left" w:pos="0"/>
                <w:tab w:val="left" w:pos="426"/>
                <w:tab w:val="decimal" w:pos="5529"/>
                <w:tab w:val="decimal" w:pos="6946"/>
                <w:tab w:val="decimal" w:pos="8362"/>
                <w:tab w:val="decimal" w:pos="9780"/>
              </w:tabs>
              <w:jc w:val="right"/>
              <w:rPr>
                <w:rFonts w:ascii="Calibri" w:hAnsi="Calibri" w:cs="Calibri"/>
              </w:rPr>
            </w:pPr>
          </w:p>
        </w:tc>
        <w:tc>
          <w:tcPr>
            <w:tcW w:w="730" w:type="dxa"/>
          </w:tcPr>
          <w:p w14:paraId="2C91E18B" w14:textId="77777777" w:rsidR="00CA1AD2" w:rsidRPr="00764AA2" w:rsidRDefault="00CA1AD2" w:rsidP="00CF7494">
            <w:pPr>
              <w:tabs>
                <w:tab w:val="left" w:pos="0"/>
                <w:tab w:val="left" w:pos="426"/>
                <w:tab w:val="decimal" w:pos="5529"/>
                <w:tab w:val="decimal" w:pos="6946"/>
                <w:tab w:val="decimal" w:pos="8362"/>
                <w:tab w:val="decimal" w:pos="9780"/>
              </w:tabs>
              <w:jc w:val="right"/>
              <w:rPr>
                <w:rFonts w:ascii="Calibri" w:hAnsi="Calibri" w:cs="Calibri"/>
              </w:rPr>
            </w:pPr>
          </w:p>
        </w:tc>
        <w:tc>
          <w:tcPr>
            <w:tcW w:w="1185" w:type="dxa"/>
          </w:tcPr>
          <w:p w14:paraId="738650CF" w14:textId="77777777" w:rsidR="00CA1AD2" w:rsidRPr="00764AA2" w:rsidRDefault="00CA1AD2" w:rsidP="00CF7494">
            <w:pPr>
              <w:tabs>
                <w:tab w:val="left" w:pos="0"/>
                <w:tab w:val="left" w:pos="426"/>
                <w:tab w:val="decimal" w:pos="5529"/>
                <w:tab w:val="decimal" w:pos="6946"/>
                <w:tab w:val="decimal" w:pos="8362"/>
                <w:tab w:val="decimal" w:pos="9780"/>
              </w:tabs>
              <w:jc w:val="right"/>
              <w:rPr>
                <w:rFonts w:ascii="Calibri" w:hAnsi="Calibri" w:cs="Calibri"/>
              </w:rPr>
            </w:pPr>
          </w:p>
        </w:tc>
      </w:tr>
      <w:tr w:rsidR="00CA1AD2" w:rsidRPr="00764AA2" w14:paraId="0296A968" w14:textId="77777777" w:rsidTr="00CF7494">
        <w:tc>
          <w:tcPr>
            <w:tcW w:w="6858" w:type="dxa"/>
          </w:tcPr>
          <w:p w14:paraId="0D68E41B" w14:textId="77777777" w:rsidR="00CA1AD2" w:rsidRPr="00764AA2" w:rsidRDefault="00CA1AD2" w:rsidP="00CF7494">
            <w:pPr>
              <w:tabs>
                <w:tab w:val="left" w:pos="0"/>
                <w:tab w:val="left" w:pos="426"/>
                <w:tab w:val="decimal" w:pos="5529"/>
                <w:tab w:val="decimal" w:pos="6946"/>
                <w:tab w:val="decimal" w:pos="8362"/>
                <w:tab w:val="decimal" w:pos="9780"/>
              </w:tabs>
              <w:rPr>
                <w:rFonts w:ascii="Calibri" w:hAnsi="Calibri" w:cs="Calibri"/>
              </w:rPr>
            </w:pPr>
            <w:r w:rsidRPr="00764AA2">
              <w:rPr>
                <w:rFonts w:ascii="Calibri" w:hAnsi="Calibri" w:cs="Calibri"/>
              </w:rPr>
              <w:t xml:space="preserve">Leases </w:t>
            </w:r>
          </w:p>
        </w:tc>
        <w:tc>
          <w:tcPr>
            <w:tcW w:w="1314" w:type="dxa"/>
            <w:tcBorders>
              <w:left w:val="nil"/>
            </w:tcBorders>
          </w:tcPr>
          <w:p w14:paraId="0C039C82" w14:textId="77777777" w:rsidR="00CA1AD2" w:rsidRPr="00764AA2" w:rsidRDefault="00CA1AD2" w:rsidP="00CF7494">
            <w:pPr>
              <w:tabs>
                <w:tab w:val="left" w:pos="0"/>
                <w:tab w:val="left" w:pos="426"/>
                <w:tab w:val="decimal" w:pos="5529"/>
                <w:tab w:val="decimal" w:pos="6946"/>
                <w:tab w:val="decimal" w:pos="8362"/>
                <w:tab w:val="decimal" w:pos="9780"/>
              </w:tabs>
              <w:jc w:val="right"/>
              <w:rPr>
                <w:rFonts w:ascii="Calibri" w:hAnsi="Calibri" w:cs="Calibri"/>
              </w:rPr>
            </w:pPr>
            <w:r w:rsidRPr="00764AA2">
              <w:rPr>
                <w:rFonts w:ascii="Calibri" w:hAnsi="Calibri" w:cs="Calibri"/>
              </w:rPr>
              <w:t>406</w:t>
            </w:r>
          </w:p>
        </w:tc>
        <w:tc>
          <w:tcPr>
            <w:tcW w:w="730" w:type="dxa"/>
          </w:tcPr>
          <w:p w14:paraId="0197D04B" w14:textId="77777777" w:rsidR="00CA1AD2" w:rsidRPr="00764AA2" w:rsidRDefault="00CA1AD2" w:rsidP="00CF7494">
            <w:pPr>
              <w:tabs>
                <w:tab w:val="left" w:pos="0"/>
                <w:tab w:val="left" w:pos="426"/>
                <w:tab w:val="decimal" w:pos="5529"/>
                <w:tab w:val="decimal" w:pos="6946"/>
                <w:tab w:val="decimal" w:pos="8362"/>
                <w:tab w:val="decimal" w:pos="9780"/>
              </w:tabs>
              <w:jc w:val="right"/>
              <w:rPr>
                <w:rFonts w:ascii="Calibri" w:hAnsi="Calibri" w:cs="Calibri"/>
              </w:rPr>
            </w:pPr>
          </w:p>
        </w:tc>
        <w:tc>
          <w:tcPr>
            <w:tcW w:w="1185" w:type="dxa"/>
          </w:tcPr>
          <w:p w14:paraId="381E6F0A" w14:textId="77777777" w:rsidR="00CA1AD2" w:rsidRPr="00764AA2" w:rsidRDefault="00CA1AD2" w:rsidP="00CF7494">
            <w:pPr>
              <w:tabs>
                <w:tab w:val="left" w:pos="0"/>
                <w:tab w:val="left" w:pos="426"/>
                <w:tab w:val="decimal" w:pos="5529"/>
                <w:tab w:val="decimal" w:pos="6946"/>
                <w:tab w:val="decimal" w:pos="8362"/>
                <w:tab w:val="decimal" w:pos="9780"/>
              </w:tabs>
              <w:jc w:val="right"/>
              <w:rPr>
                <w:rFonts w:ascii="Calibri" w:hAnsi="Calibri" w:cs="Calibri"/>
              </w:rPr>
            </w:pPr>
            <w:r w:rsidRPr="00764AA2">
              <w:rPr>
                <w:rFonts w:ascii="Calibri" w:hAnsi="Calibri" w:cs="Calibri"/>
              </w:rPr>
              <w:t>885</w:t>
            </w:r>
          </w:p>
        </w:tc>
      </w:tr>
      <w:tr w:rsidR="00CA1AD2" w:rsidRPr="00764AA2" w14:paraId="78F4599E" w14:textId="77777777" w:rsidTr="00CF7494">
        <w:tc>
          <w:tcPr>
            <w:tcW w:w="6858" w:type="dxa"/>
          </w:tcPr>
          <w:p w14:paraId="68EDA065" w14:textId="77777777" w:rsidR="00CA1AD2" w:rsidRPr="00764AA2" w:rsidRDefault="00CA1AD2" w:rsidP="00CF7494">
            <w:pPr>
              <w:tabs>
                <w:tab w:val="left" w:pos="0"/>
                <w:tab w:val="left" w:pos="426"/>
                <w:tab w:val="decimal" w:pos="5529"/>
                <w:tab w:val="decimal" w:pos="6946"/>
                <w:tab w:val="decimal" w:pos="8362"/>
                <w:tab w:val="decimal" w:pos="9780"/>
              </w:tabs>
              <w:rPr>
                <w:rFonts w:ascii="Calibri" w:hAnsi="Calibri" w:cs="Calibri"/>
              </w:rPr>
            </w:pPr>
            <w:r w:rsidRPr="00764AA2">
              <w:rPr>
                <w:rFonts w:ascii="Calibri" w:hAnsi="Calibri" w:cs="Calibri"/>
              </w:rPr>
              <w:t>Loans</w:t>
            </w:r>
          </w:p>
        </w:tc>
        <w:tc>
          <w:tcPr>
            <w:tcW w:w="1314" w:type="dxa"/>
            <w:tcBorders>
              <w:left w:val="nil"/>
              <w:bottom w:val="single" w:sz="4" w:space="0" w:color="auto"/>
            </w:tcBorders>
          </w:tcPr>
          <w:p w14:paraId="7F2F2393" w14:textId="77777777" w:rsidR="00CA1AD2" w:rsidRPr="00764AA2" w:rsidRDefault="00CA1AD2" w:rsidP="00CF7494">
            <w:pPr>
              <w:tabs>
                <w:tab w:val="left" w:pos="0"/>
                <w:tab w:val="left" w:pos="426"/>
                <w:tab w:val="decimal" w:pos="5529"/>
                <w:tab w:val="decimal" w:pos="6946"/>
                <w:tab w:val="decimal" w:pos="8362"/>
                <w:tab w:val="decimal" w:pos="9780"/>
              </w:tabs>
              <w:jc w:val="right"/>
              <w:rPr>
                <w:rFonts w:ascii="Calibri" w:hAnsi="Calibri" w:cs="Calibri"/>
              </w:rPr>
            </w:pPr>
            <w:r w:rsidRPr="00764AA2">
              <w:rPr>
                <w:rFonts w:ascii="Calibri" w:hAnsi="Calibri" w:cs="Calibri"/>
              </w:rPr>
              <w:t>2,180</w:t>
            </w:r>
          </w:p>
        </w:tc>
        <w:tc>
          <w:tcPr>
            <w:tcW w:w="730" w:type="dxa"/>
          </w:tcPr>
          <w:p w14:paraId="4E74A9ED" w14:textId="77777777" w:rsidR="00CA1AD2" w:rsidRPr="00764AA2" w:rsidRDefault="00CA1AD2" w:rsidP="00CF7494">
            <w:pPr>
              <w:tabs>
                <w:tab w:val="left" w:pos="0"/>
                <w:tab w:val="left" w:pos="426"/>
                <w:tab w:val="decimal" w:pos="5529"/>
                <w:tab w:val="decimal" w:pos="6946"/>
                <w:tab w:val="decimal" w:pos="8362"/>
                <w:tab w:val="decimal" w:pos="9780"/>
              </w:tabs>
              <w:jc w:val="right"/>
              <w:rPr>
                <w:rFonts w:ascii="Calibri" w:hAnsi="Calibri" w:cs="Calibri"/>
              </w:rPr>
            </w:pPr>
          </w:p>
        </w:tc>
        <w:tc>
          <w:tcPr>
            <w:tcW w:w="1185" w:type="dxa"/>
            <w:tcBorders>
              <w:bottom w:val="single" w:sz="4" w:space="0" w:color="auto"/>
            </w:tcBorders>
          </w:tcPr>
          <w:p w14:paraId="6CA7B5BF" w14:textId="77777777" w:rsidR="00CA1AD2" w:rsidRPr="00764AA2" w:rsidRDefault="00CA1AD2" w:rsidP="00CF7494">
            <w:pPr>
              <w:tabs>
                <w:tab w:val="left" w:pos="0"/>
                <w:tab w:val="left" w:pos="426"/>
                <w:tab w:val="decimal" w:pos="5529"/>
                <w:tab w:val="decimal" w:pos="6946"/>
                <w:tab w:val="decimal" w:pos="8362"/>
                <w:tab w:val="decimal" w:pos="9780"/>
              </w:tabs>
              <w:jc w:val="right"/>
              <w:rPr>
                <w:rFonts w:ascii="Calibri" w:hAnsi="Calibri" w:cs="Calibri"/>
              </w:rPr>
            </w:pPr>
            <w:r w:rsidRPr="00764AA2">
              <w:rPr>
                <w:rFonts w:ascii="Calibri" w:hAnsi="Calibri" w:cs="Calibri"/>
              </w:rPr>
              <w:t>-</w:t>
            </w:r>
          </w:p>
        </w:tc>
      </w:tr>
      <w:tr w:rsidR="00CA1AD2" w:rsidRPr="00764AA2" w14:paraId="0F91F585" w14:textId="77777777" w:rsidTr="00CF7494">
        <w:tc>
          <w:tcPr>
            <w:tcW w:w="6858" w:type="dxa"/>
          </w:tcPr>
          <w:p w14:paraId="511EFEB4" w14:textId="77777777" w:rsidR="00CA1AD2" w:rsidRPr="00764AA2" w:rsidRDefault="00CA1AD2" w:rsidP="00CF7494">
            <w:pPr>
              <w:tabs>
                <w:tab w:val="left" w:pos="0"/>
                <w:tab w:val="left" w:pos="426"/>
                <w:tab w:val="decimal" w:pos="5529"/>
                <w:tab w:val="decimal" w:pos="6946"/>
                <w:tab w:val="decimal" w:pos="8362"/>
                <w:tab w:val="decimal" w:pos="9780"/>
              </w:tabs>
              <w:rPr>
                <w:rFonts w:ascii="Calibri" w:hAnsi="Calibri" w:cs="Calibri"/>
              </w:rPr>
            </w:pPr>
          </w:p>
        </w:tc>
        <w:tc>
          <w:tcPr>
            <w:tcW w:w="1314" w:type="dxa"/>
            <w:tcBorders>
              <w:top w:val="single" w:sz="4" w:space="0" w:color="auto"/>
              <w:left w:val="nil"/>
              <w:bottom w:val="double" w:sz="4" w:space="0" w:color="auto"/>
            </w:tcBorders>
          </w:tcPr>
          <w:p w14:paraId="2D1E266B" w14:textId="77777777" w:rsidR="00CA1AD2" w:rsidRPr="00764AA2" w:rsidRDefault="00CA1AD2" w:rsidP="00CF7494">
            <w:pPr>
              <w:tabs>
                <w:tab w:val="left" w:pos="0"/>
                <w:tab w:val="left" w:pos="426"/>
                <w:tab w:val="decimal" w:pos="5529"/>
                <w:tab w:val="decimal" w:pos="6946"/>
                <w:tab w:val="decimal" w:pos="8362"/>
                <w:tab w:val="decimal" w:pos="9780"/>
              </w:tabs>
              <w:jc w:val="right"/>
              <w:rPr>
                <w:rFonts w:ascii="Calibri" w:hAnsi="Calibri" w:cs="Calibri"/>
              </w:rPr>
            </w:pPr>
            <w:r w:rsidRPr="00764AA2">
              <w:rPr>
                <w:rFonts w:ascii="Calibri" w:hAnsi="Calibri" w:cs="Calibri"/>
              </w:rPr>
              <w:t>2,586</w:t>
            </w:r>
          </w:p>
        </w:tc>
        <w:tc>
          <w:tcPr>
            <w:tcW w:w="730" w:type="dxa"/>
          </w:tcPr>
          <w:p w14:paraId="78B4A757" w14:textId="77777777" w:rsidR="00CA1AD2" w:rsidRPr="00764AA2" w:rsidRDefault="00CA1AD2" w:rsidP="00CF7494">
            <w:pPr>
              <w:tabs>
                <w:tab w:val="left" w:pos="0"/>
                <w:tab w:val="left" w:pos="426"/>
                <w:tab w:val="decimal" w:pos="5529"/>
                <w:tab w:val="decimal" w:pos="6946"/>
                <w:tab w:val="decimal" w:pos="8362"/>
                <w:tab w:val="decimal" w:pos="9780"/>
              </w:tabs>
              <w:jc w:val="right"/>
              <w:rPr>
                <w:rFonts w:ascii="Calibri" w:hAnsi="Calibri" w:cs="Calibri"/>
              </w:rPr>
            </w:pPr>
          </w:p>
        </w:tc>
        <w:tc>
          <w:tcPr>
            <w:tcW w:w="1185" w:type="dxa"/>
            <w:tcBorders>
              <w:top w:val="single" w:sz="4" w:space="0" w:color="auto"/>
              <w:bottom w:val="double" w:sz="4" w:space="0" w:color="auto"/>
            </w:tcBorders>
          </w:tcPr>
          <w:p w14:paraId="4584B7F4" w14:textId="77777777" w:rsidR="00CA1AD2" w:rsidRPr="00764AA2" w:rsidRDefault="00CA1AD2" w:rsidP="00CF7494">
            <w:pPr>
              <w:tabs>
                <w:tab w:val="left" w:pos="0"/>
                <w:tab w:val="left" w:pos="426"/>
                <w:tab w:val="decimal" w:pos="5529"/>
                <w:tab w:val="decimal" w:pos="6946"/>
                <w:tab w:val="decimal" w:pos="8362"/>
                <w:tab w:val="decimal" w:pos="9780"/>
              </w:tabs>
              <w:jc w:val="right"/>
              <w:rPr>
                <w:rFonts w:ascii="Calibri" w:hAnsi="Calibri" w:cs="Calibri"/>
              </w:rPr>
            </w:pPr>
            <w:r w:rsidRPr="00764AA2">
              <w:rPr>
                <w:rFonts w:ascii="Calibri" w:hAnsi="Calibri" w:cs="Calibri"/>
              </w:rPr>
              <w:t>885</w:t>
            </w:r>
          </w:p>
        </w:tc>
      </w:tr>
    </w:tbl>
    <w:tbl>
      <w:tblPr>
        <w:tblStyle w:val="TableGrid"/>
        <w:tblpPr w:leftFromText="180" w:rightFromText="180" w:vertAnchor="text" w:horzAnchor="margin" w:tblpXSpec="center" w:tblpY="300"/>
        <w:tblW w:w="102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677"/>
      </w:tblGrid>
      <w:tr w:rsidR="00CA1AD2" w:rsidRPr="00764AA2" w14:paraId="091C0DF5" w14:textId="77777777" w:rsidTr="00CF7494">
        <w:tc>
          <w:tcPr>
            <w:tcW w:w="567" w:type="dxa"/>
            <w:shd w:val="clear" w:color="auto" w:fill="auto"/>
          </w:tcPr>
          <w:p w14:paraId="6D8495AD" w14:textId="77777777" w:rsidR="00CA1AD2" w:rsidRPr="00764AA2" w:rsidRDefault="00CA1AD2" w:rsidP="00CF7494">
            <w:pPr>
              <w:tabs>
                <w:tab w:val="left" w:pos="604"/>
                <w:tab w:val="left" w:pos="645"/>
                <w:tab w:val="decimal" w:pos="8364"/>
                <w:tab w:val="decimal" w:pos="9780"/>
              </w:tabs>
              <w:rPr>
                <w:rFonts w:ascii="Calibri" w:hAnsi="Calibri" w:cs="Calibri"/>
                <w:b/>
              </w:rPr>
            </w:pPr>
            <w:r w:rsidRPr="00764AA2">
              <w:rPr>
                <w:rFonts w:ascii="Calibri" w:hAnsi="Calibri" w:cs="Calibri"/>
                <w:b/>
              </w:rPr>
              <w:t>XII.</w:t>
            </w:r>
          </w:p>
        </w:tc>
        <w:tc>
          <w:tcPr>
            <w:tcW w:w="9677" w:type="dxa"/>
            <w:shd w:val="clear" w:color="auto" w:fill="auto"/>
          </w:tcPr>
          <w:p w14:paraId="126F0E0E" w14:textId="77777777" w:rsidR="00CA1AD2" w:rsidRPr="00764AA2" w:rsidRDefault="00CA1AD2" w:rsidP="00CF7494">
            <w:pPr>
              <w:tabs>
                <w:tab w:val="left" w:pos="459"/>
                <w:tab w:val="left" w:pos="692"/>
                <w:tab w:val="decimal" w:pos="8364"/>
                <w:tab w:val="decimal" w:pos="9780"/>
              </w:tabs>
              <w:ind w:left="-113"/>
              <w:rPr>
                <w:rFonts w:ascii="Calibri" w:hAnsi="Calibri" w:cs="Calibri"/>
                <w:b/>
              </w:rPr>
            </w:pPr>
            <w:r w:rsidRPr="00764AA2">
              <w:rPr>
                <w:rFonts w:ascii="Calibri" w:hAnsi="Calibri" w:cs="Calibri"/>
                <w:b/>
              </w:rPr>
              <w:t>SHARE CAPITAL</w:t>
            </w:r>
          </w:p>
          <w:p w14:paraId="497ADA78" w14:textId="77777777" w:rsidR="00CA1AD2" w:rsidRPr="00764AA2" w:rsidRDefault="00CA1AD2" w:rsidP="00CF7494">
            <w:pPr>
              <w:tabs>
                <w:tab w:val="left" w:pos="459"/>
                <w:tab w:val="left" w:pos="692"/>
                <w:tab w:val="decimal" w:pos="8364"/>
                <w:tab w:val="decimal" w:pos="9780"/>
              </w:tabs>
              <w:ind w:left="-113"/>
              <w:rPr>
                <w:rFonts w:ascii="Calibri" w:hAnsi="Calibri" w:cs="Calibri"/>
                <w:b/>
              </w:rPr>
            </w:pPr>
          </w:p>
        </w:tc>
      </w:tr>
      <w:bookmarkEnd w:id="23"/>
    </w:tbl>
    <w:p w14:paraId="145013BF" w14:textId="77777777" w:rsidR="00CA1AD2" w:rsidRPr="00764AA2" w:rsidRDefault="00CA1AD2" w:rsidP="00CA1AD2">
      <w:pPr>
        <w:tabs>
          <w:tab w:val="left" w:pos="459"/>
          <w:tab w:val="left" w:pos="692"/>
          <w:tab w:val="center" w:pos="7088"/>
        </w:tabs>
        <w:ind w:left="459"/>
        <w:rPr>
          <w:rFonts w:ascii="Calibri" w:hAnsi="Calibri" w:cs="Calibri"/>
          <w:sz w:val="20"/>
        </w:rPr>
      </w:pPr>
    </w:p>
    <w:p w14:paraId="5F125283" w14:textId="77777777" w:rsidR="00CA1AD2" w:rsidRPr="00764AA2" w:rsidRDefault="00CA1AD2" w:rsidP="00CA1AD2">
      <w:pPr>
        <w:tabs>
          <w:tab w:val="left" w:pos="709"/>
          <w:tab w:val="center" w:pos="7088"/>
        </w:tabs>
        <w:rPr>
          <w:rFonts w:ascii="Calibri" w:hAnsi="Calibri" w:cs="Calibri"/>
          <w:b/>
          <w:sz w:val="20"/>
        </w:rPr>
      </w:pPr>
      <w:r w:rsidRPr="00764AA2">
        <w:rPr>
          <w:rFonts w:ascii="Calibri" w:hAnsi="Calibri" w:cs="Calibri"/>
          <w:sz w:val="20"/>
        </w:rPr>
        <w:t>Details of the Company’s share capital and the movements in the year can be found in Note 17 to the Consolidated Financial Statements.</w:t>
      </w:r>
    </w:p>
    <w:p w14:paraId="5CF45A68" w14:textId="77777777" w:rsidR="00CA1AD2" w:rsidRPr="00764AA2" w:rsidRDefault="00CA1AD2" w:rsidP="00CA1AD2">
      <w:pPr>
        <w:tabs>
          <w:tab w:val="left" w:pos="532"/>
          <w:tab w:val="left" w:pos="692"/>
          <w:tab w:val="decimal" w:pos="8362"/>
          <w:tab w:val="decimal" w:pos="9780"/>
        </w:tabs>
        <w:rPr>
          <w:rFonts w:ascii="Calibri" w:hAnsi="Calibri" w:cs="Calibri"/>
          <w:b/>
          <w:sz w:val="20"/>
        </w:rPr>
      </w:pPr>
    </w:p>
    <w:tbl>
      <w:tblPr>
        <w:tblStyle w:val="TableGrid"/>
        <w:tblpPr w:leftFromText="180" w:rightFromText="180" w:vertAnchor="text" w:horzAnchor="margin" w:tblpX="-147" w:tblpY="100"/>
        <w:tblW w:w="100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498"/>
      </w:tblGrid>
      <w:tr w:rsidR="00CA1AD2" w:rsidRPr="00764AA2" w14:paraId="7A523F85" w14:textId="77777777" w:rsidTr="00CF7494">
        <w:tc>
          <w:tcPr>
            <w:tcW w:w="562" w:type="dxa"/>
          </w:tcPr>
          <w:p w14:paraId="253D3A6C" w14:textId="77777777" w:rsidR="00CA1AD2" w:rsidRPr="00764AA2" w:rsidRDefault="00CA1AD2" w:rsidP="00CF7494">
            <w:pPr>
              <w:tabs>
                <w:tab w:val="left" w:pos="459"/>
                <w:tab w:val="left" w:pos="692"/>
                <w:tab w:val="decimal" w:pos="8364"/>
                <w:tab w:val="decimal" w:pos="9780"/>
              </w:tabs>
              <w:rPr>
                <w:rFonts w:ascii="Calibri" w:hAnsi="Calibri" w:cs="Calibri"/>
                <w:b/>
              </w:rPr>
            </w:pPr>
            <w:r w:rsidRPr="00764AA2">
              <w:rPr>
                <w:rFonts w:ascii="Calibri" w:hAnsi="Calibri" w:cs="Calibri"/>
                <w:b/>
              </w:rPr>
              <w:t>XIII.</w:t>
            </w:r>
          </w:p>
        </w:tc>
        <w:tc>
          <w:tcPr>
            <w:tcW w:w="9498" w:type="dxa"/>
          </w:tcPr>
          <w:p w14:paraId="38F717A1" w14:textId="77777777" w:rsidR="00CA1AD2" w:rsidRPr="00764AA2" w:rsidRDefault="00CA1AD2" w:rsidP="00CF7494">
            <w:pPr>
              <w:tabs>
                <w:tab w:val="left" w:pos="459"/>
                <w:tab w:val="left" w:pos="692"/>
                <w:tab w:val="decimal" w:pos="8364"/>
                <w:tab w:val="decimal" w:pos="9780"/>
              </w:tabs>
              <w:ind w:left="-113"/>
              <w:rPr>
                <w:rFonts w:ascii="Calibri" w:hAnsi="Calibri" w:cs="Calibri"/>
                <w:b/>
              </w:rPr>
            </w:pPr>
            <w:r w:rsidRPr="00764AA2">
              <w:rPr>
                <w:rFonts w:ascii="Calibri" w:hAnsi="Calibri" w:cs="Calibri"/>
                <w:b/>
              </w:rPr>
              <w:t>SHARE OPTIONS</w:t>
            </w:r>
          </w:p>
        </w:tc>
      </w:tr>
    </w:tbl>
    <w:p w14:paraId="405BCED2" w14:textId="77777777" w:rsidR="00CA1AD2" w:rsidRPr="00764AA2" w:rsidRDefault="00CA1AD2" w:rsidP="00CA1AD2">
      <w:pPr>
        <w:tabs>
          <w:tab w:val="left" w:pos="567"/>
          <w:tab w:val="decimal" w:pos="8364"/>
          <w:tab w:val="decimal" w:pos="9780"/>
        </w:tabs>
        <w:ind w:left="709" w:hanging="142"/>
        <w:rPr>
          <w:rFonts w:ascii="Calibri" w:hAnsi="Calibri" w:cs="Calibri"/>
          <w:i/>
          <w:sz w:val="20"/>
        </w:rPr>
      </w:pPr>
    </w:p>
    <w:p w14:paraId="1D1A31B9" w14:textId="77777777" w:rsidR="00CA1AD2" w:rsidRPr="00764AA2" w:rsidRDefault="00CA1AD2" w:rsidP="00CA1AD2">
      <w:pPr>
        <w:tabs>
          <w:tab w:val="decimal" w:pos="8362"/>
          <w:tab w:val="decimal" w:pos="9780"/>
        </w:tabs>
        <w:ind w:left="462" w:hanging="462"/>
        <w:rPr>
          <w:rFonts w:ascii="Calibri" w:hAnsi="Calibri" w:cs="Calibri"/>
          <w:i/>
          <w:sz w:val="20"/>
        </w:rPr>
      </w:pPr>
      <w:r w:rsidRPr="00764AA2">
        <w:rPr>
          <w:rFonts w:ascii="Calibri" w:hAnsi="Calibri" w:cs="Calibri"/>
          <w:i/>
          <w:sz w:val="20"/>
        </w:rPr>
        <w:t>EMI Share Option Scheme</w:t>
      </w:r>
    </w:p>
    <w:p w14:paraId="10F23B1C" w14:textId="77777777" w:rsidR="00CA1AD2" w:rsidRPr="00764AA2" w:rsidRDefault="00CA1AD2" w:rsidP="00CA1AD2">
      <w:pPr>
        <w:tabs>
          <w:tab w:val="decimal" w:pos="8362"/>
          <w:tab w:val="decimal" w:pos="9780"/>
        </w:tabs>
        <w:ind w:left="462" w:hanging="462"/>
        <w:rPr>
          <w:rFonts w:ascii="Calibri" w:hAnsi="Calibri" w:cs="Calibri"/>
          <w:i/>
          <w:sz w:val="20"/>
        </w:rPr>
      </w:pPr>
      <w:r w:rsidRPr="00764AA2">
        <w:rPr>
          <w:rFonts w:ascii="Calibri" w:hAnsi="Calibri" w:cs="Calibri"/>
          <w:sz w:val="20"/>
        </w:rPr>
        <w:t>Details of the share options outstanding at 31 March 2024 can be found in Note 18 in the Consolidated Financial Statements.</w:t>
      </w:r>
    </w:p>
    <w:p w14:paraId="37D25DCA" w14:textId="77777777" w:rsidR="00CA1AD2" w:rsidRPr="00764AA2" w:rsidRDefault="00CA1AD2" w:rsidP="00CA1AD2">
      <w:pPr>
        <w:ind w:left="462" w:hanging="462"/>
        <w:jc w:val="left"/>
        <w:rPr>
          <w:rFonts w:ascii="Calibri" w:hAnsi="Calibri" w:cs="Calibri"/>
          <w:b/>
          <w:sz w:val="20"/>
        </w:rPr>
      </w:pPr>
    </w:p>
    <w:tbl>
      <w:tblPr>
        <w:tblStyle w:val="TableGrid"/>
        <w:tblpPr w:leftFromText="180" w:rightFromText="180" w:vertAnchor="text" w:horzAnchor="margin" w:tblpX="-147" w:tblpY="100"/>
        <w:tblW w:w="100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9427"/>
      </w:tblGrid>
      <w:tr w:rsidR="00CA1AD2" w:rsidRPr="00764AA2" w14:paraId="5E9ACB94" w14:textId="77777777" w:rsidTr="00CF7494">
        <w:tc>
          <w:tcPr>
            <w:tcW w:w="633" w:type="dxa"/>
          </w:tcPr>
          <w:p w14:paraId="1C64E634" w14:textId="77777777" w:rsidR="00CA1AD2" w:rsidRPr="00764AA2" w:rsidRDefault="00CA1AD2" w:rsidP="00CF7494">
            <w:pPr>
              <w:tabs>
                <w:tab w:val="left" w:pos="459"/>
                <w:tab w:val="left" w:pos="692"/>
                <w:tab w:val="decimal" w:pos="8364"/>
                <w:tab w:val="decimal" w:pos="9780"/>
              </w:tabs>
              <w:rPr>
                <w:rFonts w:ascii="Calibri" w:hAnsi="Calibri" w:cs="Calibri"/>
                <w:b/>
              </w:rPr>
            </w:pPr>
            <w:r w:rsidRPr="00764AA2">
              <w:rPr>
                <w:rFonts w:ascii="Calibri" w:hAnsi="Calibri" w:cs="Calibri"/>
                <w:b/>
              </w:rPr>
              <w:t>XIV.</w:t>
            </w:r>
          </w:p>
        </w:tc>
        <w:tc>
          <w:tcPr>
            <w:tcW w:w="9427" w:type="dxa"/>
          </w:tcPr>
          <w:p w14:paraId="65E007DE" w14:textId="77777777" w:rsidR="00CA1AD2" w:rsidRPr="00764AA2" w:rsidRDefault="00CA1AD2" w:rsidP="00CF7494">
            <w:pPr>
              <w:tabs>
                <w:tab w:val="left" w:pos="459"/>
                <w:tab w:val="left" w:pos="692"/>
                <w:tab w:val="decimal" w:pos="8364"/>
                <w:tab w:val="decimal" w:pos="9780"/>
              </w:tabs>
              <w:ind w:left="-113"/>
              <w:rPr>
                <w:rFonts w:ascii="Calibri" w:hAnsi="Calibri" w:cs="Calibri"/>
                <w:b/>
              </w:rPr>
            </w:pPr>
            <w:r w:rsidRPr="00764AA2">
              <w:rPr>
                <w:rFonts w:ascii="Calibri" w:hAnsi="Calibri" w:cs="Calibri"/>
                <w:b/>
              </w:rPr>
              <w:t>RELATED PARTY TRANSACTIONS</w:t>
            </w:r>
          </w:p>
        </w:tc>
      </w:tr>
    </w:tbl>
    <w:p w14:paraId="7380D73C" w14:textId="77777777" w:rsidR="00CA1AD2" w:rsidRPr="00764AA2" w:rsidRDefault="00CA1AD2" w:rsidP="00CA1AD2">
      <w:pPr>
        <w:ind w:left="462" w:hanging="462"/>
        <w:jc w:val="left"/>
        <w:rPr>
          <w:rFonts w:ascii="Calibri" w:hAnsi="Calibri" w:cs="Calibri"/>
          <w:sz w:val="20"/>
        </w:rPr>
      </w:pPr>
    </w:p>
    <w:p w14:paraId="30CE1D45" w14:textId="77777777" w:rsidR="00CA1AD2" w:rsidRPr="00764AA2" w:rsidRDefault="00CA1AD2" w:rsidP="00CA1AD2">
      <w:pPr>
        <w:jc w:val="left"/>
        <w:rPr>
          <w:rFonts w:ascii="Calibri" w:hAnsi="Calibri" w:cs="Calibri"/>
          <w:b/>
          <w:sz w:val="20"/>
        </w:rPr>
      </w:pPr>
      <w:r w:rsidRPr="00764AA2">
        <w:rPr>
          <w:rFonts w:ascii="Calibri" w:hAnsi="Calibri" w:cs="Calibri"/>
          <w:sz w:val="20"/>
        </w:rPr>
        <w:t>£185k (2023: £225k) was received from LEBC Holdings Limited in which the Company has a 21% minority interest. No amount was outstanding at each year end date.</w:t>
      </w:r>
    </w:p>
    <w:p w14:paraId="0004D9F1" w14:textId="77777777" w:rsidR="00CA1AD2" w:rsidRPr="00764AA2" w:rsidRDefault="00CA1AD2" w:rsidP="00CA1AD2">
      <w:pPr>
        <w:ind w:left="462" w:hanging="462"/>
        <w:jc w:val="left"/>
        <w:rPr>
          <w:rFonts w:ascii="Calibri" w:hAnsi="Calibri" w:cs="Calibri"/>
          <w:b/>
          <w:sz w:val="20"/>
        </w:rPr>
      </w:pPr>
    </w:p>
    <w:p w14:paraId="5529A1D4" w14:textId="77777777" w:rsidR="00CA1AD2" w:rsidRPr="00764AA2" w:rsidRDefault="00CA1AD2" w:rsidP="00CA1AD2">
      <w:pPr>
        <w:rPr>
          <w:rFonts w:ascii="Calibri" w:hAnsi="Calibri" w:cs="Calibri"/>
          <w:sz w:val="20"/>
        </w:rPr>
      </w:pPr>
      <w:r w:rsidRPr="00764AA2">
        <w:rPr>
          <w:rFonts w:ascii="Calibri" w:hAnsi="Calibri" w:cs="Calibri"/>
          <w:b/>
          <w:sz w:val="20"/>
        </w:rPr>
        <w:t>TAVISTOCK INVESTMENTS PLC</w:t>
      </w:r>
    </w:p>
    <w:p w14:paraId="39323376" w14:textId="77777777" w:rsidR="00CA1AD2" w:rsidRPr="00764AA2" w:rsidRDefault="00CA1AD2" w:rsidP="00CA1AD2">
      <w:pPr>
        <w:rPr>
          <w:rFonts w:ascii="Calibri" w:hAnsi="Calibri" w:cs="Calibri"/>
          <w:sz w:val="20"/>
        </w:rPr>
      </w:pPr>
    </w:p>
    <w:p w14:paraId="55ECF75A" w14:textId="77777777" w:rsidR="00CA1AD2" w:rsidRPr="00764AA2" w:rsidRDefault="00CA1AD2" w:rsidP="00CA1AD2">
      <w:pPr>
        <w:rPr>
          <w:rFonts w:ascii="Calibri" w:hAnsi="Calibri" w:cs="Calibri"/>
          <w:b/>
          <w:sz w:val="20"/>
        </w:rPr>
      </w:pPr>
      <w:r w:rsidRPr="00764AA2">
        <w:rPr>
          <w:rFonts w:ascii="Calibri" w:hAnsi="Calibri" w:cs="Calibri"/>
          <w:b/>
          <w:sz w:val="20"/>
        </w:rPr>
        <w:t>ADVISERS</w:t>
      </w:r>
    </w:p>
    <w:p w14:paraId="7EDA2E74" w14:textId="77777777" w:rsidR="00CA1AD2" w:rsidRPr="00764AA2" w:rsidRDefault="00CA1AD2" w:rsidP="00CA1AD2">
      <w:pPr>
        <w:rPr>
          <w:rFonts w:ascii="Calibri" w:hAnsi="Calibri" w:cs="Calibri"/>
          <w:b/>
          <w:sz w:val="20"/>
        </w:rPr>
      </w:pPr>
    </w:p>
    <w:p w14:paraId="13351486" w14:textId="77777777" w:rsidR="00CA1AD2" w:rsidRPr="00764AA2" w:rsidRDefault="00CA1AD2" w:rsidP="00CA1AD2">
      <w:pPr>
        <w:pBdr>
          <w:top w:val="single" w:sz="4" w:space="1" w:color="auto"/>
        </w:pBdr>
        <w:rPr>
          <w:rFonts w:ascii="Calibri" w:hAnsi="Calibri" w:cs="Calibri"/>
          <w:b/>
          <w:sz w:val="20"/>
        </w:rPr>
      </w:pPr>
    </w:p>
    <w:p w14:paraId="7661203C" w14:textId="77777777" w:rsidR="00CA1AD2" w:rsidRPr="00764AA2" w:rsidRDefault="00CA1AD2" w:rsidP="00CA1AD2">
      <w:pPr>
        <w:tabs>
          <w:tab w:val="left" w:pos="3402"/>
        </w:tabs>
        <w:rPr>
          <w:rFonts w:ascii="Calibri" w:hAnsi="Calibri" w:cs="Calibri"/>
          <w:sz w:val="20"/>
        </w:rPr>
      </w:pPr>
    </w:p>
    <w:tbl>
      <w:tblPr>
        <w:tblW w:w="10156" w:type="dxa"/>
        <w:tblLayout w:type="fixed"/>
        <w:tblLook w:val="0000" w:firstRow="0" w:lastRow="0" w:firstColumn="0" w:lastColumn="0" w:noHBand="0" w:noVBand="0"/>
      </w:tblPr>
      <w:tblGrid>
        <w:gridCol w:w="3402"/>
        <w:gridCol w:w="6754"/>
      </w:tblGrid>
      <w:tr w:rsidR="00CA1AD2" w:rsidRPr="00764AA2" w14:paraId="50736E77" w14:textId="77777777" w:rsidTr="00CF7494">
        <w:tc>
          <w:tcPr>
            <w:tcW w:w="3402" w:type="dxa"/>
          </w:tcPr>
          <w:p w14:paraId="071E898C" w14:textId="77777777" w:rsidR="00CA1AD2" w:rsidRPr="00764AA2" w:rsidRDefault="00CA1AD2" w:rsidP="00CF7494">
            <w:pPr>
              <w:tabs>
                <w:tab w:val="left" w:pos="3402"/>
              </w:tabs>
              <w:rPr>
                <w:rFonts w:ascii="Calibri" w:hAnsi="Calibri" w:cs="Calibri"/>
                <w:sz w:val="20"/>
              </w:rPr>
            </w:pPr>
            <w:bookmarkStart w:id="24" w:name="XMETag_8e5054dc8762415ca563600d2eac8cc9" w:colFirst="1" w:colLast="1"/>
            <w:r w:rsidRPr="00764AA2">
              <w:rPr>
                <w:rFonts w:ascii="Calibri" w:hAnsi="Calibri" w:cs="Calibri"/>
                <w:b/>
                <w:sz w:val="20"/>
              </w:rPr>
              <w:t>Registrars</w:t>
            </w:r>
          </w:p>
        </w:tc>
        <w:tc>
          <w:tcPr>
            <w:tcW w:w="6754" w:type="dxa"/>
            <w:shd w:val="clear" w:color="auto" w:fill="auto"/>
          </w:tcPr>
          <w:p w14:paraId="398F7B21" w14:textId="77777777" w:rsidR="00CA1AD2" w:rsidRPr="00764AA2" w:rsidRDefault="00CA1AD2" w:rsidP="00CF7494">
            <w:pPr>
              <w:tabs>
                <w:tab w:val="left" w:pos="3402"/>
              </w:tabs>
              <w:ind w:left="252" w:hanging="252"/>
              <w:rPr>
                <w:rFonts w:ascii="Calibri" w:hAnsi="Calibri" w:cs="Calibri"/>
                <w:sz w:val="20"/>
              </w:rPr>
            </w:pPr>
            <w:r w:rsidRPr="00764AA2">
              <w:rPr>
                <w:rFonts w:ascii="Calibri" w:hAnsi="Calibri" w:cs="Calibri"/>
                <w:sz w:val="20"/>
              </w:rPr>
              <w:t>Share Registrars Limited</w:t>
            </w:r>
          </w:p>
        </w:tc>
      </w:tr>
      <w:tr w:rsidR="00CA1AD2" w:rsidRPr="00764AA2" w14:paraId="2CF09049" w14:textId="77777777" w:rsidTr="00CF7494">
        <w:tc>
          <w:tcPr>
            <w:tcW w:w="3402" w:type="dxa"/>
          </w:tcPr>
          <w:p w14:paraId="77619E06" w14:textId="77777777" w:rsidR="00CA1AD2" w:rsidRPr="00764AA2" w:rsidRDefault="00CA1AD2" w:rsidP="00CF7494">
            <w:pPr>
              <w:tabs>
                <w:tab w:val="left" w:pos="3402"/>
              </w:tabs>
              <w:rPr>
                <w:rFonts w:ascii="Calibri" w:hAnsi="Calibri" w:cs="Calibri"/>
                <w:sz w:val="20"/>
              </w:rPr>
            </w:pPr>
            <w:bookmarkStart w:id="25" w:name="XMETag_1ad8817cc992459fb8072a57d9520d50" w:colFirst="1" w:colLast="1"/>
            <w:bookmarkEnd w:id="24"/>
          </w:p>
        </w:tc>
        <w:tc>
          <w:tcPr>
            <w:tcW w:w="6754" w:type="dxa"/>
            <w:shd w:val="clear" w:color="auto" w:fill="auto"/>
          </w:tcPr>
          <w:p w14:paraId="76F8415D" w14:textId="77777777" w:rsidR="00CA1AD2" w:rsidRPr="00764AA2" w:rsidRDefault="00CA1AD2" w:rsidP="00CF7494">
            <w:pPr>
              <w:tabs>
                <w:tab w:val="left" w:pos="3402"/>
              </w:tabs>
              <w:ind w:left="252" w:hanging="252"/>
              <w:rPr>
                <w:rFonts w:ascii="Calibri" w:hAnsi="Calibri" w:cs="Calibri"/>
                <w:sz w:val="20"/>
              </w:rPr>
            </w:pPr>
            <w:r w:rsidRPr="00764AA2">
              <w:rPr>
                <w:rFonts w:ascii="Calibri" w:hAnsi="Calibri" w:cs="Calibri"/>
                <w:sz w:val="20"/>
              </w:rPr>
              <w:t>3 The Millennium Centre</w:t>
            </w:r>
          </w:p>
        </w:tc>
      </w:tr>
      <w:tr w:rsidR="00CA1AD2" w:rsidRPr="00764AA2" w14:paraId="34F0D75B" w14:textId="77777777" w:rsidTr="00CF7494">
        <w:tc>
          <w:tcPr>
            <w:tcW w:w="3402" w:type="dxa"/>
          </w:tcPr>
          <w:p w14:paraId="23DC11F8" w14:textId="77777777" w:rsidR="00CA1AD2" w:rsidRPr="00764AA2" w:rsidRDefault="00CA1AD2" w:rsidP="00CF7494">
            <w:pPr>
              <w:tabs>
                <w:tab w:val="left" w:pos="3402"/>
              </w:tabs>
              <w:rPr>
                <w:rFonts w:ascii="Calibri" w:hAnsi="Calibri" w:cs="Calibri"/>
                <w:sz w:val="20"/>
              </w:rPr>
            </w:pPr>
            <w:bookmarkStart w:id="26" w:name="XMETag_19084f5979814c6b85a960b46b03d12a" w:colFirst="1" w:colLast="1"/>
            <w:bookmarkEnd w:id="25"/>
          </w:p>
        </w:tc>
        <w:tc>
          <w:tcPr>
            <w:tcW w:w="6754" w:type="dxa"/>
            <w:shd w:val="clear" w:color="auto" w:fill="auto"/>
          </w:tcPr>
          <w:p w14:paraId="4CAA1B94" w14:textId="77777777" w:rsidR="00CA1AD2" w:rsidRPr="00764AA2" w:rsidRDefault="00CA1AD2" w:rsidP="00CF7494">
            <w:pPr>
              <w:tabs>
                <w:tab w:val="left" w:pos="3402"/>
              </w:tabs>
              <w:ind w:left="252" w:hanging="252"/>
              <w:rPr>
                <w:rFonts w:ascii="Calibri" w:hAnsi="Calibri" w:cs="Calibri"/>
                <w:sz w:val="20"/>
              </w:rPr>
            </w:pPr>
            <w:r w:rsidRPr="00764AA2">
              <w:rPr>
                <w:rFonts w:ascii="Calibri" w:hAnsi="Calibri" w:cs="Calibri"/>
                <w:sz w:val="20"/>
              </w:rPr>
              <w:t>Crosby Way</w:t>
            </w:r>
          </w:p>
        </w:tc>
      </w:tr>
      <w:tr w:rsidR="00CA1AD2" w:rsidRPr="00764AA2" w14:paraId="4D46A6A8" w14:textId="77777777" w:rsidTr="00CF7494">
        <w:tc>
          <w:tcPr>
            <w:tcW w:w="3402" w:type="dxa"/>
          </w:tcPr>
          <w:p w14:paraId="168288B1" w14:textId="77777777" w:rsidR="00CA1AD2" w:rsidRPr="00764AA2" w:rsidRDefault="00CA1AD2" w:rsidP="00CF7494">
            <w:pPr>
              <w:tabs>
                <w:tab w:val="left" w:pos="3402"/>
              </w:tabs>
              <w:rPr>
                <w:rFonts w:ascii="Calibri" w:hAnsi="Calibri" w:cs="Calibri"/>
                <w:sz w:val="20"/>
              </w:rPr>
            </w:pPr>
            <w:bookmarkStart w:id="27" w:name="XMETag_07a47cd742c14e0784a216b7be8caa3a" w:colFirst="1" w:colLast="1"/>
            <w:bookmarkEnd w:id="26"/>
          </w:p>
        </w:tc>
        <w:tc>
          <w:tcPr>
            <w:tcW w:w="6754" w:type="dxa"/>
            <w:shd w:val="clear" w:color="auto" w:fill="auto"/>
          </w:tcPr>
          <w:p w14:paraId="28C29E7B" w14:textId="77777777" w:rsidR="00CA1AD2" w:rsidRPr="00764AA2" w:rsidRDefault="00CA1AD2" w:rsidP="00CF7494">
            <w:pPr>
              <w:tabs>
                <w:tab w:val="left" w:pos="3402"/>
              </w:tabs>
              <w:ind w:left="252" w:hanging="252"/>
              <w:rPr>
                <w:rFonts w:ascii="Calibri" w:hAnsi="Calibri" w:cs="Calibri"/>
                <w:sz w:val="20"/>
              </w:rPr>
            </w:pPr>
            <w:r w:rsidRPr="00764AA2">
              <w:rPr>
                <w:rFonts w:ascii="Calibri" w:hAnsi="Calibri" w:cs="Calibri"/>
                <w:sz w:val="20"/>
              </w:rPr>
              <w:t>Farnham</w:t>
            </w:r>
          </w:p>
        </w:tc>
      </w:tr>
      <w:tr w:rsidR="00CA1AD2" w:rsidRPr="00764AA2" w14:paraId="13085E5B" w14:textId="77777777" w:rsidTr="00CF7494">
        <w:tc>
          <w:tcPr>
            <w:tcW w:w="3402" w:type="dxa"/>
          </w:tcPr>
          <w:p w14:paraId="2A7449EF" w14:textId="77777777" w:rsidR="00CA1AD2" w:rsidRPr="00764AA2" w:rsidRDefault="00CA1AD2" w:rsidP="00CF7494">
            <w:pPr>
              <w:tabs>
                <w:tab w:val="left" w:pos="3402"/>
              </w:tabs>
              <w:rPr>
                <w:rFonts w:ascii="Calibri" w:hAnsi="Calibri" w:cs="Calibri"/>
                <w:sz w:val="20"/>
              </w:rPr>
            </w:pPr>
          </w:p>
        </w:tc>
        <w:tc>
          <w:tcPr>
            <w:tcW w:w="6754" w:type="dxa"/>
            <w:shd w:val="clear" w:color="auto" w:fill="auto"/>
          </w:tcPr>
          <w:p w14:paraId="4A451391" w14:textId="77777777" w:rsidR="00CA1AD2" w:rsidRPr="00764AA2" w:rsidRDefault="00CA1AD2" w:rsidP="00CF7494">
            <w:pPr>
              <w:tabs>
                <w:tab w:val="left" w:pos="3402"/>
              </w:tabs>
              <w:ind w:left="252" w:hanging="252"/>
              <w:rPr>
                <w:rFonts w:ascii="Calibri" w:hAnsi="Calibri" w:cs="Calibri"/>
                <w:sz w:val="20"/>
              </w:rPr>
            </w:pPr>
            <w:r w:rsidRPr="00764AA2">
              <w:rPr>
                <w:rFonts w:ascii="Calibri" w:hAnsi="Calibri" w:cs="Calibri"/>
                <w:sz w:val="20"/>
              </w:rPr>
              <w:t xml:space="preserve">Surrey </w:t>
            </w:r>
          </w:p>
          <w:p w14:paraId="570C6EED" w14:textId="77777777" w:rsidR="00CA1AD2" w:rsidRPr="00764AA2" w:rsidRDefault="00CA1AD2" w:rsidP="00CF7494">
            <w:pPr>
              <w:tabs>
                <w:tab w:val="left" w:pos="3402"/>
              </w:tabs>
              <w:ind w:left="252" w:hanging="252"/>
              <w:rPr>
                <w:rFonts w:ascii="Calibri" w:hAnsi="Calibri" w:cs="Calibri"/>
                <w:sz w:val="20"/>
              </w:rPr>
            </w:pPr>
            <w:r w:rsidRPr="00764AA2">
              <w:rPr>
                <w:rFonts w:ascii="Calibri" w:hAnsi="Calibri" w:cs="Calibri"/>
                <w:sz w:val="20"/>
              </w:rPr>
              <w:t>GU9 7XX</w:t>
            </w:r>
          </w:p>
        </w:tc>
      </w:tr>
      <w:tr w:rsidR="00CA1AD2" w:rsidRPr="00764AA2" w14:paraId="7029EB78" w14:textId="77777777" w:rsidTr="00CF7494">
        <w:tc>
          <w:tcPr>
            <w:tcW w:w="3402" w:type="dxa"/>
          </w:tcPr>
          <w:p w14:paraId="43187DE2" w14:textId="77777777" w:rsidR="00CA1AD2" w:rsidRPr="00764AA2" w:rsidRDefault="00CA1AD2" w:rsidP="00CF7494">
            <w:pPr>
              <w:tabs>
                <w:tab w:val="left" w:pos="3402"/>
              </w:tabs>
              <w:rPr>
                <w:rFonts w:ascii="Calibri" w:hAnsi="Calibri" w:cs="Calibri"/>
                <w:sz w:val="20"/>
              </w:rPr>
            </w:pPr>
          </w:p>
        </w:tc>
        <w:tc>
          <w:tcPr>
            <w:tcW w:w="6754" w:type="dxa"/>
            <w:shd w:val="clear" w:color="auto" w:fill="auto"/>
          </w:tcPr>
          <w:p w14:paraId="1DA2231E" w14:textId="77777777" w:rsidR="00CA1AD2" w:rsidRPr="00764AA2" w:rsidRDefault="00CA1AD2" w:rsidP="00CF7494">
            <w:pPr>
              <w:tabs>
                <w:tab w:val="left" w:pos="3402"/>
              </w:tabs>
              <w:ind w:left="252"/>
              <w:rPr>
                <w:rFonts w:ascii="Calibri" w:hAnsi="Calibri" w:cs="Calibri"/>
                <w:sz w:val="20"/>
              </w:rPr>
            </w:pPr>
          </w:p>
        </w:tc>
      </w:tr>
      <w:bookmarkEnd w:id="27"/>
      <w:tr w:rsidR="00CA1AD2" w:rsidRPr="00764AA2" w14:paraId="7BD04FE4" w14:textId="77777777" w:rsidTr="00CF7494">
        <w:tc>
          <w:tcPr>
            <w:tcW w:w="3402" w:type="dxa"/>
          </w:tcPr>
          <w:p w14:paraId="133B55EE" w14:textId="77777777" w:rsidR="00CA1AD2" w:rsidRPr="00764AA2" w:rsidRDefault="00CA1AD2" w:rsidP="00CF7494">
            <w:pPr>
              <w:tabs>
                <w:tab w:val="left" w:pos="3402"/>
              </w:tabs>
              <w:rPr>
                <w:rFonts w:ascii="Calibri" w:hAnsi="Calibri" w:cs="Calibri"/>
                <w:sz w:val="20"/>
              </w:rPr>
            </w:pPr>
            <w:r w:rsidRPr="00764AA2">
              <w:rPr>
                <w:rFonts w:ascii="Calibri" w:hAnsi="Calibri" w:cs="Calibri"/>
                <w:b/>
                <w:sz w:val="20"/>
              </w:rPr>
              <w:t xml:space="preserve">Nominated Adviser </w:t>
            </w:r>
          </w:p>
        </w:tc>
        <w:tc>
          <w:tcPr>
            <w:tcW w:w="6754" w:type="dxa"/>
            <w:shd w:val="clear" w:color="auto" w:fill="auto"/>
          </w:tcPr>
          <w:p w14:paraId="665C3E56" w14:textId="77777777" w:rsidR="00CA1AD2" w:rsidRPr="00764AA2" w:rsidRDefault="00CA1AD2" w:rsidP="00CF7494">
            <w:pPr>
              <w:tabs>
                <w:tab w:val="left" w:pos="3402"/>
              </w:tabs>
              <w:rPr>
                <w:rFonts w:ascii="Calibri" w:hAnsi="Calibri" w:cs="Calibri"/>
                <w:sz w:val="20"/>
              </w:rPr>
            </w:pPr>
            <w:r w:rsidRPr="00764AA2">
              <w:rPr>
                <w:rFonts w:ascii="Calibri" w:hAnsi="Calibri" w:cs="Calibri"/>
                <w:sz w:val="20"/>
              </w:rPr>
              <w:t>Allenby Capital</w:t>
            </w:r>
          </w:p>
        </w:tc>
      </w:tr>
      <w:tr w:rsidR="00CA1AD2" w:rsidRPr="00764AA2" w14:paraId="6FF2658D" w14:textId="77777777" w:rsidTr="00CF7494">
        <w:tc>
          <w:tcPr>
            <w:tcW w:w="3402" w:type="dxa"/>
          </w:tcPr>
          <w:p w14:paraId="0195D831" w14:textId="77777777" w:rsidR="00CA1AD2" w:rsidRPr="00764AA2" w:rsidRDefault="00CA1AD2" w:rsidP="00CF7494">
            <w:pPr>
              <w:tabs>
                <w:tab w:val="left" w:pos="3402"/>
              </w:tabs>
              <w:rPr>
                <w:rFonts w:ascii="Calibri" w:hAnsi="Calibri" w:cs="Calibri"/>
                <w:b/>
                <w:bCs/>
                <w:sz w:val="20"/>
              </w:rPr>
            </w:pPr>
            <w:r w:rsidRPr="00764AA2">
              <w:rPr>
                <w:rFonts w:ascii="Calibri" w:hAnsi="Calibri" w:cs="Calibri"/>
                <w:b/>
                <w:bCs/>
                <w:sz w:val="20"/>
              </w:rPr>
              <w:lastRenderedPageBreak/>
              <w:t>&amp; Broker</w:t>
            </w:r>
          </w:p>
        </w:tc>
        <w:tc>
          <w:tcPr>
            <w:tcW w:w="6754" w:type="dxa"/>
            <w:shd w:val="clear" w:color="auto" w:fill="auto"/>
          </w:tcPr>
          <w:p w14:paraId="6C9374BD" w14:textId="77777777" w:rsidR="00CA1AD2" w:rsidRPr="00764AA2" w:rsidRDefault="00CA1AD2" w:rsidP="00CF7494">
            <w:pPr>
              <w:tabs>
                <w:tab w:val="left" w:pos="3402"/>
              </w:tabs>
              <w:ind w:left="12"/>
              <w:rPr>
                <w:rFonts w:ascii="Calibri" w:hAnsi="Calibri" w:cs="Calibri"/>
                <w:sz w:val="20"/>
              </w:rPr>
            </w:pPr>
            <w:r w:rsidRPr="00764AA2">
              <w:rPr>
                <w:rFonts w:ascii="Calibri" w:hAnsi="Calibri" w:cs="Calibri"/>
                <w:sz w:val="20"/>
              </w:rPr>
              <w:t>5 St Helen’s Place</w:t>
            </w:r>
          </w:p>
        </w:tc>
      </w:tr>
      <w:tr w:rsidR="00CA1AD2" w:rsidRPr="00764AA2" w14:paraId="04469702" w14:textId="77777777" w:rsidTr="00CF7494">
        <w:tc>
          <w:tcPr>
            <w:tcW w:w="3402" w:type="dxa"/>
          </w:tcPr>
          <w:p w14:paraId="412ED75F" w14:textId="77777777" w:rsidR="00CA1AD2" w:rsidRPr="00764AA2" w:rsidRDefault="00CA1AD2" w:rsidP="00CF7494">
            <w:pPr>
              <w:tabs>
                <w:tab w:val="left" w:pos="3402"/>
              </w:tabs>
              <w:rPr>
                <w:rFonts w:ascii="Calibri" w:hAnsi="Calibri" w:cs="Calibri"/>
                <w:sz w:val="20"/>
              </w:rPr>
            </w:pPr>
          </w:p>
        </w:tc>
        <w:tc>
          <w:tcPr>
            <w:tcW w:w="6754" w:type="dxa"/>
            <w:shd w:val="clear" w:color="auto" w:fill="auto"/>
          </w:tcPr>
          <w:p w14:paraId="3D0928CF" w14:textId="77777777" w:rsidR="00CA1AD2" w:rsidRPr="00764AA2" w:rsidRDefault="00CA1AD2" w:rsidP="00CF7494">
            <w:pPr>
              <w:tabs>
                <w:tab w:val="left" w:pos="3402"/>
              </w:tabs>
              <w:ind w:left="12"/>
              <w:rPr>
                <w:rFonts w:ascii="Calibri" w:hAnsi="Calibri" w:cs="Calibri"/>
                <w:sz w:val="20"/>
              </w:rPr>
            </w:pPr>
            <w:r w:rsidRPr="00764AA2">
              <w:rPr>
                <w:rFonts w:ascii="Calibri" w:hAnsi="Calibri" w:cs="Calibri"/>
                <w:sz w:val="20"/>
              </w:rPr>
              <w:t xml:space="preserve">London </w:t>
            </w:r>
          </w:p>
          <w:p w14:paraId="236F6A1D" w14:textId="77777777" w:rsidR="00CA1AD2" w:rsidRPr="00764AA2" w:rsidRDefault="00CA1AD2" w:rsidP="00CF7494">
            <w:pPr>
              <w:tabs>
                <w:tab w:val="left" w:pos="3402"/>
              </w:tabs>
              <w:ind w:left="12"/>
              <w:rPr>
                <w:rFonts w:ascii="Calibri" w:hAnsi="Calibri" w:cs="Calibri"/>
                <w:sz w:val="20"/>
              </w:rPr>
            </w:pPr>
            <w:r w:rsidRPr="00764AA2">
              <w:rPr>
                <w:rFonts w:ascii="Calibri" w:hAnsi="Calibri" w:cs="Calibri"/>
                <w:sz w:val="20"/>
              </w:rPr>
              <w:t>EC3A 6AB</w:t>
            </w:r>
          </w:p>
        </w:tc>
      </w:tr>
      <w:tr w:rsidR="00CA1AD2" w:rsidRPr="00764AA2" w14:paraId="46BEF1FE" w14:textId="77777777" w:rsidTr="00CF7494">
        <w:tc>
          <w:tcPr>
            <w:tcW w:w="3402" w:type="dxa"/>
          </w:tcPr>
          <w:p w14:paraId="231BCB3F" w14:textId="77777777" w:rsidR="00CA1AD2" w:rsidRPr="00764AA2" w:rsidRDefault="00CA1AD2" w:rsidP="00CF7494">
            <w:pPr>
              <w:tabs>
                <w:tab w:val="left" w:pos="3402"/>
              </w:tabs>
              <w:rPr>
                <w:rFonts w:ascii="Calibri" w:hAnsi="Calibri" w:cs="Calibri"/>
                <w:sz w:val="20"/>
              </w:rPr>
            </w:pPr>
          </w:p>
        </w:tc>
        <w:tc>
          <w:tcPr>
            <w:tcW w:w="6754" w:type="dxa"/>
            <w:shd w:val="clear" w:color="auto" w:fill="auto"/>
          </w:tcPr>
          <w:p w14:paraId="7C50E71B" w14:textId="77777777" w:rsidR="00CA1AD2" w:rsidRPr="00764AA2" w:rsidRDefault="00CA1AD2" w:rsidP="00CF7494">
            <w:pPr>
              <w:tabs>
                <w:tab w:val="left" w:pos="3402"/>
              </w:tabs>
              <w:ind w:left="12"/>
              <w:rPr>
                <w:rFonts w:ascii="Calibri" w:hAnsi="Calibri" w:cs="Calibri"/>
                <w:sz w:val="20"/>
              </w:rPr>
            </w:pPr>
          </w:p>
        </w:tc>
      </w:tr>
      <w:tr w:rsidR="00CA1AD2" w:rsidRPr="00764AA2" w14:paraId="47626913" w14:textId="77777777" w:rsidTr="00CF7494">
        <w:tc>
          <w:tcPr>
            <w:tcW w:w="3402" w:type="dxa"/>
          </w:tcPr>
          <w:p w14:paraId="2656686E" w14:textId="77777777" w:rsidR="00CA1AD2" w:rsidRPr="00764AA2" w:rsidRDefault="00CA1AD2" w:rsidP="00CF7494">
            <w:pPr>
              <w:tabs>
                <w:tab w:val="left" w:pos="3402"/>
              </w:tabs>
              <w:rPr>
                <w:rFonts w:ascii="Calibri" w:hAnsi="Calibri" w:cs="Calibri"/>
                <w:sz w:val="20"/>
              </w:rPr>
            </w:pPr>
            <w:bookmarkStart w:id="28" w:name="XMETag_de2db93f50ec4cb99f015da8d2ad2aaa" w:colFirst="1" w:colLast="1"/>
            <w:r w:rsidRPr="00764AA2">
              <w:rPr>
                <w:rFonts w:ascii="Calibri" w:hAnsi="Calibri" w:cs="Calibri"/>
                <w:b/>
                <w:sz w:val="20"/>
              </w:rPr>
              <w:t>Independent Auditors</w:t>
            </w:r>
          </w:p>
        </w:tc>
        <w:tc>
          <w:tcPr>
            <w:tcW w:w="6754" w:type="dxa"/>
            <w:shd w:val="clear" w:color="auto" w:fill="auto"/>
          </w:tcPr>
          <w:p w14:paraId="5BF0FE8E" w14:textId="77777777" w:rsidR="00CA1AD2" w:rsidRPr="00764AA2" w:rsidRDefault="00CA1AD2" w:rsidP="00CF7494">
            <w:pPr>
              <w:tabs>
                <w:tab w:val="left" w:pos="3402"/>
              </w:tabs>
              <w:ind w:left="32" w:hanging="42"/>
              <w:rPr>
                <w:rFonts w:ascii="Calibri" w:hAnsi="Calibri" w:cs="Calibri"/>
                <w:sz w:val="20"/>
              </w:rPr>
            </w:pPr>
            <w:r w:rsidRPr="00764AA2">
              <w:rPr>
                <w:rFonts w:ascii="Calibri" w:hAnsi="Calibri" w:cs="Calibri"/>
                <w:sz w:val="20"/>
              </w:rPr>
              <w:t>RPG Crouch Chapman LLP</w:t>
            </w:r>
          </w:p>
        </w:tc>
      </w:tr>
      <w:tr w:rsidR="00CA1AD2" w:rsidRPr="00764AA2" w14:paraId="694980DB" w14:textId="77777777" w:rsidTr="00CF7494">
        <w:trPr>
          <w:trHeight w:val="1096"/>
        </w:trPr>
        <w:tc>
          <w:tcPr>
            <w:tcW w:w="3402" w:type="dxa"/>
          </w:tcPr>
          <w:p w14:paraId="2565CF6D" w14:textId="77777777" w:rsidR="00CA1AD2" w:rsidRPr="00764AA2" w:rsidRDefault="00CA1AD2" w:rsidP="00CF7494">
            <w:pPr>
              <w:tabs>
                <w:tab w:val="left" w:pos="3402"/>
              </w:tabs>
              <w:rPr>
                <w:rFonts w:ascii="Calibri" w:hAnsi="Calibri" w:cs="Calibri"/>
                <w:sz w:val="20"/>
              </w:rPr>
            </w:pPr>
            <w:bookmarkStart w:id="29" w:name="XMETag_683f10bfd9114a44b26b341fdd8aae0b" w:colFirst="1" w:colLast="1"/>
            <w:bookmarkEnd w:id="28"/>
          </w:p>
        </w:tc>
        <w:tc>
          <w:tcPr>
            <w:tcW w:w="6754" w:type="dxa"/>
            <w:shd w:val="clear" w:color="auto" w:fill="auto"/>
          </w:tcPr>
          <w:p w14:paraId="4DD3540D" w14:textId="77777777" w:rsidR="00CA1AD2" w:rsidRPr="00764AA2" w:rsidRDefault="00CA1AD2" w:rsidP="00CF7494">
            <w:pPr>
              <w:tabs>
                <w:tab w:val="left" w:pos="3402"/>
              </w:tabs>
              <w:ind w:left="32" w:hanging="42"/>
              <w:rPr>
                <w:rFonts w:ascii="Calibri" w:hAnsi="Calibri" w:cs="Calibri"/>
                <w:sz w:val="20"/>
              </w:rPr>
            </w:pPr>
            <w:r w:rsidRPr="00764AA2">
              <w:rPr>
                <w:rFonts w:ascii="Calibri" w:hAnsi="Calibri" w:cs="Calibri"/>
                <w:sz w:val="20"/>
              </w:rPr>
              <w:t>40 Gracechurch Street</w:t>
            </w:r>
          </w:p>
          <w:p w14:paraId="3F4C4D31" w14:textId="77777777" w:rsidR="00CA1AD2" w:rsidRPr="00764AA2" w:rsidRDefault="00CA1AD2" w:rsidP="00CF7494">
            <w:pPr>
              <w:tabs>
                <w:tab w:val="left" w:pos="3402"/>
              </w:tabs>
              <w:ind w:left="32" w:hanging="42"/>
              <w:rPr>
                <w:rFonts w:ascii="Calibri" w:hAnsi="Calibri" w:cs="Calibri"/>
                <w:sz w:val="20"/>
              </w:rPr>
            </w:pPr>
            <w:r w:rsidRPr="00764AA2">
              <w:rPr>
                <w:rFonts w:ascii="Calibri" w:hAnsi="Calibri" w:cs="Calibri"/>
                <w:sz w:val="20"/>
              </w:rPr>
              <w:t>London</w:t>
            </w:r>
          </w:p>
          <w:p w14:paraId="6D3A1BCD" w14:textId="77777777" w:rsidR="00CA1AD2" w:rsidRPr="00764AA2" w:rsidRDefault="00CA1AD2" w:rsidP="00CF7494">
            <w:pPr>
              <w:tabs>
                <w:tab w:val="left" w:pos="3402"/>
              </w:tabs>
              <w:ind w:left="32" w:hanging="42"/>
              <w:rPr>
                <w:rFonts w:ascii="Calibri" w:hAnsi="Calibri" w:cs="Calibri"/>
                <w:sz w:val="20"/>
              </w:rPr>
            </w:pPr>
            <w:r w:rsidRPr="00764AA2">
              <w:rPr>
                <w:rFonts w:ascii="Calibri" w:hAnsi="Calibri" w:cs="Calibri"/>
                <w:sz w:val="20"/>
              </w:rPr>
              <w:t>EC3V 0BT</w:t>
            </w:r>
          </w:p>
        </w:tc>
      </w:tr>
      <w:bookmarkEnd w:id="29"/>
    </w:tbl>
    <w:p w14:paraId="43E1354A" w14:textId="77777777" w:rsidR="00CA1AD2" w:rsidRPr="00764AA2" w:rsidRDefault="00CA1AD2" w:rsidP="00CA1AD2">
      <w:pPr>
        <w:tabs>
          <w:tab w:val="left" w:pos="426"/>
          <w:tab w:val="left" w:pos="459"/>
          <w:tab w:val="decimal" w:pos="5529"/>
          <w:tab w:val="decimal" w:pos="6946"/>
          <w:tab w:val="decimal" w:pos="8364"/>
          <w:tab w:val="decimal" w:pos="9780"/>
        </w:tabs>
        <w:rPr>
          <w:rFonts w:ascii="Calibri" w:hAnsi="Calibri" w:cs="Calibri"/>
          <w:sz w:val="20"/>
        </w:rPr>
      </w:pPr>
    </w:p>
    <w:p w14:paraId="31C628A8" w14:textId="77777777" w:rsidR="00CA1AD2" w:rsidRPr="00764AA2" w:rsidRDefault="00CA1AD2" w:rsidP="00CA1AD2">
      <w:pPr>
        <w:tabs>
          <w:tab w:val="left" w:pos="426"/>
          <w:tab w:val="left" w:pos="459"/>
          <w:tab w:val="decimal" w:pos="5529"/>
          <w:tab w:val="decimal" w:pos="6946"/>
          <w:tab w:val="decimal" w:pos="8364"/>
          <w:tab w:val="decimal" w:pos="9780"/>
        </w:tabs>
        <w:rPr>
          <w:rFonts w:ascii="Calibri" w:hAnsi="Calibri" w:cs="Calibri"/>
          <w:sz w:val="20"/>
        </w:rPr>
      </w:pPr>
    </w:p>
    <w:p w14:paraId="1A128788" w14:textId="77777777" w:rsidR="00CA1AD2" w:rsidRPr="00764AA2" w:rsidRDefault="00CA1AD2" w:rsidP="00CA1AD2">
      <w:pPr>
        <w:tabs>
          <w:tab w:val="left" w:pos="426"/>
          <w:tab w:val="left" w:pos="459"/>
          <w:tab w:val="decimal" w:pos="5529"/>
          <w:tab w:val="decimal" w:pos="6946"/>
          <w:tab w:val="decimal" w:pos="8364"/>
          <w:tab w:val="decimal" w:pos="9780"/>
        </w:tabs>
        <w:rPr>
          <w:rFonts w:ascii="Calibri" w:hAnsi="Calibri" w:cs="Calibri"/>
          <w:sz w:val="20"/>
        </w:rPr>
      </w:pPr>
    </w:p>
    <w:p w14:paraId="059A904E" w14:textId="54455662" w:rsidR="0007303F" w:rsidRPr="00764AA2" w:rsidRDefault="0007303F">
      <w:pPr>
        <w:rPr>
          <w:rFonts w:ascii="Calibri" w:hAnsi="Calibri" w:cs="Calibri"/>
        </w:rPr>
      </w:pPr>
    </w:p>
    <w:sectPr w:rsidR="0007303F" w:rsidRPr="00764AA2">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11897" w14:textId="77777777" w:rsidR="00026ADA" w:rsidRDefault="00026ADA">
      <w:r>
        <w:separator/>
      </w:r>
    </w:p>
  </w:endnote>
  <w:endnote w:type="continuationSeparator" w:id="0">
    <w:p w14:paraId="3563F417" w14:textId="77777777" w:rsidR="00026ADA" w:rsidRDefault="00026ADA">
      <w:r>
        <w:continuationSeparator/>
      </w:r>
    </w:p>
  </w:endnote>
  <w:endnote w:type="continuationNotice" w:id="1">
    <w:p w14:paraId="1B8ADAFF" w14:textId="77777777" w:rsidR="00026ADA" w:rsidRDefault="00026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altName w:val="Arial"/>
    <w:panose1 w:val="00000000000000000000"/>
    <w:charset w:val="4D"/>
    <w:family w:val="auto"/>
    <w:notTrueType/>
    <w:pitch w:val="default"/>
    <w:sig w:usb0="00000003" w:usb1="00000000" w:usb2="00000000" w:usb3="00000000" w:csb0="00000001" w:csb1="00000000"/>
  </w:font>
  <w:font w:name="HelveticaNeueLTStd-Bd">
    <w:altName w:val="Arial"/>
    <w:panose1 w:val="00000000000000000000"/>
    <w:charset w:val="4D"/>
    <w:family w:val="auto"/>
    <w:notTrueType/>
    <w:pitch w:val="default"/>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80CD9" w14:textId="77777777" w:rsidR="00BC679F" w:rsidRPr="009D799E" w:rsidRDefault="00000000" w:rsidP="00A74604">
    <w:pPr>
      <w:pStyle w:val="Footer"/>
      <w:framePr w:wrap="around" w:vAnchor="text" w:hAnchor="margin" w:xAlign="center" w:y="1"/>
      <w:rPr>
        <w:rStyle w:val="PageNumber"/>
      </w:rPr>
    </w:pPr>
    <w:r w:rsidRPr="009D799E">
      <w:rPr>
        <w:rStyle w:val="PageNumber"/>
      </w:rPr>
      <w:fldChar w:fldCharType="begin"/>
    </w:r>
    <w:r w:rsidRPr="009D799E">
      <w:rPr>
        <w:rStyle w:val="PageNumber"/>
      </w:rPr>
      <w:instrText xml:space="preserve">PAGE  </w:instrText>
    </w:r>
    <w:r w:rsidRPr="009D799E">
      <w:rPr>
        <w:rStyle w:val="PageNumber"/>
      </w:rPr>
      <w:fldChar w:fldCharType="separate"/>
    </w:r>
    <w:r>
      <w:rPr>
        <w:rStyle w:val="PageNumber"/>
        <w:noProof/>
      </w:rPr>
      <w:t>30</w:t>
    </w:r>
    <w:r w:rsidRPr="009D799E">
      <w:rPr>
        <w:rStyle w:val="PageNumber"/>
      </w:rPr>
      <w:fldChar w:fldCharType="end"/>
    </w:r>
  </w:p>
  <w:p w14:paraId="3AB1B953" w14:textId="77777777" w:rsidR="00BC679F" w:rsidRDefault="00BC679F">
    <w:pPr>
      <w:tabs>
        <w:tab w:val="center" w:pos="7518"/>
      </w:tabs>
      <w:suppressAutoHyphens/>
      <w:jc w:val="left"/>
      <w:rPr>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0571832"/>
      <w:docPartObj>
        <w:docPartGallery w:val="Page Numbers (Bottom of Page)"/>
        <w:docPartUnique/>
      </w:docPartObj>
    </w:sdtPr>
    <w:sdtEndPr>
      <w:rPr>
        <w:noProof/>
        <w:sz w:val="20"/>
        <w:szCs w:val="18"/>
      </w:rPr>
    </w:sdtEndPr>
    <w:sdtContent>
      <w:p w14:paraId="0391A7E5" w14:textId="77777777" w:rsidR="00BC679F" w:rsidRPr="00C73A21" w:rsidRDefault="00000000">
        <w:pPr>
          <w:pStyle w:val="Footer"/>
          <w:jc w:val="center"/>
          <w:rPr>
            <w:sz w:val="20"/>
            <w:szCs w:val="18"/>
          </w:rPr>
        </w:pPr>
        <w:r w:rsidRPr="00C73A21">
          <w:rPr>
            <w:sz w:val="20"/>
            <w:szCs w:val="18"/>
          </w:rPr>
          <w:fldChar w:fldCharType="begin"/>
        </w:r>
        <w:r w:rsidRPr="00C73A21">
          <w:rPr>
            <w:sz w:val="20"/>
            <w:szCs w:val="18"/>
          </w:rPr>
          <w:instrText xml:space="preserve"> PAGE   \* MERGEFORMAT </w:instrText>
        </w:r>
        <w:r w:rsidRPr="00C73A21">
          <w:rPr>
            <w:sz w:val="20"/>
            <w:szCs w:val="18"/>
          </w:rPr>
          <w:fldChar w:fldCharType="separate"/>
        </w:r>
        <w:r w:rsidRPr="00C73A21">
          <w:rPr>
            <w:noProof/>
            <w:sz w:val="20"/>
            <w:szCs w:val="18"/>
          </w:rPr>
          <w:t>2</w:t>
        </w:r>
        <w:r w:rsidRPr="00C73A21">
          <w:rPr>
            <w:noProof/>
            <w:sz w:val="20"/>
            <w:szCs w:val="18"/>
          </w:rPr>
          <w:fldChar w:fldCharType="end"/>
        </w:r>
      </w:p>
    </w:sdtContent>
  </w:sdt>
  <w:p w14:paraId="05E29D50" w14:textId="77777777" w:rsidR="00BC679F" w:rsidRDefault="00BC6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0861F" w14:textId="77777777" w:rsidR="00026ADA" w:rsidRDefault="00026ADA">
      <w:r>
        <w:separator/>
      </w:r>
    </w:p>
  </w:footnote>
  <w:footnote w:type="continuationSeparator" w:id="0">
    <w:p w14:paraId="546A198A" w14:textId="77777777" w:rsidR="00026ADA" w:rsidRDefault="00026ADA">
      <w:r>
        <w:continuationSeparator/>
      </w:r>
    </w:p>
  </w:footnote>
  <w:footnote w:type="continuationNotice" w:id="1">
    <w:p w14:paraId="36F2A2AD" w14:textId="77777777" w:rsidR="00026ADA" w:rsidRDefault="00026A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083C"/>
    <w:multiLevelType w:val="hybridMultilevel"/>
    <w:tmpl w:val="5576E924"/>
    <w:lvl w:ilvl="0" w:tplc="C74C5A34">
      <w:start w:val="5"/>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C182CB3"/>
    <w:multiLevelType w:val="hybridMultilevel"/>
    <w:tmpl w:val="FDF07FB8"/>
    <w:lvl w:ilvl="0" w:tplc="DCB492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02DD6"/>
    <w:multiLevelType w:val="multilevel"/>
    <w:tmpl w:val="ACE2F216"/>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9C8139D"/>
    <w:multiLevelType w:val="hybridMultilevel"/>
    <w:tmpl w:val="D744CBC0"/>
    <w:lvl w:ilvl="0" w:tplc="A252903C">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3221593F"/>
    <w:multiLevelType w:val="hybridMultilevel"/>
    <w:tmpl w:val="00BCA808"/>
    <w:lvl w:ilvl="0" w:tplc="04090001">
      <w:start w:val="1"/>
      <w:numFmt w:val="bullet"/>
      <w:lvlText w:val=""/>
      <w:lvlJc w:val="left"/>
      <w:pPr>
        <w:ind w:left="2449" w:hanging="360"/>
      </w:pPr>
      <w:rPr>
        <w:rFonts w:ascii="Symbol" w:hAnsi="Symbol" w:hint="default"/>
      </w:rPr>
    </w:lvl>
    <w:lvl w:ilvl="1" w:tplc="08090003" w:tentative="1">
      <w:start w:val="1"/>
      <w:numFmt w:val="bullet"/>
      <w:lvlText w:val="o"/>
      <w:lvlJc w:val="left"/>
      <w:pPr>
        <w:ind w:left="3169" w:hanging="360"/>
      </w:pPr>
      <w:rPr>
        <w:rFonts w:ascii="Courier New" w:hAnsi="Courier New" w:cs="Courier New" w:hint="default"/>
      </w:rPr>
    </w:lvl>
    <w:lvl w:ilvl="2" w:tplc="08090005" w:tentative="1">
      <w:start w:val="1"/>
      <w:numFmt w:val="bullet"/>
      <w:lvlText w:val=""/>
      <w:lvlJc w:val="left"/>
      <w:pPr>
        <w:ind w:left="3889" w:hanging="360"/>
      </w:pPr>
      <w:rPr>
        <w:rFonts w:ascii="Wingdings" w:hAnsi="Wingdings" w:hint="default"/>
      </w:rPr>
    </w:lvl>
    <w:lvl w:ilvl="3" w:tplc="08090001" w:tentative="1">
      <w:start w:val="1"/>
      <w:numFmt w:val="bullet"/>
      <w:lvlText w:val=""/>
      <w:lvlJc w:val="left"/>
      <w:pPr>
        <w:ind w:left="4609" w:hanging="360"/>
      </w:pPr>
      <w:rPr>
        <w:rFonts w:ascii="Symbol" w:hAnsi="Symbol" w:hint="default"/>
      </w:rPr>
    </w:lvl>
    <w:lvl w:ilvl="4" w:tplc="08090003" w:tentative="1">
      <w:start w:val="1"/>
      <w:numFmt w:val="bullet"/>
      <w:lvlText w:val="o"/>
      <w:lvlJc w:val="left"/>
      <w:pPr>
        <w:ind w:left="5329" w:hanging="360"/>
      </w:pPr>
      <w:rPr>
        <w:rFonts w:ascii="Courier New" w:hAnsi="Courier New" w:cs="Courier New" w:hint="default"/>
      </w:rPr>
    </w:lvl>
    <w:lvl w:ilvl="5" w:tplc="08090005" w:tentative="1">
      <w:start w:val="1"/>
      <w:numFmt w:val="bullet"/>
      <w:lvlText w:val=""/>
      <w:lvlJc w:val="left"/>
      <w:pPr>
        <w:ind w:left="6049" w:hanging="360"/>
      </w:pPr>
      <w:rPr>
        <w:rFonts w:ascii="Wingdings" w:hAnsi="Wingdings" w:hint="default"/>
      </w:rPr>
    </w:lvl>
    <w:lvl w:ilvl="6" w:tplc="08090001" w:tentative="1">
      <w:start w:val="1"/>
      <w:numFmt w:val="bullet"/>
      <w:lvlText w:val=""/>
      <w:lvlJc w:val="left"/>
      <w:pPr>
        <w:ind w:left="6769" w:hanging="360"/>
      </w:pPr>
      <w:rPr>
        <w:rFonts w:ascii="Symbol" w:hAnsi="Symbol" w:hint="default"/>
      </w:rPr>
    </w:lvl>
    <w:lvl w:ilvl="7" w:tplc="08090003" w:tentative="1">
      <w:start w:val="1"/>
      <w:numFmt w:val="bullet"/>
      <w:lvlText w:val="o"/>
      <w:lvlJc w:val="left"/>
      <w:pPr>
        <w:ind w:left="7489" w:hanging="360"/>
      </w:pPr>
      <w:rPr>
        <w:rFonts w:ascii="Courier New" w:hAnsi="Courier New" w:cs="Courier New" w:hint="default"/>
      </w:rPr>
    </w:lvl>
    <w:lvl w:ilvl="8" w:tplc="08090005" w:tentative="1">
      <w:start w:val="1"/>
      <w:numFmt w:val="bullet"/>
      <w:lvlText w:val=""/>
      <w:lvlJc w:val="left"/>
      <w:pPr>
        <w:ind w:left="8209" w:hanging="360"/>
      </w:pPr>
      <w:rPr>
        <w:rFonts w:ascii="Wingdings" w:hAnsi="Wingdings" w:hint="default"/>
      </w:rPr>
    </w:lvl>
  </w:abstractNum>
  <w:abstractNum w:abstractNumId="5" w15:restartNumberingAfterBreak="0">
    <w:nsid w:val="34B13115"/>
    <w:multiLevelType w:val="hybridMultilevel"/>
    <w:tmpl w:val="4E64DAAE"/>
    <w:lvl w:ilvl="0" w:tplc="04090001">
      <w:start w:val="1"/>
      <w:numFmt w:val="bullet"/>
      <w:lvlText w:val=""/>
      <w:lvlJc w:val="left"/>
      <w:pPr>
        <w:tabs>
          <w:tab w:val="num" w:pos="1069"/>
        </w:tabs>
        <w:ind w:left="1069" w:hanging="360"/>
      </w:pPr>
      <w:rPr>
        <w:rFonts w:ascii="Symbol" w:hAnsi="Symbol"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419107BE"/>
    <w:multiLevelType w:val="hybridMultilevel"/>
    <w:tmpl w:val="E3CC94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EE73C61"/>
    <w:multiLevelType w:val="hybridMultilevel"/>
    <w:tmpl w:val="2002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B77317"/>
    <w:multiLevelType w:val="hybridMultilevel"/>
    <w:tmpl w:val="B1B88C8C"/>
    <w:lvl w:ilvl="0" w:tplc="417ED21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406713"/>
    <w:multiLevelType w:val="hybridMultilevel"/>
    <w:tmpl w:val="16D07158"/>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6A1272ED"/>
    <w:multiLevelType w:val="hybridMultilevel"/>
    <w:tmpl w:val="7BF8660A"/>
    <w:lvl w:ilvl="0" w:tplc="FB160D70">
      <w:start w:val="1"/>
      <w:numFmt w:val="bullet"/>
      <w:lvlText w:val="•"/>
      <w:lvlJc w:val="left"/>
      <w:pPr>
        <w:tabs>
          <w:tab w:val="num" w:pos="720"/>
        </w:tabs>
        <w:ind w:left="720" w:hanging="360"/>
      </w:pPr>
      <w:rPr>
        <w:rFonts w:ascii="Arial" w:hAnsi="Arial" w:hint="default"/>
      </w:rPr>
    </w:lvl>
    <w:lvl w:ilvl="1" w:tplc="DCE4ADE2" w:tentative="1">
      <w:start w:val="1"/>
      <w:numFmt w:val="bullet"/>
      <w:lvlText w:val="•"/>
      <w:lvlJc w:val="left"/>
      <w:pPr>
        <w:tabs>
          <w:tab w:val="num" w:pos="1440"/>
        </w:tabs>
        <w:ind w:left="1440" w:hanging="360"/>
      </w:pPr>
      <w:rPr>
        <w:rFonts w:ascii="Arial" w:hAnsi="Arial" w:hint="default"/>
      </w:rPr>
    </w:lvl>
    <w:lvl w:ilvl="2" w:tplc="348E773C" w:tentative="1">
      <w:start w:val="1"/>
      <w:numFmt w:val="bullet"/>
      <w:lvlText w:val="•"/>
      <w:lvlJc w:val="left"/>
      <w:pPr>
        <w:tabs>
          <w:tab w:val="num" w:pos="2160"/>
        </w:tabs>
        <w:ind w:left="2160" w:hanging="360"/>
      </w:pPr>
      <w:rPr>
        <w:rFonts w:ascii="Arial" w:hAnsi="Arial" w:hint="default"/>
      </w:rPr>
    </w:lvl>
    <w:lvl w:ilvl="3" w:tplc="9DEA9402" w:tentative="1">
      <w:start w:val="1"/>
      <w:numFmt w:val="bullet"/>
      <w:lvlText w:val="•"/>
      <w:lvlJc w:val="left"/>
      <w:pPr>
        <w:tabs>
          <w:tab w:val="num" w:pos="2880"/>
        </w:tabs>
        <w:ind w:left="2880" w:hanging="360"/>
      </w:pPr>
      <w:rPr>
        <w:rFonts w:ascii="Arial" w:hAnsi="Arial" w:hint="default"/>
      </w:rPr>
    </w:lvl>
    <w:lvl w:ilvl="4" w:tplc="83DC10F0" w:tentative="1">
      <w:start w:val="1"/>
      <w:numFmt w:val="bullet"/>
      <w:lvlText w:val="•"/>
      <w:lvlJc w:val="left"/>
      <w:pPr>
        <w:tabs>
          <w:tab w:val="num" w:pos="3600"/>
        </w:tabs>
        <w:ind w:left="3600" w:hanging="360"/>
      </w:pPr>
      <w:rPr>
        <w:rFonts w:ascii="Arial" w:hAnsi="Arial" w:hint="default"/>
      </w:rPr>
    </w:lvl>
    <w:lvl w:ilvl="5" w:tplc="449C7BA2" w:tentative="1">
      <w:start w:val="1"/>
      <w:numFmt w:val="bullet"/>
      <w:lvlText w:val="•"/>
      <w:lvlJc w:val="left"/>
      <w:pPr>
        <w:tabs>
          <w:tab w:val="num" w:pos="4320"/>
        </w:tabs>
        <w:ind w:left="4320" w:hanging="360"/>
      </w:pPr>
      <w:rPr>
        <w:rFonts w:ascii="Arial" w:hAnsi="Arial" w:hint="default"/>
      </w:rPr>
    </w:lvl>
    <w:lvl w:ilvl="6" w:tplc="845C49C8" w:tentative="1">
      <w:start w:val="1"/>
      <w:numFmt w:val="bullet"/>
      <w:lvlText w:val="•"/>
      <w:lvlJc w:val="left"/>
      <w:pPr>
        <w:tabs>
          <w:tab w:val="num" w:pos="5040"/>
        </w:tabs>
        <w:ind w:left="5040" w:hanging="360"/>
      </w:pPr>
      <w:rPr>
        <w:rFonts w:ascii="Arial" w:hAnsi="Arial" w:hint="default"/>
      </w:rPr>
    </w:lvl>
    <w:lvl w:ilvl="7" w:tplc="CB7E22CA" w:tentative="1">
      <w:start w:val="1"/>
      <w:numFmt w:val="bullet"/>
      <w:lvlText w:val="•"/>
      <w:lvlJc w:val="left"/>
      <w:pPr>
        <w:tabs>
          <w:tab w:val="num" w:pos="5760"/>
        </w:tabs>
        <w:ind w:left="5760" w:hanging="360"/>
      </w:pPr>
      <w:rPr>
        <w:rFonts w:ascii="Arial" w:hAnsi="Arial" w:hint="default"/>
      </w:rPr>
    </w:lvl>
    <w:lvl w:ilvl="8" w:tplc="2870B6C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FA31AAF"/>
    <w:multiLevelType w:val="multilevel"/>
    <w:tmpl w:val="342E2E2A"/>
    <w:lvl w:ilvl="0">
      <w:start w:val="35"/>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lowerLetter"/>
      <w:lvlText w:val="(%4)"/>
      <w:lvlJc w:val="left"/>
      <w:pPr>
        <w:tabs>
          <w:tab w:val="num" w:pos="1417"/>
        </w:tabs>
        <w:ind w:left="1417" w:hanging="708"/>
      </w:pPr>
    </w:lvl>
    <w:lvl w:ilvl="4">
      <w:start w:val="1"/>
      <w:numFmt w:val="bullet"/>
      <w:pStyle w:val="Heading5"/>
      <w:lvlText w:val="•"/>
      <w:lvlJc w:val="left"/>
      <w:pPr>
        <w:tabs>
          <w:tab w:val="num" w:pos="2126"/>
        </w:tabs>
        <w:ind w:left="2126" w:hanging="709"/>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FB254DA"/>
    <w:multiLevelType w:val="multilevel"/>
    <w:tmpl w:val="3C168916"/>
    <w:name w:val="TableFootnotesListTemplate2"/>
    <w:styleLink w:val="LegalComboList"/>
    <w:lvl w:ilvl="0">
      <w:start w:val="1"/>
      <w:numFmt w:val="decimal"/>
      <w:pStyle w:val="LegalCombo1"/>
      <w:lvlText w:val="%1."/>
      <w:lvlJc w:val="left"/>
      <w:pPr>
        <w:ind w:left="720" w:hanging="720"/>
      </w:pPr>
      <w:rPr>
        <w:rFonts w:hint="default"/>
        <w:color w:val="000000"/>
      </w:rPr>
    </w:lvl>
    <w:lvl w:ilvl="1">
      <w:start w:val="1"/>
      <w:numFmt w:val="decimal"/>
      <w:pStyle w:val="LegalCombo2"/>
      <w:isLgl/>
      <w:lvlText w:val="%1.%2"/>
      <w:lvlJc w:val="left"/>
      <w:pPr>
        <w:ind w:left="720" w:hanging="720"/>
      </w:pPr>
      <w:rPr>
        <w:rFonts w:hint="default"/>
        <w:b w:val="0"/>
        <w:i w:val="0"/>
        <w:color w:val="000000"/>
      </w:rPr>
    </w:lvl>
    <w:lvl w:ilvl="2">
      <w:start w:val="1"/>
      <w:numFmt w:val="decimal"/>
      <w:pStyle w:val="LegalCombo3"/>
      <w:isLgl/>
      <w:lvlText w:val="%1.%2.%3"/>
      <w:lvlJc w:val="left"/>
      <w:pPr>
        <w:ind w:left="1440" w:hanging="720"/>
      </w:pPr>
      <w:rPr>
        <w:rFonts w:hint="default"/>
        <w:color w:val="000000"/>
      </w:rPr>
    </w:lvl>
    <w:lvl w:ilvl="3">
      <w:start w:val="1"/>
      <w:numFmt w:val="lowerLetter"/>
      <w:pStyle w:val="LegalCombo4"/>
      <w:lvlText w:val="(%4)"/>
      <w:lvlJc w:val="left"/>
      <w:pPr>
        <w:ind w:left="1440" w:hanging="720"/>
      </w:pPr>
      <w:rPr>
        <w:rFonts w:hint="default"/>
        <w:b w:val="0"/>
        <w:i w:val="0"/>
        <w:color w:val="000000"/>
      </w:rPr>
    </w:lvl>
    <w:lvl w:ilvl="4">
      <w:start w:val="1"/>
      <w:numFmt w:val="lowerRoman"/>
      <w:pStyle w:val="LegalCombo5"/>
      <w:lvlText w:val="(%5)"/>
      <w:lvlJc w:val="left"/>
      <w:pPr>
        <w:ind w:left="2160" w:hanging="720"/>
      </w:pPr>
      <w:rPr>
        <w:rFonts w:hint="default"/>
        <w:color w:val="000000"/>
      </w:rPr>
    </w:lvl>
    <w:lvl w:ilvl="5">
      <w:start w:val="1"/>
      <w:numFmt w:val="decimal"/>
      <w:pStyle w:val="LegalCombo6"/>
      <w:lvlText w:val="(%6)"/>
      <w:lvlJc w:val="left"/>
      <w:pPr>
        <w:ind w:left="2880" w:hanging="720"/>
      </w:pPr>
      <w:rPr>
        <w:rFonts w:hint="default"/>
        <w:color w:val="000000"/>
      </w:rPr>
    </w:lvl>
    <w:lvl w:ilvl="6">
      <w:start w:val="1"/>
      <w:numFmt w:val="upperLetter"/>
      <w:pStyle w:val="LegalCombo7"/>
      <w:lvlText w:val="(%7)"/>
      <w:lvlJc w:val="left"/>
      <w:pPr>
        <w:tabs>
          <w:tab w:val="num" w:pos="2880"/>
        </w:tabs>
        <w:ind w:left="2880" w:hanging="720"/>
      </w:pPr>
      <w:rPr>
        <w:rFonts w:hint="default"/>
        <w:color w:val="000000"/>
      </w:rPr>
    </w:lvl>
    <w:lvl w:ilvl="7">
      <w:start w:val="24"/>
      <w:numFmt w:val="lowerLetter"/>
      <w:lvlRestart w:val="3"/>
      <w:pStyle w:val="LegalCombo8"/>
      <w:lvlText w:val="(%8)"/>
      <w:lvlJc w:val="left"/>
      <w:pPr>
        <w:ind w:left="1440" w:hanging="720"/>
      </w:pPr>
      <w:rPr>
        <w:rFonts w:hint="default"/>
        <w:color w:val="000000"/>
      </w:rPr>
    </w:lvl>
    <w:lvl w:ilvl="8">
      <w:start w:val="1"/>
      <w:numFmt w:val="bullet"/>
      <w:pStyle w:val="LegalCombo9"/>
      <w:lvlText w:val=""/>
      <w:lvlJc w:val="left"/>
      <w:pPr>
        <w:ind w:left="1800" w:hanging="360"/>
      </w:pPr>
      <w:rPr>
        <w:rFonts w:ascii="Symbol" w:hAnsi="Symbol" w:hint="default"/>
        <w:color w:val="000000"/>
      </w:rPr>
    </w:lvl>
  </w:abstractNum>
  <w:abstractNum w:abstractNumId="13" w15:restartNumberingAfterBreak="0">
    <w:nsid w:val="762360DB"/>
    <w:multiLevelType w:val="hybridMultilevel"/>
    <w:tmpl w:val="E7DEC3AE"/>
    <w:lvl w:ilvl="0" w:tplc="65BC62CC">
      <w:numFmt w:val="bullet"/>
      <w:lvlText w:val=""/>
      <w:lvlJc w:val="left"/>
      <w:pPr>
        <w:ind w:left="471" w:hanging="360"/>
      </w:pPr>
      <w:rPr>
        <w:rFonts w:ascii="Symbol" w:eastAsia="Symbol" w:hAnsi="Symbol" w:cs="Symbol" w:hint="default"/>
        <w:w w:val="99"/>
        <w:sz w:val="20"/>
        <w:szCs w:val="20"/>
      </w:rPr>
    </w:lvl>
    <w:lvl w:ilvl="1" w:tplc="B9129036">
      <w:numFmt w:val="bullet"/>
      <w:lvlText w:val="•"/>
      <w:lvlJc w:val="left"/>
      <w:pPr>
        <w:ind w:left="1446" w:hanging="360"/>
      </w:pPr>
      <w:rPr>
        <w:rFonts w:hint="default"/>
      </w:rPr>
    </w:lvl>
    <w:lvl w:ilvl="2" w:tplc="D1149DF6">
      <w:numFmt w:val="bullet"/>
      <w:lvlText w:val="•"/>
      <w:lvlJc w:val="left"/>
      <w:pPr>
        <w:ind w:left="2413" w:hanging="360"/>
      </w:pPr>
      <w:rPr>
        <w:rFonts w:hint="default"/>
      </w:rPr>
    </w:lvl>
    <w:lvl w:ilvl="3" w:tplc="73DE9072">
      <w:numFmt w:val="bullet"/>
      <w:lvlText w:val="•"/>
      <w:lvlJc w:val="left"/>
      <w:pPr>
        <w:ind w:left="3380" w:hanging="360"/>
      </w:pPr>
      <w:rPr>
        <w:rFonts w:hint="default"/>
      </w:rPr>
    </w:lvl>
    <w:lvl w:ilvl="4" w:tplc="DF3EF7B8">
      <w:numFmt w:val="bullet"/>
      <w:lvlText w:val="•"/>
      <w:lvlJc w:val="left"/>
      <w:pPr>
        <w:ind w:left="4347" w:hanging="360"/>
      </w:pPr>
      <w:rPr>
        <w:rFonts w:hint="default"/>
      </w:rPr>
    </w:lvl>
    <w:lvl w:ilvl="5" w:tplc="11B4705E">
      <w:numFmt w:val="bullet"/>
      <w:lvlText w:val="•"/>
      <w:lvlJc w:val="left"/>
      <w:pPr>
        <w:ind w:left="5314" w:hanging="360"/>
      </w:pPr>
      <w:rPr>
        <w:rFonts w:hint="default"/>
      </w:rPr>
    </w:lvl>
    <w:lvl w:ilvl="6" w:tplc="4782A1BE">
      <w:numFmt w:val="bullet"/>
      <w:lvlText w:val="•"/>
      <w:lvlJc w:val="left"/>
      <w:pPr>
        <w:ind w:left="6281" w:hanging="360"/>
      </w:pPr>
      <w:rPr>
        <w:rFonts w:hint="default"/>
      </w:rPr>
    </w:lvl>
    <w:lvl w:ilvl="7" w:tplc="963E331A">
      <w:numFmt w:val="bullet"/>
      <w:lvlText w:val="•"/>
      <w:lvlJc w:val="left"/>
      <w:pPr>
        <w:ind w:left="7248" w:hanging="360"/>
      </w:pPr>
      <w:rPr>
        <w:rFonts w:hint="default"/>
      </w:rPr>
    </w:lvl>
    <w:lvl w:ilvl="8" w:tplc="F7ECA97C">
      <w:numFmt w:val="bullet"/>
      <w:lvlText w:val="•"/>
      <w:lvlJc w:val="left"/>
      <w:pPr>
        <w:ind w:left="8215" w:hanging="360"/>
      </w:pPr>
      <w:rPr>
        <w:rFonts w:hint="default"/>
      </w:rPr>
    </w:lvl>
  </w:abstractNum>
  <w:abstractNum w:abstractNumId="14" w15:restartNumberingAfterBreak="0">
    <w:nsid w:val="7B9F4B6A"/>
    <w:multiLevelType w:val="hybridMultilevel"/>
    <w:tmpl w:val="D010A9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385831"/>
    <w:multiLevelType w:val="hybridMultilevel"/>
    <w:tmpl w:val="B6F434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1382028">
    <w:abstractNumId w:val="13"/>
  </w:num>
  <w:num w:numId="2" w16cid:durableId="635182102">
    <w:abstractNumId w:val="2"/>
  </w:num>
  <w:num w:numId="3" w16cid:durableId="862399538">
    <w:abstractNumId w:val="11"/>
  </w:num>
  <w:num w:numId="4" w16cid:durableId="683097738">
    <w:abstractNumId w:val="9"/>
  </w:num>
  <w:num w:numId="5" w16cid:durableId="1781681132">
    <w:abstractNumId w:val="5"/>
  </w:num>
  <w:num w:numId="6" w16cid:durableId="1765298827">
    <w:abstractNumId w:val="14"/>
  </w:num>
  <w:num w:numId="7" w16cid:durableId="1570919513">
    <w:abstractNumId w:val="1"/>
  </w:num>
  <w:num w:numId="8" w16cid:durableId="144395226">
    <w:abstractNumId w:val="4"/>
  </w:num>
  <w:num w:numId="9" w16cid:durableId="1851872218">
    <w:abstractNumId w:val="6"/>
  </w:num>
  <w:num w:numId="10" w16cid:durableId="58335620">
    <w:abstractNumId w:val="0"/>
  </w:num>
  <w:num w:numId="11" w16cid:durableId="142702360">
    <w:abstractNumId w:val="7"/>
  </w:num>
  <w:num w:numId="12" w16cid:durableId="293097928">
    <w:abstractNumId w:val="10"/>
  </w:num>
  <w:num w:numId="13" w16cid:durableId="2033415715">
    <w:abstractNumId w:val="8"/>
  </w:num>
  <w:num w:numId="14" w16cid:durableId="597756510">
    <w:abstractNumId w:val="15"/>
  </w:num>
  <w:num w:numId="15" w16cid:durableId="872301793">
    <w:abstractNumId w:val="12"/>
  </w:num>
  <w:num w:numId="16" w16cid:durableId="86975871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22"/>
    <w:rsid w:val="00026ADA"/>
    <w:rsid w:val="0005118B"/>
    <w:rsid w:val="0007303F"/>
    <w:rsid w:val="00092916"/>
    <w:rsid w:val="000A5D1C"/>
    <w:rsid w:val="000C1E17"/>
    <w:rsid w:val="000C4E1C"/>
    <w:rsid w:val="000D0797"/>
    <w:rsid w:val="000D3EAC"/>
    <w:rsid w:val="000F6FCF"/>
    <w:rsid w:val="001169A2"/>
    <w:rsid w:val="00122EEE"/>
    <w:rsid w:val="00132338"/>
    <w:rsid w:val="00134123"/>
    <w:rsid w:val="0015486B"/>
    <w:rsid w:val="0016766E"/>
    <w:rsid w:val="00171774"/>
    <w:rsid w:val="001900FA"/>
    <w:rsid w:val="001A3880"/>
    <w:rsid w:val="001A6CDA"/>
    <w:rsid w:val="001A7A1F"/>
    <w:rsid w:val="001D4D24"/>
    <w:rsid w:val="001E17D3"/>
    <w:rsid w:val="001E3874"/>
    <w:rsid w:val="001E6515"/>
    <w:rsid w:val="001F2D63"/>
    <w:rsid w:val="001F5FF7"/>
    <w:rsid w:val="001F679B"/>
    <w:rsid w:val="00207640"/>
    <w:rsid w:val="00210130"/>
    <w:rsid w:val="00213054"/>
    <w:rsid w:val="002165A3"/>
    <w:rsid w:val="002242E1"/>
    <w:rsid w:val="00231F5B"/>
    <w:rsid w:val="00241B1C"/>
    <w:rsid w:val="00245EAD"/>
    <w:rsid w:val="00247047"/>
    <w:rsid w:val="00247CE3"/>
    <w:rsid w:val="00253649"/>
    <w:rsid w:val="00260DD6"/>
    <w:rsid w:val="00280649"/>
    <w:rsid w:val="00281E08"/>
    <w:rsid w:val="002A1536"/>
    <w:rsid w:val="002A58A1"/>
    <w:rsid w:val="002B4DE0"/>
    <w:rsid w:val="002B6553"/>
    <w:rsid w:val="002E1CA8"/>
    <w:rsid w:val="002F079B"/>
    <w:rsid w:val="002F08C1"/>
    <w:rsid w:val="003022AF"/>
    <w:rsid w:val="00304947"/>
    <w:rsid w:val="003146D7"/>
    <w:rsid w:val="00316978"/>
    <w:rsid w:val="00344418"/>
    <w:rsid w:val="00353A3E"/>
    <w:rsid w:val="0036755D"/>
    <w:rsid w:val="00373ED9"/>
    <w:rsid w:val="003879F4"/>
    <w:rsid w:val="00396681"/>
    <w:rsid w:val="003B1E86"/>
    <w:rsid w:val="003B202C"/>
    <w:rsid w:val="003B231F"/>
    <w:rsid w:val="003B5397"/>
    <w:rsid w:val="003C1D47"/>
    <w:rsid w:val="003C51BA"/>
    <w:rsid w:val="003E57FE"/>
    <w:rsid w:val="003F1606"/>
    <w:rsid w:val="00450DFA"/>
    <w:rsid w:val="00451497"/>
    <w:rsid w:val="00457B55"/>
    <w:rsid w:val="00460871"/>
    <w:rsid w:val="004639BD"/>
    <w:rsid w:val="00463E87"/>
    <w:rsid w:val="00464DEA"/>
    <w:rsid w:val="00476AA2"/>
    <w:rsid w:val="00484989"/>
    <w:rsid w:val="00492D59"/>
    <w:rsid w:val="004954E1"/>
    <w:rsid w:val="00496BBD"/>
    <w:rsid w:val="004B0039"/>
    <w:rsid w:val="004B25B3"/>
    <w:rsid w:val="004E6631"/>
    <w:rsid w:val="00500CEB"/>
    <w:rsid w:val="00512D93"/>
    <w:rsid w:val="00516B51"/>
    <w:rsid w:val="00520302"/>
    <w:rsid w:val="00532880"/>
    <w:rsid w:val="00536A6A"/>
    <w:rsid w:val="005452E3"/>
    <w:rsid w:val="00545E7E"/>
    <w:rsid w:val="005504E1"/>
    <w:rsid w:val="00562B8C"/>
    <w:rsid w:val="0057391C"/>
    <w:rsid w:val="00577222"/>
    <w:rsid w:val="005875F7"/>
    <w:rsid w:val="0059408F"/>
    <w:rsid w:val="005A5E45"/>
    <w:rsid w:val="005B3064"/>
    <w:rsid w:val="005B6CEC"/>
    <w:rsid w:val="005F6D3C"/>
    <w:rsid w:val="00610645"/>
    <w:rsid w:val="00616E5A"/>
    <w:rsid w:val="00623080"/>
    <w:rsid w:val="006420AF"/>
    <w:rsid w:val="00655A50"/>
    <w:rsid w:val="00662963"/>
    <w:rsid w:val="00663806"/>
    <w:rsid w:val="00664D85"/>
    <w:rsid w:val="0068026E"/>
    <w:rsid w:val="00683D0C"/>
    <w:rsid w:val="0069052C"/>
    <w:rsid w:val="00690CF6"/>
    <w:rsid w:val="006920B3"/>
    <w:rsid w:val="00694B0B"/>
    <w:rsid w:val="006A0254"/>
    <w:rsid w:val="006A125F"/>
    <w:rsid w:val="006A375E"/>
    <w:rsid w:val="006A5519"/>
    <w:rsid w:val="006A7D20"/>
    <w:rsid w:val="006B21C2"/>
    <w:rsid w:val="006B4030"/>
    <w:rsid w:val="006B433A"/>
    <w:rsid w:val="006C42B8"/>
    <w:rsid w:val="006C62B7"/>
    <w:rsid w:val="006C6402"/>
    <w:rsid w:val="006D105D"/>
    <w:rsid w:val="006D2389"/>
    <w:rsid w:val="006D3C4F"/>
    <w:rsid w:val="006E2B0B"/>
    <w:rsid w:val="006E7B0F"/>
    <w:rsid w:val="00701F4E"/>
    <w:rsid w:val="007148B4"/>
    <w:rsid w:val="007162BD"/>
    <w:rsid w:val="007175A4"/>
    <w:rsid w:val="00721200"/>
    <w:rsid w:val="007242F7"/>
    <w:rsid w:val="00724D55"/>
    <w:rsid w:val="00735541"/>
    <w:rsid w:val="007442E7"/>
    <w:rsid w:val="0076071E"/>
    <w:rsid w:val="00760BF4"/>
    <w:rsid w:val="00764AA2"/>
    <w:rsid w:val="00771E8C"/>
    <w:rsid w:val="0077566C"/>
    <w:rsid w:val="00780397"/>
    <w:rsid w:val="0079061E"/>
    <w:rsid w:val="007913A2"/>
    <w:rsid w:val="007A0FE6"/>
    <w:rsid w:val="007A531A"/>
    <w:rsid w:val="007D053E"/>
    <w:rsid w:val="007D6221"/>
    <w:rsid w:val="007E1090"/>
    <w:rsid w:val="007E4E2A"/>
    <w:rsid w:val="007E5F51"/>
    <w:rsid w:val="007E6680"/>
    <w:rsid w:val="007E78A3"/>
    <w:rsid w:val="007F4429"/>
    <w:rsid w:val="007F52FE"/>
    <w:rsid w:val="007F734F"/>
    <w:rsid w:val="00811C83"/>
    <w:rsid w:val="00812192"/>
    <w:rsid w:val="00825F66"/>
    <w:rsid w:val="00830DE5"/>
    <w:rsid w:val="0084105E"/>
    <w:rsid w:val="0085172D"/>
    <w:rsid w:val="008539F1"/>
    <w:rsid w:val="008556EB"/>
    <w:rsid w:val="00863D81"/>
    <w:rsid w:val="00864E39"/>
    <w:rsid w:val="0087368D"/>
    <w:rsid w:val="008801EB"/>
    <w:rsid w:val="00896F82"/>
    <w:rsid w:val="008A1A7D"/>
    <w:rsid w:val="008A5B87"/>
    <w:rsid w:val="008A7A0A"/>
    <w:rsid w:val="008B5E1C"/>
    <w:rsid w:val="008C20CB"/>
    <w:rsid w:val="008C6E90"/>
    <w:rsid w:val="008F071F"/>
    <w:rsid w:val="008F3B3F"/>
    <w:rsid w:val="008F74F1"/>
    <w:rsid w:val="0090727C"/>
    <w:rsid w:val="00915730"/>
    <w:rsid w:val="00917CE2"/>
    <w:rsid w:val="00924FFD"/>
    <w:rsid w:val="0092762D"/>
    <w:rsid w:val="00946F39"/>
    <w:rsid w:val="009A4F40"/>
    <w:rsid w:val="009A7083"/>
    <w:rsid w:val="009B6943"/>
    <w:rsid w:val="009C377A"/>
    <w:rsid w:val="009F48B0"/>
    <w:rsid w:val="00A00614"/>
    <w:rsid w:val="00A1315A"/>
    <w:rsid w:val="00A178B2"/>
    <w:rsid w:val="00A2217C"/>
    <w:rsid w:val="00A23EA6"/>
    <w:rsid w:val="00A262AC"/>
    <w:rsid w:val="00A35048"/>
    <w:rsid w:val="00A35616"/>
    <w:rsid w:val="00A370DF"/>
    <w:rsid w:val="00A441E5"/>
    <w:rsid w:val="00A46EDF"/>
    <w:rsid w:val="00A5798A"/>
    <w:rsid w:val="00A63B18"/>
    <w:rsid w:val="00A720AB"/>
    <w:rsid w:val="00A809E6"/>
    <w:rsid w:val="00A814C7"/>
    <w:rsid w:val="00A84416"/>
    <w:rsid w:val="00A87520"/>
    <w:rsid w:val="00A96235"/>
    <w:rsid w:val="00AA02EE"/>
    <w:rsid w:val="00AA2E7C"/>
    <w:rsid w:val="00AB4D9E"/>
    <w:rsid w:val="00AB7810"/>
    <w:rsid w:val="00AC28EA"/>
    <w:rsid w:val="00AC460A"/>
    <w:rsid w:val="00AC788D"/>
    <w:rsid w:val="00AD3DF7"/>
    <w:rsid w:val="00AD4E78"/>
    <w:rsid w:val="00AD61C6"/>
    <w:rsid w:val="00AE28AA"/>
    <w:rsid w:val="00AE6F46"/>
    <w:rsid w:val="00B03424"/>
    <w:rsid w:val="00B10405"/>
    <w:rsid w:val="00B30FB3"/>
    <w:rsid w:val="00B41B65"/>
    <w:rsid w:val="00B41DE7"/>
    <w:rsid w:val="00B454F9"/>
    <w:rsid w:val="00B56F47"/>
    <w:rsid w:val="00B66202"/>
    <w:rsid w:val="00B74731"/>
    <w:rsid w:val="00B7791F"/>
    <w:rsid w:val="00B875B9"/>
    <w:rsid w:val="00B87720"/>
    <w:rsid w:val="00B960E1"/>
    <w:rsid w:val="00BA00BB"/>
    <w:rsid w:val="00BA49D0"/>
    <w:rsid w:val="00BC679F"/>
    <w:rsid w:val="00BD4668"/>
    <w:rsid w:val="00BF46A9"/>
    <w:rsid w:val="00C06677"/>
    <w:rsid w:val="00C2077F"/>
    <w:rsid w:val="00C2231D"/>
    <w:rsid w:val="00C2459E"/>
    <w:rsid w:val="00C72F39"/>
    <w:rsid w:val="00C76F86"/>
    <w:rsid w:val="00C9298E"/>
    <w:rsid w:val="00CA1AD2"/>
    <w:rsid w:val="00CA2967"/>
    <w:rsid w:val="00CB242F"/>
    <w:rsid w:val="00CB2F4B"/>
    <w:rsid w:val="00CB61CB"/>
    <w:rsid w:val="00CB74EB"/>
    <w:rsid w:val="00CC6CBD"/>
    <w:rsid w:val="00CF671F"/>
    <w:rsid w:val="00D05A83"/>
    <w:rsid w:val="00D418DF"/>
    <w:rsid w:val="00D4384E"/>
    <w:rsid w:val="00D46854"/>
    <w:rsid w:val="00D47472"/>
    <w:rsid w:val="00D754AC"/>
    <w:rsid w:val="00D82BBA"/>
    <w:rsid w:val="00DA620D"/>
    <w:rsid w:val="00DA7D8E"/>
    <w:rsid w:val="00DB3D23"/>
    <w:rsid w:val="00DC6D01"/>
    <w:rsid w:val="00DD2CBF"/>
    <w:rsid w:val="00DE2191"/>
    <w:rsid w:val="00DF2EDE"/>
    <w:rsid w:val="00E04646"/>
    <w:rsid w:val="00E04853"/>
    <w:rsid w:val="00E11677"/>
    <w:rsid w:val="00E1522A"/>
    <w:rsid w:val="00E237E2"/>
    <w:rsid w:val="00E367BA"/>
    <w:rsid w:val="00E409AA"/>
    <w:rsid w:val="00E50F2A"/>
    <w:rsid w:val="00E5146A"/>
    <w:rsid w:val="00E74121"/>
    <w:rsid w:val="00E83F4D"/>
    <w:rsid w:val="00E95BAE"/>
    <w:rsid w:val="00E95CC6"/>
    <w:rsid w:val="00EC1F22"/>
    <w:rsid w:val="00ED59B7"/>
    <w:rsid w:val="00EE1941"/>
    <w:rsid w:val="00EE1A67"/>
    <w:rsid w:val="00F0421A"/>
    <w:rsid w:val="00F1306B"/>
    <w:rsid w:val="00F34F8D"/>
    <w:rsid w:val="00F416B3"/>
    <w:rsid w:val="00F52134"/>
    <w:rsid w:val="00F67AD3"/>
    <w:rsid w:val="00F72573"/>
    <w:rsid w:val="00F80F20"/>
    <w:rsid w:val="00F86A28"/>
    <w:rsid w:val="00F93F52"/>
    <w:rsid w:val="00FC33DB"/>
    <w:rsid w:val="00FE7B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5E5D"/>
  <w15:chartTrackingRefBased/>
  <w15:docId w15:val="{D0822B67-6950-4194-B2BD-2029A6FF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222"/>
    <w:pPr>
      <w:spacing w:after="0" w:line="240" w:lineRule="auto"/>
      <w:jc w:val="both"/>
    </w:pPr>
    <w:rPr>
      <w:rFonts w:ascii="Times New Roman" w:eastAsia="Times New Roman" w:hAnsi="Times New Roman" w:cs="Times New Roman"/>
      <w:szCs w:val="20"/>
    </w:rPr>
  </w:style>
  <w:style w:type="paragraph" w:styleId="Heading1">
    <w:name w:val="heading 1"/>
    <w:basedOn w:val="Normal"/>
    <w:next w:val="NormalIndent"/>
    <w:link w:val="Heading1Char"/>
    <w:qFormat/>
    <w:rsid w:val="00CA1AD2"/>
    <w:pPr>
      <w:keepNext/>
      <w:spacing w:after="240"/>
      <w:ind w:left="709" w:hanging="709"/>
      <w:outlineLvl w:val="0"/>
    </w:pPr>
    <w:rPr>
      <w:b/>
      <w:kern w:val="28"/>
    </w:rPr>
  </w:style>
  <w:style w:type="paragraph" w:styleId="Heading2">
    <w:name w:val="heading 2"/>
    <w:basedOn w:val="Heading1"/>
    <w:next w:val="NormalIndent"/>
    <w:link w:val="Heading2Char"/>
    <w:qFormat/>
    <w:rsid w:val="00CA1AD2"/>
    <w:pPr>
      <w:keepNext w:val="0"/>
      <w:outlineLvl w:val="1"/>
    </w:pPr>
  </w:style>
  <w:style w:type="paragraph" w:styleId="Heading3">
    <w:name w:val="heading 3"/>
    <w:basedOn w:val="Heading2"/>
    <w:next w:val="BodyTextIndent"/>
    <w:link w:val="Heading3Char"/>
    <w:qFormat/>
    <w:rsid w:val="00CA1AD2"/>
    <w:pPr>
      <w:ind w:left="1418"/>
      <w:outlineLvl w:val="2"/>
    </w:pPr>
    <w:rPr>
      <w:b w:val="0"/>
    </w:rPr>
  </w:style>
  <w:style w:type="paragraph" w:styleId="Heading4">
    <w:name w:val="heading 4"/>
    <w:basedOn w:val="Heading3"/>
    <w:next w:val="Normal"/>
    <w:link w:val="Heading4Char"/>
    <w:qFormat/>
    <w:rsid w:val="00CA1AD2"/>
    <w:pPr>
      <w:spacing w:after="0"/>
      <w:outlineLvl w:val="3"/>
    </w:pPr>
  </w:style>
  <w:style w:type="paragraph" w:styleId="Heading5">
    <w:name w:val="heading 5"/>
    <w:basedOn w:val="Heading4"/>
    <w:link w:val="Heading5Char"/>
    <w:qFormat/>
    <w:rsid w:val="00CA1AD2"/>
    <w:pPr>
      <w:numPr>
        <w:ilvl w:val="4"/>
        <w:numId w:val="3"/>
      </w:numPr>
      <w:outlineLvl w:val="4"/>
    </w:pPr>
    <w:rPr>
      <w:kern w:val="16"/>
      <w:sz w:val="24"/>
    </w:rPr>
  </w:style>
  <w:style w:type="paragraph" w:styleId="Heading6">
    <w:name w:val="heading 6"/>
    <w:basedOn w:val="Normal"/>
    <w:next w:val="Normal"/>
    <w:link w:val="Heading6Char"/>
    <w:qFormat/>
    <w:rsid w:val="00CA1AD2"/>
    <w:pPr>
      <w:spacing w:before="240" w:after="60"/>
      <w:outlineLvl w:val="5"/>
    </w:pPr>
    <w:rPr>
      <w:b/>
      <w:bCs/>
      <w:szCs w:val="22"/>
    </w:rPr>
  </w:style>
  <w:style w:type="paragraph" w:styleId="Heading7">
    <w:name w:val="heading 7"/>
    <w:basedOn w:val="Normal"/>
    <w:next w:val="Normal"/>
    <w:link w:val="Heading7Char"/>
    <w:qFormat/>
    <w:rsid w:val="00CA1AD2"/>
    <w:pPr>
      <w:keepNext/>
      <w:outlineLvl w:val="6"/>
    </w:pPr>
    <w:rPr>
      <w:sz w:val="96"/>
    </w:rPr>
  </w:style>
  <w:style w:type="paragraph" w:styleId="Heading8">
    <w:name w:val="heading 8"/>
    <w:basedOn w:val="Normal"/>
    <w:next w:val="Normal"/>
    <w:link w:val="Heading8Char"/>
    <w:qFormat/>
    <w:rsid w:val="00CA1AD2"/>
    <w:pPr>
      <w:spacing w:before="240" w:after="60"/>
      <w:outlineLvl w:val="7"/>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222"/>
    <w:pPr>
      <w:ind w:left="720"/>
      <w:contextualSpacing/>
    </w:pPr>
  </w:style>
  <w:style w:type="table" w:styleId="TableGrid">
    <w:name w:val="Table Grid"/>
    <w:basedOn w:val="TableNormal"/>
    <w:uiPriority w:val="39"/>
    <w:rsid w:val="0057722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0397"/>
    <w:pPr>
      <w:spacing w:after="0" w:line="240" w:lineRule="auto"/>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A23EA6"/>
    <w:rPr>
      <w:sz w:val="16"/>
      <w:szCs w:val="16"/>
    </w:rPr>
  </w:style>
  <w:style w:type="paragraph" w:styleId="CommentText">
    <w:name w:val="annotation text"/>
    <w:basedOn w:val="Normal"/>
    <w:link w:val="CommentTextChar"/>
    <w:uiPriority w:val="99"/>
    <w:unhideWhenUsed/>
    <w:rsid w:val="00A23EA6"/>
    <w:rPr>
      <w:sz w:val="20"/>
    </w:rPr>
  </w:style>
  <w:style w:type="character" w:customStyle="1" w:styleId="CommentTextChar">
    <w:name w:val="Comment Text Char"/>
    <w:basedOn w:val="DefaultParagraphFont"/>
    <w:link w:val="CommentText"/>
    <w:uiPriority w:val="99"/>
    <w:rsid w:val="00A23E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3EA6"/>
    <w:rPr>
      <w:b/>
      <w:bCs/>
    </w:rPr>
  </w:style>
  <w:style w:type="character" w:customStyle="1" w:styleId="CommentSubjectChar">
    <w:name w:val="Comment Subject Char"/>
    <w:basedOn w:val="CommentTextChar"/>
    <w:link w:val="CommentSubject"/>
    <w:uiPriority w:val="99"/>
    <w:semiHidden/>
    <w:rsid w:val="00A23EA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2077F"/>
    <w:rPr>
      <w:color w:val="0563C1" w:themeColor="hyperlink"/>
      <w:u w:val="single"/>
    </w:rPr>
  </w:style>
  <w:style w:type="character" w:styleId="UnresolvedMention">
    <w:name w:val="Unresolved Mention"/>
    <w:basedOn w:val="DefaultParagraphFont"/>
    <w:uiPriority w:val="99"/>
    <w:semiHidden/>
    <w:unhideWhenUsed/>
    <w:rsid w:val="00EE1941"/>
    <w:rPr>
      <w:color w:val="605E5C"/>
      <w:shd w:val="clear" w:color="auto" w:fill="E1DFDD"/>
    </w:rPr>
  </w:style>
  <w:style w:type="character" w:customStyle="1" w:styleId="Heading1Char">
    <w:name w:val="Heading 1 Char"/>
    <w:basedOn w:val="DefaultParagraphFont"/>
    <w:link w:val="Heading1"/>
    <w:rsid w:val="00CA1AD2"/>
    <w:rPr>
      <w:rFonts w:ascii="Times New Roman" w:eastAsia="Times New Roman" w:hAnsi="Times New Roman" w:cs="Times New Roman"/>
      <w:b/>
      <w:kern w:val="28"/>
      <w:szCs w:val="20"/>
    </w:rPr>
  </w:style>
  <w:style w:type="character" w:customStyle="1" w:styleId="Heading2Char">
    <w:name w:val="Heading 2 Char"/>
    <w:basedOn w:val="DefaultParagraphFont"/>
    <w:link w:val="Heading2"/>
    <w:rsid w:val="00CA1AD2"/>
    <w:rPr>
      <w:rFonts w:ascii="Times New Roman" w:eastAsia="Times New Roman" w:hAnsi="Times New Roman" w:cs="Times New Roman"/>
      <w:b/>
      <w:kern w:val="28"/>
      <w:szCs w:val="20"/>
    </w:rPr>
  </w:style>
  <w:style w:type="character" w:customStyle="1" w:styleId="Heading3Char">
    <w:name w:val="Heading 3 Char"/>
    <w:basedOn w:val="DefaultParagraphFont"/>
    <w:link w:val="Heading3"/>
    <w:rsid w:val="00CA1AD2"/>
    <w:rPr>
      <w:rFonts w:ascii="Times New Roman" w:eastAsia="Times New Roman" w:hAnsi="Times New Roman" w:cs="Times New Roman"/>
      <w:kern w:val="28"/>
      <w:szCs w:val="20"/>
    </w:rPr>
  </w:style>
  <w:style w:type="character" w:customStyle="1" w:styleId="Heading4Char">
    <w:name w:val="Heading 4 Char"/>
    <w:basedOn w:val="DefaultParagraphFont"/>
    <w:link w:val="Heading4"/>
    <w:rsid w:val="00CA1AD2"/>
    <w:rPr>
      <w:rFonts w:ascii="Times New Roman" w:eastAsia="Times New Roman" w:hAnsi="Times New Roman" w:cs="Times New Roman"/>
      <w:kern w:val="28"/>
      <w:szCs w:val="20"/>
    </w:rPr>
  </w:style>
  <w:style w:type="character" w:customStyle="1" w:styleId="Heading5Char">
    <w:name w:val="Heading 5 Char"/>
    <w:basedOn w:val="DefaultParagraphFont"/>
    <w:link w:val="Heading5"/>
    <w:rsid w:val="00CA1AD2"/>
    <w:rPr>
      <w:rFonts w:ascii="Times New Roman" w:eastAsia="Times New Roman" w:hAnsi="Times New Roman" w:cs="Times New Roman"/>
      <w:kern w:val="16"/>
      <w:sz w:val="24"/>
      <w:szCs w:val="20"/>
    </w:rPr>
  </w:style>
  <w:style w:type="character" w:customStyle="1" w:styleId="Heading6Char">
    <w:name w:val="Heading 6 Char"/>
    <w:basedOn w:val="DefaultParagraphFont"/>
    <w:link w:val="Heading6"/>
    <w:rsid w:val="00CA1AD2"/>
    <w:rPr>
      <w:rFonts w:ascii="Times New Roman" w:eastAsia="Times New Roman" w:hAnsi="Times New Roman" w:cs="Times New Roman"/>
      <w:b/>
      <w:bCs/>
    </w:rPr>
  </w:style>
  <w:style w:type="character" w:customStyle="1" w:styleId="Heading7Char">
    <w:name w:val="Heading 7 Char"/>
    <w:basedOn w:val="DefaultParagraphFont"/>
    <w:link w:val="Heading7"/>
    <w:rsid w:val="00CA1AD2"/>
    <w:rPr>
      <w:rFonts w:ascii="Times New Roman" w:eastAsia="Times New Roman" w:hAnsi="Times New Roman" w:cs="Times New Roman"/>
      <w:sz w:val="96"/>
      <w:szCs w:val="20"/>
    </w:rPr>
  </w:style>
  <w:style w:type="character" w:customStyle="1" w:styleId="Heading8Char">
    <w:name w:val="Heading 8 Char"/>
    <w:basedOn w:val="DefaultParagraphFont"/>
    <w:link w:val="Heading8"/>
    <w:rsid w:val="00CA1AD2"/>
    <w:rPr>
      <w:rFonts w:ascii="Times New Roman" w:eastAsia="Times New Roman" w:hAnsi="Times New Roman" w:cs="Times New Roman"/>
      <w:i/>
      <w:sz w:val="24"/>
      <w:szCs w:val="20"/>
    </w:rPr>
  </w:style>
  <w:style w:type="paragraph" w:styleId="NormalIndent">
    <w:name w:val="Normal Indent"/>
    <w:basedOn w:val="Normal"/>
    <w:rsid w:val="00CA1AD2"/>
    <w:pPr>
      <w:spacing w:after="240"/>
      <w:ind w:left="709"/>
    </w:pPr>
  </w:style>
  <w:style w:type="paragraph" w:styleId="BodyTextIndent">
    <w:name w:val="Body Text Indent"/>
    <w:basedOn w:val="Normal"/>
    <w:link w:val="BodyTextIndentChar"/>
    <w:rsid w:val="00CA1AD2"/>
    <w:pPr>
      <w:spacing w:after="240"/>
      <w:ind w:left="1418"/>
    </w:pPr>
  </w:style>
  <w:style w:type="character" w:customStyle="1" w:styleId="BodyTextIndentChar">
    <w:name w:val="Body Text Indent Char"/>
    <w:basedOn w:val="DefaultParagraphFont"/>
    <w:link w:val="BodyTextIndent"/>
    <w:rsid w:val="00CA1AD2"/>
    <w:rPr>
      <w:rFonts w:ascii="Times New Roman" w:eastAsia="Times New Roman" w:hAnsi="Times New Roman" w:cs="Times New Roman"/>
      <w:szCs w:val="20"/>
    </w:rPr>
  </w:style>
  <w:style w:type="paragraph" w:customStyle="1" w:styleId="Level4Bullet">
    <w:name w:val="Level 4 Bullet"/>
    <w:basedOn w:val="Heading3"/>
    <w:rsid w:val="00CA1AD2"/>
    <w:pPr>
      <w:spacing w:after="0"/>
      <w:ind w:left="2126"/>
      <w:outlineLvl w:val="9"/>
    </w:pPr>
  </w:style>
  <w:style w:type="paragraph" w:styleId="ListBullet">
    <w:name w:val="List Bullet"/>
    <w:basedOn w:val="Normal"/>
    <w:rsid w:val="00CA1AD2"/>
    <w:pPr>
      <w:ind w:left="709" w:hanging="709"/>
    </w:pPr>
  </w:style>
  <w:style w:type="paragraph" w:styleId="TOC1">
    <w:name w:val="toc 1"/>
    <w:basedOn w:val="Normal"/>
    <w:next w:val="Normal"/>
    <w:semiHidden/>
    <w:rsid w:val="00CA1AD2"/>
    <w:pPr>
      <w:tabs>
        <w:tab w:val="left" w:pos="709"/>
        <w:tab w:val="right" w:leader="dot" w:pos="8306"/>
      </w:tabs>
      <w:spacing w:before="120" w:after="120"/>
      <w:ind w:left="709" w:hanging="709"/>
      <w:jc w:val="left"/>
    </w:pPr>
    <w:rPr>
      <w:b/>
    </w:rPr>
  </w:style>
  <w:style w:type="paragraph" w:styleId="TOC2">
    <w:name w:val="toc 2"/>
    <w:basedOn w:val="Normal"/>
    <w:next w:val="Normal"/>
    <w:semiHidden/>
    <w:rsid w:val="00CA1AD2"/>
    <w:pPr>
      <w:tabs>
        <w:tab w:val="left" w:pos="709"/>
        <w:tab w:val="right" w:leader="dot" w:pos="8306"/>
      </w:tabs>
      <w:ind w:left="709" w:hanging="709"/>
      <w:jc w:val="left"/>
    </w:pPr>
  </w:style>
  <w:style w:type="paragraph" w:styleId="TOC3">
    <w:name w:val="toc 3"/>
    <w:basedOn w:val="Normal"/>
    <w:next w:val="Normal"/>
    <w:semiHidden/>
    <w:rsid w:val="00CA1AD2"/>
    <w:pPr>
      <w:tabs>
        <w:tab w:val="left" w:pos="1418"/>
        <w:tab w:val="right" w:leader="dot" w:pos="8306"/>
      </w:tabs>
      <w:ind w:left="1418" w:hanging="709"/>
    </w:pPr>
  </w:style>
  <w:style w:type="character" w:styleId="PageNumber">
    <w:name w:val="page number"/>
    <w:basedOn w:val="DefaultParagraphFont"/>
    <w:rsid w:val="00CA1AD2"/>
  </w:style>
  <w:style w:type="paragraph" w:styleId="Footer">
    <w:name w:val="footer"/>
    <w:basedOn w:val="Normal"/>
    <w:link w:val="FooterChar"/>
    <w:uiPriority w:val="99"/>
    <w:rsid w:val="00CA1AD2"/>
    <w:pPr>
      <w:tabs>
        <w:tab w:val="center" w:pos="4153"/>
        <w:tab w:val="right" w:pos="8306"/>
      </w:tabs>
    </w:pPr>
    <w:rPr>
      <w:snapToGrid w:val="0"/>
    </w:rPr>
  </w:style>
  <w:style w:type="character" w:customStyle="1" w:styleId="FooterChar">
    <w:name w:val="Footer Char"/>
    <w:basedOn w:val="DefaultParagraphFont"/>
    <w:link w:val="Footer"/>
    <w:uiPriority w:val="99"/>
    <w:rsid w:val="00CA1AD2"/>
    <w:rPr>
      <w:rFonts w:ascii="Times New Roman" w:eastAsia="Times New Roman" w:hAnsi="Times New Roman" w:cs="Times New Roman"/>
      <w:snapToGrid w:val="0"/>
      <w:szCs w:val="20"/>
    </w:rPr>
  </w:style>
  <w:style w:type="paragraph" w:styleId="Header">
    <w:name w:val="header"/>
    <w:basedOn w:val="Normal"/>
    <w:link w:val="HeaderChar"/>
    <w:uiPriority w:val="99"/>
    <w:rsid w:val="00CA1AD2"/>
    <w:pPr>
      <w:tabs>
        <w:tab w:val="center" w:pos="4153"/>
        <w:tab w:val="right" w:pos="8306"/>
      </w:tabs>
    </w:pPr>
  </w:style>
  <w:style w:type="character" w:customStyle="1" w:styleId="HeaderChar">
    <w:name w:val="Header Char"/>
    <w:basedOn w:val="DefaultParagraphFont"/>
    <w:link w:val="Header"/>
    <w:uiPriority w:val="99"/>
    <w:rsid w:val="00CA1AD2"/>
    <w:rPr>
      <w:rFonts w:ascii="Times New Roman" w:eastAsia="Times New Roman" w:hAnsi="Times New Roman" w:cs="Times New Roman"/>
      <w:szCs w:val="20"/>
    </w:rPr>
  </w:style>
  <w:style w:type="paragraph" w:customStyle="1" w:styleId="ReportTitle">
    <w:name w:val="Report Title"/>
    <w:basedOn w:val="Normal"/>
    <w:rsid w:val="00CA1AD2"/>
    <w:rPr>
      <w:snapToGrid w:val="0"/>
      <w:sz w:val="28"/>
    </w:rPr>
  </w:style>
  <w:style w:type="paragraph" w:styleId="BodyTextIndent2">
    <w:name w:val="Body Text Indent 2"/>
    <w:basedOn w:val="Normal"/>
    <w:link w:val="BodyTextIndent2Char"/>
    <w:rsid w:val="00CA1AD2"/>
    <w:pPr>
      <w:tabs>
        <w:tab w:val="left" w:pos="459"/>
        <w:tab w:val="left" w:pos="692"/>
        <w:tab w:val="left" w:pos="924"/>
        <w:tab w:val="decimal" w:pos="8505"/>
        <w:tab w:val="decimal" w:pos="9781"/>
      </w:tabs>
      <w:ind w:left="924"/>
    </w:pPr>
  </w:style>
  <w:style w:type="character" w:customStyle="1" w:styleId="BodyTextIndent2Char">
    <w:name w:val="Body Text Indent 2 Char"/>
    <w:basedOn w:val="DefaultParagraphFont"/>
    <w:link w:val="BodyTextIndent2"/>
    <w:rsid w:val="00CA1AD2"/>
    <w:rPr>
      <w:rFonts w:ascii="Times New Roman" w:eastAsia="Times New Roman" w:hAnsi="Times New Roman" w:cs="Times New Roman"/>
      <w:szCs w:val="20"/>
    </w:rPr>
  </w:style>
  <w:style w:type="paragraph" w:styleId="BodyTextIndent3">
    <w:name w:val="Body Text Indent 3"/>
    <w:basedOn w:val="Normal"/>
    <w:link w:val="BodyTextIndent3Char"/>
    <w:rsid w:val="00CA1AD2"/>
    <w:pPr>
      <w:tabs>
        <w:tab w:val="left" w:pos="459"/>
        <w:tab w:val="left" w:pos="692"/>
        <w:tab w:val="left" w:pos="924"/>
        <w:tab w:val="decimal" w:pos="8505"/>
        <w:tab w:val="decimal" w:pos="9781"/>
      </w:tabs>
      <w:ind w:left="924"/>
    </w:pPr>
  </w:style>
  <w:style w:type="character" w:customStyle="1" w:styleId="BodyTextIndent3Char">
    <w:name w:val="Body Text Indent 3 Char"/>
    <w:basedOn w:val="DefaultParagraphFont"/>
    <w:link w:val="BodyTextIndent3"/>
    <w:rsid w:val="00CA1AD2"/>
    <w:rPr>
      <w:rFonts w:ascii="Times New Roman" w:eastAsia="Times New Roman" w:hAnsi="Times New Roman" w:cs="Times New Roman"/>
      <w:szCs w:val="20"/>
    </w:rPr>
  </w:style>
  <w:style w:type="paragraph" w:customStyle="1" w:styleId="Level5Bullet">
    <w:name w:val="Level 5 Bullet"/>
    <w:basedOn w:val="Normal"/>
    <w:rsid w:val="00CA1AD2"/>
    <w:pPr>
      <w:tabs>
        <w:tab w:val="left" w:pos="425"/>
        <w:tab w:val="left" w:pos="851"/>
        <w:tab w:val="decimal" w:pos="8080"/>
        <w:tab w:val="decimal" w:pos="9781"/>
      </w:tabs>
      <w:ind w:left="2126" w:hanging="709"/>
    </w:pPr>
  </w:style>
  <w:style w:type="paragraph" w:styleId="BodyText2">
    <w:name w:val="Body Text 2"/>
    <w:basedOn w:val="Normal"/>
    <w:link w:val="BodyText2Char"/>
    <w:rsid w:val="00CA1AD2"/>
    <w:pPr>
      <w:tabs>
        <w:tab w:val="left" w:pos="459"/>
        <w:tab w:val="left" w:pos="692"/>
        <w:tab w:val="left" w:pos="924"/>
        <w:tab w:val="decimal" w:pos="4678"/>
        <w:tab w:val="decimal" w:pos="5954"/>
        <w:tab w:val="decimal" w:pos="7229"/>
        <w:tab w:val="decimal" w:pos="8505"/>
        <w:tab w:val="decimal" w:pos="9781"/>
      </w:tabs>
      <w:ind w:left="692"/>
    </w:pPr>
  </w:style>
  <w:style w:type="character" w:customStyle="1" w:styleId="BodyText2Char">
    <w:name w:val="Body Text 2 Char"/>
    <w:basedOn w:val="DefaultParagraphFont"/>
    <w:link w:val="BodyText2"/>
    <w:rsid w:val="00CA1AD2"/>
    <w:rPr>
      <w:rFonts w:ascii="Times New Roman" w:eastAsia="Times New Roman" w:hAnsi="Times New Roman" w:cs="Times New Roman"/>
      <w:szCs w:val="20"/>
    </w:rPr>
  </w:style>
  <w:style w:type="paragraph" w:styleId="BodyText">
    <w:name w:val="Body Text"/>
    <w:basedOn w:val="Normal"/>
    <w:link w:val="BodyTextChar"/>
    <w:rsid w:val="00CA1AD2"/>
    <w:pPr>
      <w:numPr>
        <w:ilvl w:val="12"/>
      </w:numPr>
      <w:tabs>
        <w:tab w:val="left" w:pos="459"/>
        <w:tab w:val="left" w:pos="692"/>
        <w:tab w:val="left" w:pos="924"/>
        <w:tab w:val="center" w:pos="4253"/>
        <w:tab w:val="center" w:pos="5387"/>
        <w:tab w:val="decimal" w:pos="6237"/>
        <w:tab w:val="center" w:pos="6804"/>
        <w:tab w:val="center" w:pos="7088"/>
        <w:tab w:val="decimal" w:pos="7513"/>
        <w:tab w:val="decimal" w:pos="8505"/>
        <w:tab w:val="decimal" w:pos="9781"/>
      </w:tabs>
    </w:pPr>
    <w:rPr>
      <w:b/>
    </w:rPr>
  </w:style>
  <w:style w:type="character" w:customStyle="1" w:styleId="BodyTextChar">
    <w:name w:val="Body Text Char"/>
    <w:basedOn w:val="DefaultParagraphFont"/>
    <w:link w:val="BodyText"/>
    <w:rsid w:val="00CA1AD2"/>
    <w:rPr>
      <w:rFonts w:ascii="Times New Roman" w:eastAsia="Times New Roman" w:hAnsi="Times New Roman" w:cs="Times New Roman"/>
      <w:b/>
      <w:szCs w:val="20"/>
    </w:rPr>
  </w:style>
  <w:style w:type="paragraph" w:styleId="NormalWeb">
    <w:name w:val="Normal (Web)"/>
    <w:basedOn w:val="Normal"/>
    <w:uiPriority w:val="99"/>
    <w:rsid w:val="00CA1AD2"/>
    <w:pPr>
      <w:shd w:val="clear" w:color="auto" w:fill="FFFFFF"/>
      <w:spacing w:before="100" w:after="150"/>
      <w:jc w:val="left"/>
    </w:pPr>
    <w:rPr>
      <w:color w:val="000000"/>
    </w:rPr>
  </w:style>
  <w:style w:type="paragraph" w:styleId="BalloonText">
    <w:name w:val="Balloon Text"/>
    <w:basedOn w:val="Normal"/>
    <w:link w:val="BalloonTextChar"/>
    <w:semiHidden/>
    <w:rsid w:val="00CA1AD2"/>
    <w:rPr>
      <w:rFonts w:ascii="Tahoma" w:hAnsi="Tahoma" w:cs="Courier New"/>
      <w:sz w:val="16"/>
      <w:szCs w:val="16"/>
    </w:rPr>
  </w:style>
  <w:style w:type="character" w:customStyle="1" w:styleId="BalloonTextChar">
    <w:name w:val="Balloon Text Char"/>
    <w:basedOn w:val="DefaultParagraphFont"/>
    <w:link w:val="BalloonText"/>
    <w:semiHidden/>
    <w:rsid w:val="00CA1AD2"/>
    <w:rPr>
      <w:rFonts w:ascii="Tahoma" w:eastAsia="Times New Roman" w:hAnsi="Tahoma" w:cs="Courier New"/>
      <w:sz w:val="16"/>
      <w:szCs w:val="16"/>
    </w:rPr>
  </w:style>
  <w:style w:type="character" w:styleId="FollowedHyperlink">
    <w:name w:val="FollowedHyperlink"/>
    <w:basedOn w:val="DefaultParagraphFont"/>
    <w:rsid w:val="00CA1AD2"/>
    <w:rPr>
      <w:color w:val="800080"/>
      <w:u w:val="single"/>
    </w:rPr>
  </w:style>
  <w:style w:type="paragraph" w:customStyle="1" w:styleId="indent10">
    <w:name w:val="indent10"/>
    <w:basedOn w:val="Normal"/>
    <w:rsid w:val="00CA1AD2"/>
    <w:pPr>
      <w:spacing w:before="100" w:beforeAutospacing="1" w:after="100" w:afterAutospacing="1"/>
      <w:jc w:val="left"/>
    </w:pPr>
    <w:rPr>
      <w:sz w:val="24"/>
      <w:szCs w:val="24"/>
      <w:lang w:eastAsia="en-GB"/>
    </w:rPr>
  </w:style>
  <w:style w:type="paragraph" w:styleId="FootnoteText">
    <w:name w:val="footnote text"/>
    <w:basedOn w:val="Normal"/>
    <w:link w:val="FootnoteTextChar"/>
    <w:semiHidden/>
    <w:rsid w:val="00CA1AD2"/>
    <w:rPr>
      <w:kern w:val="16"/>
      <w:sz w:val="20"/>
      <w:lang w:eastAsia="en-GB"/>
    </w:rPr>
  </w:style>
  <w:style w:type="character" w:customStyle="1" w:styleId="FootnoteTextChar">
    <w:name w:val="Footnote Text Char"/>
    <w:basedOn w:val="DefaultParagraphFont"/>
    <w:link w:val="FootnoteText"/>
    <w:semiHidden/>
    <w:rsid w:val="00CA1AD2"/>
    <w:rPr>
      <w:rFonts w:ascii="Times New Roman" w:eastAsia="Times New Roman" w:hAnsi="Times New Roman" w:cs="Times New Roman"/>
      <w:kern w:val="16"/>
      <w:sz w:val="20"/>
      <w:szCs w:val="20"/>
      <w:lang w:eastAsia="en-GB"/>
    </w:rPr>
  </w:style>
  <w:style w:type="character" w:styleId="FootnoteReference">
    <w:name w:val="footnote reference"/>
    <w:basedOn w:val="DefaultParagraphFont"/>
    <w:semiHidden/>
    <w:rsid w:val="00CA1AD2"/>
    <w:rPr>
      <w:vertAlign w:val="superscript"/>
    </w:rPr>
  </w:style>
  <w:style w:type="character" w:styleId="HTMLKeyboard">
    <w:name w:val="HTML Keyboard"/>
    <w:basedOn w:val="DefaultParagraphFont"/>
    <w:rsid w:val="00CA1AD2"/>
    <w:rPr>
      <w:rFonts w:ascii="Courier New" w:eastAsia="Times New Roman" w:hAnsi="Courier New" w:cs="Courier New" w:hint="default"/>
      <w:color w:val="000000"/>
      <w:sz w:val="18"/>
      <w:szCs w:val="18"/>
    </w:rPr>
  </w:style>
  <w:style w:type="paragraph" w:customStyle="1" w:styleId="02aBODYTEXT">
    <w:name w:val="02a_BODY TEXT"/>
    <w:basedOn w:val="Normal"/>
    <w:rsid w:val="00CA1AD2"/>
    <w:pPr>
      <w:widowControl w:val="0"/>
      <w:suppressAutoHyphens/>
      <w:autoSpaceDE w:val="0"/>
      <w:autoSpaceDN w:val="0"/>
      <w:adjustRightInd w:val="0"/>
      <w:spacing w:line="200" w:lineRule="atLeast"/>
      <w:jc w:val="left"/>
      <w:textAlignment w:val="center"/>
    </w:pPr>
    <w:rPr>
      <w:rFonts w:ascii="HelveticaNeueLTStd-Lt" w:hAnsi="HelveticaNeueLTStd-Lt" w:cs="HelveticaNeueLTStd-Lt"/>
      <w:color w:val="000000"/>
      <w:sz w:val="17"/>
      <w:szCs w:val="17"/>
    </w:rPr>
  </w:style>
  <w:style w:type="paragraph" w:customStyle="1" w:styleId="03aSUBHEADINGlevel1">
    <w:name w:val="03a_SUBHEADING level 1"/>
    <w:basedOn w:val="Normal"/>
    <w:rsid w:val="00CA1AD2"/>
    <w:pPr>
      <w:widowControl w:val="0"/>
      <w:tabs>
        <w:tab w:val="left" w:pos="2183"/>
      </w:tabs>
      <w:suppressAutoHyphens/>
      <w:autoSpaceDE w:val="0"/>
      <w:autoSpaceDN w:val="0"/>
      <w:adjustRightInd w:val="0"/>
      <w:spacing w:line="200" w:lineRule="atLeast"/>
      <w:jc w:val="left"/>
      <w:textAlignment w:val="center"/>
    </w:pPr>
    <w:rPr>
      <w:rFonts w:ascii="HelveticaNeueLTStd-Bd" w:hAnsi="HelveticaNeueLTStd-Bd" w:cs="HelveticaNeueLTStd-Bd"/>
      <w:b/>
      <w:bCs/>
      <w:color w:val="000000"/>
      <w:spacing w:val="-2"/>
      <w:sz w:val="17"/>
      <w:szCs w:val="17"/>
    </w:rPr>
  </w:style>
  <w:style w:type="paragraph" w:customStyle="1" w:styleId="c5">
    <w:name w:val="c5"/>
    <w:basedOn w:val="Normal"/>
    <w:rsid w:val="00CA1AD2"/>
    <w:pPr>
      <w:spacing w:before="100" w:beforeAutospacing="1" w:after="100" w:afterAutospacing="1"/>
      <w:jc w:val="left"/>
    </w:pPr>
    <w:rPr>
      <w:rFonts w:ascii="Arial" w:hAnsi="Arial" w:cs="Arial"/>
      <w:sz w:val="20"/>
      <w:lang w:val="en-US"/>
    </w:rPr>
  </w:style>
  <w:style w:type="paragraph" w:customStyle="1" w:styleId="c3">
    <w:name w:val="c3"/>
    <w:basedOn w:val="Normal"/>
    <w:rsid w:val="00CA1AD2"/>
    <w:pPr>
      <w:spacing w:before="100" w:beforeAutospacing="1" w:after="100" w:afterAutospacing="1"/>
      <w:jc w:val="left"/>
    </w:pPr>
    <w:rPr>
      <w:rFonts w:ascii="Arial" w:hAnsi="Arial" w:cs="Arial"/>
      <w:sz w:val="20"/>
      <w:lang w:val="en-US"/>
    </w:rPr>
  </w:style>
  <w:style w:type="paragraph" w:customStyle="1" w:styleId="c6">
    <w:name w:val="c6"/>
    <w:basedOn w:val="Normal"/>
    <w:rsid w:val="00CA1AD2"/>
    <w:pPr>
      <w:spacing w:before="100" w:beforeAutospacing="1" w:after="100" w:afterAutospacing="1"/>
      <w:jc w:val="left"/>
    </w:pPr>
    <w:rPr>
      <w:rFonts w:ascii="Arial" w:hAnsi="Arial" w:cs="Arial"/>
      <w:sz w:val="20"/>
      <w:lang w:val="en-US"/>
    </w:rPr>
  </w:style>
  <w:style w:type="paragraph" w:styleId="HTMLPreformatted">
    <w:name w:val="HTML Preformatted"/>
    <w:basedOn w:val="Normal"/>
    <w:link w:val="HTMLPreformattedChar"/>
    <w:rsid w:val="00CA1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rPr>
  </w:style>
  <w:style w:type="character" w:customStyle="1" w:styleId="HTMLPreformattedChar">
    <w:name w:val="HTML Preformatted Char"/>
    <w:basedOn w:val="DefaultParagraphFont"/>
    <w:link w:val="HTMLPreformatted"/>
    <w:rsid w:val="00CA1AD2"/>
    <w:rPr>
      <w:rFonts w:ascii="Courier New" w:eastAsia="Times New Roman" w:hAnsi="Courier New" w:cs="Courier New"/>
      <w:sz w:val="20"/>
      <w:szCs w:val="20"/>
      <w:lang w:val="en-US"/>
    </w:rPr>
  </w:style>
  <w:style w:type="character" w:customStyle="1" w:styleId="apple-style-span">
    <w:name w:val="apple-style-span"/>
    <w:basedOn w:val="DefaultParagraphFont"/>
    <w:rsid w:val="00CA1AD2"/>
  </w:style>
  <w:style w:type="character" w:customStyle="1" w:styleId="apple-converted-space">
    <w:name w:val="apple-converted-space"/>
    <w:basedOn w:val="DefaultParagraphFont"/>
    <w:rsid w:val="00CA1AD2"/>
  </w:style>
  <w:style w:type="paragraph" w:customStyle="1" w:styleId="FreeForm">
    <w:name w:val="Free Form"/>
    <w:autoRedefine/>
    <w:rsid w:val="00CA1AD2"/>
    <w:pPr>
      <w:spacing w:after="0" w:line="240" w:lineRule="auto"/>
    </w:pPr>
    <w:rPr>
      <w:rFonts w:ascii="Times New Roman" w:eastAsia="ヒラギノ角ゴ Pro W3" w:hAnsi="Times New Roman" w:cs="Times New Roman"/>
      <w:color w:val="000000"/>
      <w:sz w:val="20"/>
      <w:szCs w:val="20"/>
      <w:lang w:eastAsia="en-GB"/>
    </w:rPr>
  </w:style>
  <w:style w:type="character" w:customStyle="1" w:styleId="bk">
    <w:name w:val="bk"/>
    <w:basedOn w:val="DefaultParagraphFont"/>
    <w:rsid w:val="00CA1AD2"/>
  </w:style>
  <w:style w:type="character" w:customStyle="1" w:styleId="bh">
    <w:name w:val="bh"/>
    <w:basedOn w:val="DefaultParagraphFont"/>
    <w:rsid w:val="00CA1AD2"/>
  </w:style>
  <w:style w:type="paragraph" w:customStyle="1" w:styleId="ColorfulList-Accent11">
    <w:name w:val="Colorful List - Accent 11"/>
    <w:basedOn w:val="Normal"/>
    <w:uiPriority w:val="34"/>
    <w:qFormat/>
    <w:rsid w:val="00CA1AD2"/>
    <w:pPr>
      <w:ind w:left="720"/>
      <w:contextualSpacing/>
      <w:jc w:val="left"/>
    </w:pPr>
    <w:rPr>
      <w:rFonts w:ascii="Trebuchet MS" w:eastAsia="Trebuchet MS" w:hAnsi="Trebuchet MS"/>
      <w:kern w:val="16"/>
      <w:sz w:val="20"/>
      <w:szCs w:val="22"/>
    </w:rPr>
  </w:style>
  <w:style w:type="paragraph" w:customStyle="1" w:styleId="aq">
    <w:name w:val="aq"/>
    <w:basedOn w:val="Normal"/>
    <w:rsid w:val="00CA1AD2"/>
    <w:pPr>
      <w:spacing w:before="100" w:beforeAutospacing="1" w:after="100" w:afterAutospacing="1"/>
      <w:jc w:val="left"/>
    </w:pPr>
    <w:rPr>
      <w:sz w:val="24"/>
      <w:szCs w:val="24"/>
      <w:lang w:eastAsia="en-GB"/>
    </w:rPr>
  </w:style>
  <w:style w:type="character" w:customStyle="1" w:styleId="at">
    <w:name w:val="at"/>
    <w:basedOn w:val="DefaultParagraphFont"/>
    <w:rsid w:val="00CA1AD2"/>
  </w:style>
  <w:style w:type="paragraph" w:customStyle="1" w:styleId="u">
    <w:name w:val="u"/>
    <w:basedOn w:val="Normal"/>
    <w:rsid w:val="00CA1AD2"/>
    <w:pPr>
      <w:spacing w:before="100" w:beforeAutospacing="1" w:after="100" w:afterAutospacing="1"/>
      <w:jc w:val="left"/>
    </w:pPr>
    <w:rPr>
      <w:sz w:val="24"/>
      <w:szCs w:val="24"/>
      <w:lang w:eastAsia="en-GB"/>
    </w:rPr>
  </w:style>
  <w:style w:type="character" w:customStyle="1" w:styleId="k">
    <w:name w:val="k"/>
    <w:basedOn w:val="DefaultParagraphFont"/>
    <w:rsid w:val="00CA1AD2"/>
  </w:style>
  <w:style w:type="paragraph" w:customStyle="1" w:styleId="t">
    <w:name w:val="t"/>
    <w:basedOn w:val="Normal"/>
    <w:rsid w:val="00CA1AD2"/>
    <w:pPr>
      <w:spacing w:before="100" w:beforeAutospacing="1" w:after="100" w:afterAutospacing="1"/>
      <w:jc w:val="left"/>
    </w:pPr>
    <w:rPr>
      <w:sz w:val="24"/>
      <w:szCs w:val="24"/>
      <w:lang w:eastAsia="en-GB"/>
    </w:rPr>
  </w:style>
  <w:style w:type="paragraph" w:customStyle="1" w:styleId="CM34">
    <w:name w:val="CM34"/>
    <w:basedOn w:val="Normal"/>
    <w:next w:val="Normal"/>
    <w:uiPriority w:val="99"/>
    <w:rsid w:val="00CA1AD2"/>
    <w:pPr>
      <w:widowControl w:val="0"/>
      <w:autoSpaceDE w:val="0"/>
      <w:autoSpaceDN w:val="0"/>
      <w:adjustRightInd w:val="0"/>
      <w:spacing w:after="308"/>
      <w:jc w:val="left"/>
    </w:pPr>
    <w:rPr>
      <w:rFonts w:ascii="Arial" w:hAnsi="Arial"/>
      <w:sz w:val="24"/>
      <w:szCs w:val="24"/>
      <w:lang w:val="en-US"/>
    </w:rPr>
  </w:style>
  <w:style w:type="paragraph" w:customStyle="1" w:styleId="o">
    <w:name w:val="o"/>
    <w:basedOn w:val="Normal"/>
    <w:rsid w:val="00CA1AD2"/>
    <w:pPr>
      <w:spacing w:before="100" w:beforeAutospacing="1" w:after="100" w:afterAutospacing="1"/>
      <w:jc w:val="left"/>
    </w:pPr>
    <w:rPr>
      <w:sz w:val="24"/>
      <w:szCs w:val="24"/>
      <w:lang w:eastAsia="en-GB"/>
    </w:rPr>
  </w:style>
  <w:style w:type="character" w:customStyle="1" w:styleId="l">
    <w:name w:val="l"/>
    <w:basedOn w:val="DefaultParagraphFont"/>
    <w:rsid w:val="00CA1AD2"/>
  </w:style>
  <w:style w:type="paragraph" w:customStyle="1" w:styleId="a">
    <w:name w:val="a"/>
    <w:basedOn w:val="Normal"/>
    <w:rsid w:val="00CA1AD2"/>
    <w:pPr>
      <w:spacing w:before="100" w:beforeAutospacing="1" w:after="100" w:afterAutospacing="1"/>
      <w:jc w:val="left"/>
    </w:pPr>
    <w:rPr>
      <w:sz w:val="24"/>
      <w:szCs w:val="24"/>
      <w:lang w:eastAsia="en-GB"/>
    </w:rPr>
  </w:style>
  <w:style w:type="character" w:customStyle="1" w:styleId="aw">
    <w:name w:val="aw"/>
    <w:basedOn w:val="DefaultParagraphFont"/>
    <w:rsid w:val="00CA1AD2"/>
  </w:style>
  <w:style w:type="paragraph" w:customStyle="1" w:styleId="ba">
    <w:name w:val="ba"/>
    <w:basedOn w:val="Normal"/>
    <w:rsid w:val="00CA1AD2"/>
    <w:pPr>
      <w:spacing w:before="100" w:beforeAutospacing="1" w:after="100" w:afterAutospacing="1"/>
      <w:jc w:val="left"/>
    </w:pPr>
    <w:rPr>
      <w:sz w:val="24"/>
      <w:szCs w:val="24"/>
      <w:lang w:eastAsia="en-GB"/>
    </w:rPr>
  </w:style>
  <w:style w:type="paragraph" w:styleId="EndnoteText">
    <w:name w:val="endnote text"/>
    <w:basedOn w:val="Normal"/>
    <w:link w:val="EndnoteTextChar"/>
    <w:semiHidden/>
    <w:unhideWhenUsed/>
    <w:rsid w:val="00CA1AD2"/>
    <w:rPr>
      <w:sz w:val="20"/>
    </w:rPr>
  </w:style>
  <w:style w:type="character" w:customStyle="1" w:styleId="EndnoteTextChar">
    <w:name w:val="Endnote Text Char"/>
    <w:basedOn w:val="DefaultParagraphFont"/>
    <w:link w:val="EndnoteText"/>
    <w:semiHidden/>
    <w:rsid w:val="00CA1AD2"/>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CA1AD2"/>
    <w:rPr>
      <w:vertAlign w:val="superscript"/>
    </w:rPr>
  </w:style>
  <w:style w:type="paragraph" w:customStyle="1" w:styleId="fw">
    <w:name w:val="fw"/>
    <w:basedOn w:val="Normal"/>
    <w:rsid w:val="00CA1AD2"/>
    <w:pPr>
      <w:spacing w:before="100" w:beforeAutospacing="1" w:after="100" w:afterAutospacing="1"/>
      <w:jc w:val="left"/>
    </w:pPr>
    <w:rPr>
      <w:sz w:val="24"/>
      <w:szCs w:val="24"/>
      <w:lang w:eastAsia="en-GB"/>
    </w:rPr>
  </w:style>
  <w:style w:type="character" w:customStyle="1" w:styleId="hs">
    <w:name w:val="hs"/>
    <w:basedOn w:val="DefaultParagraphFont"/>
    <w:rsid w:val="00CA1AD2"/>
  </w:style>
  <w:style w:type="paragraph" w:customStyle="1" w:styleId="iq">
    <w:name w:val="iq"/>
    <w:basedOn w:val="Normal"/>
    <w:rsid w:val="00CA1AD2"/>
    <w:pPr>
      <w:spacing w:before="100" w:beforeAutospacing="1" w:after="100" w:afterAutospacing="1"/>
      <w:jc w:val="left"/>
    </w:pPr>
    <w:rPr>
      <w:sz w:val="24"/>
      <w:szCs w:val="24"/>
      <w:lang w:eastAsia="en-GB"/>
    </w:rPr>
  </w:style>
  <w:style w:type="character" w:customStyle="1" w:styleId="ia">
    <w:name w:val="ia"/>
    <w:basedOn w:val="DefaultParagraphFont"/>
    <w:rsid w:val="00CA1AD2"/>
  </w:style>
  <w:style w:type="character" w:customStyle="1" w:styleId="ji">
    <w:name w:val="ji"/>
    <w:basedOn w:val="DefaultParagraphFont"/>
    <w:rsid w:val="00CA1AD2"/>
  </w:style>
  <w:style w:type="paragraph" w:customStyle="1" w:styleId="Default">
    <w:name w:val="Default"/>
    <w:basedOn w:val="Normal"/>
    <w:link w:val="DefaultChar"/>
    <w:qFormat/>
    <w:rsid w:val="00CA1AD2"/>
    <w:pPr>
      <w:jc w:val="left"/>
    </w:pPr>
    <w:rPr>
      <w:rFonts w:ascii="Arial" w:eastAsiaTheme="minorEastAsia" w:hAnsi="Arial" w:cs="Arial"/>
      <w:szCs w:val="22"/>
      <w:lang w:eastAsia="en-GB"/>
    </w:rPr>
  </w:style>
  <w:style w:type="character" w:customStyle="1" w:styleId="DefaultChar">
    <w:name w:val="Default Char"/>
    <w:basedOn w:val="DefaultParagraphFont"/>
    <w:link w:val="Default"/>
    <w:rsid w:val="00CA1AD2"/>
    <w:rPr>
      <w:rFonts w:ascii="Arial" w:eastAsiaTheme="minorEastAsia" w:hAnsi="Arial" w:cs="Arial"/>
      <w:lang w:eastAsia="en-GB"/>
    </w:rPr>
  </w:style>
  <w:style w:type="paragraph" w:customStyle="1" w:styleId="w">
    <w:name w:val="w"/>
    <w:basedOn w:val="Normal"/>
    <w:rsid w:val="00CA1AD2"/>
    <w:pPr>
      <w:spacing w:before="100" w:beforeAutospacing="1" w:after="100" w:afterAutospacing="1"/>
      <w:jc w:val="left"/>
    </w:pPr>
    <w:rPr>
      <w:sz w:val="24"/>
      <w:szCs w:val="24"/>
      <w:lang w:eastAsia="en-GB"/>
    </w:rPr>
  </w:style>
  <w:style w:type="character" w:customStyle="1" w:styleId="r">
    <w:name w:val="r"/>
    <w:basedOn w:val="DefaultParagraphFont"/>
    <w:rsid w:val="00CA1AD2"/>
  </w:style>
  <w:style w:type="character" w:customStyle="1" w:styleId="ac">
    <w:name w:val="ac"/>
    <w:basedOn w:val="DefaultParagraphFont"/>
    <w:rsid w:val="00CA1AD2"/>
  </w:style>
  <w:style w:type="character" w:styleId="SubtleReference">
    <w:name w:val="Subtle Reference"/>
    <w:basedOn w:val="DefaultParagraphFont"/>
    <w:uiPriority w:val="31"/>
    <w:qFormat/>
    <w:rsid w:val="00CA1AD2"/>
    <w:rPr>
      <w:smallCaps/>
      <w:color w:val="5A5A5A" w:themeColor="text1" w:themeTint="A5"/>
    </w:rPr>
  </w:style>
  <w:style w:type="table" w:customStyle="1" w:styleId="TableGrid1">
    <w:name w:val="Table Grid1"/>
    <w:basedOn w:val="TableNormal"/>
    <w:next w:val="TableGrid"/>
    <w:uiPriority w:val="39"/>
    <w:rsid w:val="00CA1AD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A1AD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c">
    <w:name w:val="bc"/>
    <w:basedOn w:val="DefaultParagraphFont"/>
    <w:rsid w:val="00CA1AD2"/>
  </w:style>
  <w:style w:type="table" w:customStyle="1" w:styleId="TableGrid11">
    <w:name w:val="Table Grid11"/>
    <w:basedOn w:val="TableNormal"/>
    <w:next w:val="TableGrid"/>
    <w:uiPriority w:val="39"/>
    <w:rsid w:val="00CA1AD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j">
    <w:name w:val="aj"/>
    <w:basedOn w:val="Normal"/>
    <w:rsid w:val="00CA1AD2"/>
    <w:pPr>
      <w:spacing w:before="100" w:beforeAutospacing="1" w:after="100" w:afterAutospacing="1"/>
      <w:jc w:val="left"/>
    </w:pPr>
    <w:rPr>
      <w:rFonts w:ascii="Calibri" w:eastAsiaTheme="minorHAnsi" w:hAnsi="Calibri" w:cs="Calibri"/>
      <w:szCs w:val="22"/>
      <w:lang w:eastAsia="ja-JP"/>
    </w:rPr>
  </w:style>
  <w:style w:type="character" w:customStyle="1" w:styleId="aa">
    <w:name w:val="aa"/>
    <w:basedOn w:val="DefaultParagraphFont"/>
    <w:rsid w:val="00CA1AD2"/>
  </w:style>
  <w:style w:type="character" w:styleId="Strong">
    <w:name w:val="Strong"/>
    <w:basedOn w:val="DefaultParagraphFont"/>
    <w:qFormat/>
    <w:rsid w:val="00CA1AD2"/>
    <w:rPr>
      <w:b/>
      <w:bCs/>
    </w:rPr>
  </w:style>
  <w:style w:type="paragraph" w:styleId="NoSpacing">
    <w:name w:val="No Spacing"/>
    <w:uiPriority w:val="1"/>
    <w:qFormat/>
    <w:rsid w:val="00CA1AD2"/>
    <w:pPr>
      <w:spacing w:after="0" w:line="240" w:lineRule="auto"/>
      <w:jc w:val="both"/>
    </w:pPr>
    <w:rPr>
      <w:rFonts w:ascii="Times New Roman" w:eastAsia="Times New Roman" w:hAnsi="Times New Roman" w:cs="Times New Roman"/>
      <w:szCs w:val="20"/>
    </w:rPr>
  </w:style>
  <w:style w:type="character" w:customStyle="1" w:styleId="coglossaryterm">
    <w:name w:val="co_glossaryterm"/>
    <w:basedOn w:val="DefaultParagraphFont"/>
    <w:rsid w:val="00CA1AD2"/>
  </w:style>
  <w:style w:type="character" w:customStyle="1" w:styleId="cf01">
    <w:name w:val="cf01"/>
    <w:basedOn w:val="DefaultParagraphFont"/>
    <w:rsid w:val="00CA1AD2"/>
    <w:rPr>
      <w:rFonts w:ascii="Segoe UI" w:hAnsi="Segoe UI" w:cs="Segoe UI" w:hint="default"/>
      <w:sz w:val="18"/>
      <w:szCs w:val="18"/>
    </w:rPr>
  </w:style>
  <w:style w:type="numbering" w:customStyle="1" w:styleId="LegalComboList">
    <w:name w:val="LegalComboList"/>
    <w:basedOn w:val="NoList"/>
    <w:rsid w:val="00CA1AD2"/>
    <w:pPr>
      <w:numPr>
        <w:numId w:val="15"/>
      </w:numPr>
    </w:pPr>
  </w:style>
  <w:style w:type="paragraph" w:customStyle="1" w:styleId="LegalCombo1">
    <w:name w:val="LegalCombo1"/>
    <w:basedOn w:val="Normal"/>
    <w:rsid w:val="00CA1AD2"/>
    <w:pPr>
      <w:keepNext/>
      <w:keepLines/>
      <w:numPr>
        <w:numId w:val="15"/>
      </w:numPr>
      <w:spacing w:after="200"/>
      <w:outlineLvl w:val="0"/>
    </w:pPr>
    <w:rPr>
      <w:rFonts w:asciiTheme="minorHAnsi" w:eastAsiaTheme="minorHAnsi" w:hAnsiTheme="minorHAnsi" w:cstheme="minorBidi"/>
      <w:b/>
      <w:smallCaps/>
      <w:color w:val="000000"/>
      <w:sz w:val="20"/>
      <w:szCs w:val="24"/>
      <w:lang w:val="en-US"/>
    </w:rPr>
  </w:style>
  <w:style w:type="paragraph" w:customStyle="1" w:styleId="LegalCombo2">
    <w:name w:val="LegalCombo2"/>
    <w:basedOn w:val="Normal"/>
    <w:link w:val="LegalCombo2Char"/>
    <w:rsid w:val="00CA1AD2"/>
    <w:pPr>
      <w:numPr>
        <w:ilvl w:val="1"/>
        <w:numId w:val="15"/>
      </w:numPr>
      <w:spacing w:before="200" w:after="200"/>
      <w:outlineLvl w:val="1"/>
    </w:pPr>
    <w:rPr>
      <w:rFonts w:asciiTheme="minorHAnsi" w:eastAsiaTheme="minorHAnsi" w:hAnsiTheme="minorHAnsi" w:cstheme="minorBidi"/>
      <w:b/>
      <w:i/>
      <w:color w:val="000000"/>
      <w:sz w:val="20"/>
      <w:szCs w:val="24"/>
      <w:lang w:val="en-US"/>
    </w:rPr>
  </w:style>
  <w:style w:type="character" w:customStyle="1" w:styleId="LegalCombo2Char">
    <w:name w:val="LegalCombo2 Char"/>
    <w:basedOn w:val="DefaultParagraphFont"/>
    <w:link w:val="LegalCombo2"/>
    <w:rsid w:val="00CA1AD2"/>
    <w:rPr>
      <w:b/>
      <w:i/>
      <w:color w:val="000000"/>
      <w:sz w:val="20"/>
      <w:szCs w:val="24"/>
      <w:lang w:val="en-US"/>
    </w:rPr>
  </w:style>
  <w:style w:type="paragraph" w:customStyle="1" w:styleId="LegalCombo3">
    <w:name w:val="LegalCombo3"/>
    <w:basedOn w:val="Normal"/>
    <w:rsid w:val="00CA1AD2"/>
    <w:pPr>
      <w:numPr>
        <w:ilvl w:val="2"/>
        <w:numId w:val="15"/>
      </w:numPr>
      <w:spacing w:before="200" w:after="200"/>
      <w:jc w:val="left"/>
      <w:outlineLvl w:val="2"/>
    </w:pPr>
    <w:rPr>
      <w:rFonts w:asciiTheme="minorHAnsi" w:eastAsiaTheme="minorHAnsi" w:hAnsiTheme="minorHAnsi" w:cstheme="minorBidi"/>
      <w:color w:val="000000"/>
      <w:sz w:val="20"/>
      <w:szCs w:val="24"/>
      <w:lang w:val="en-US"/>
    </w:rPr>
  </w:style>
  <w:style w:type="paragraph" w:customStyle="1" w:styleId="LegalCombo4">
    <w:name w:val="LegalCombo4"/>
    <w:basedOn w:val="Normal"/>
    <w:rsid w:val="00CA1AD2"/>
    <w:pPr>
      <w:numPr>
        <w:ilvl w:val="3"/>
        <w:numId w:val="15"/>
      </w:numPr>
      <w:spacing w:before="200" w:after="200"/>
      <w:outlineLvl w:val="3"/>
    </w:pPr>
    <w:rPr>
      <w:rFonts w:asciiTheme="minorHAnsi" w:eastAsiaTheme="minorHAnsi" w:hAnsiTheme="minorHAnsi" w:cstheme="minorBidi"/>
      <w:color w:val="000000"/>
      <w:sz w:val="20"/>
      <w:szCs w:val="24"/>
      <w:lang w:val="en-US"/>
    </w:rPr>
  </w:style>
  <w:style w:type="paragraph" w:customStyle="1" w:styleId="LegalCombo5">
    <w:name w:val="LegalCombo5"/>
    <w:basedOn w:val="Normal"/>
    <w:rsid w:val="00CA1AD2"/>
    <w:pPr>
      <w:numPr>
        <w:ilvl w:val="4"/>
        <w:numId w:val="15"/>
      </w:numPr>
      <w:spacing w:before="200" w:after="200"/>
      <w:outlineLvl w:val="4"/>
    </w:pPr>
    <w:rPr>
      <w:rFonts w:asciiTheme="minorHAnsi" w:eastAsiaTheme="minorHAnsi" w:hAnsiTheme="minorHAnsi" w:cstheme="minorBidi"/>
      <w:color w:val="000000"/>
      <w:sz w:val="20"/>
      <w:szCs w:val="24"/>
      <w:lang w:val="en-US"/>
    </w:rPr>
  </w:style>
  <w:style w:type="paragraph" w:customStyle="1" w:styleId="LegalCombo6">
    <w:name w:val="LegalCombo6"/>
    <w:basedOn w:val="Normal"/>
    <w:rsid w:val="00CA1AD2"/>
    <w:pPr>
      <w:numPr>
        <w:ilvl w:val="5"/>
        <w:numId w:val="15"/>
      </w:numPr>
      <w:spacing w:before="200" w:after="200"/>
      <w:jc w:val="left"/>
      <w:outlineLvl w:val="5"/>
    </w:pPr>
    <w:rPr>
      <w:rFonts w:asciiTheme="minorHAnsi" w:eastAsiaTheme="minorHAnsi" w:hAnsiTheme="minorHAnsi" w:cstheme="minorBidi"/>
      <w:color w:val="000000"/>
      <w:sz w:val="20"/>
      <w:szCs w:val="24"/>
      <w:lang w:val="en-US"/>
    </w:rPr>
  </w:style>
  <w:style w:type="paragraph" w:customStyle="1" w:styleId="LegalCombo7">
    <w:name w:val="LegalCombo7"/>
    <w:basedOn w:val="Normal"/>
    <w:rsid w:val="00CA1AD2"/>
    <w:pPr>
      <w:numPr>
        <w:ilvl w:val="6"/>
        <w:numId w:val="15"/>
      </w:numPr>
      <w:spacing w:before="200" w:after="200"/>
      <w:outlineLvl w:val="6"/>
    </w:pPr>
    <w:rPr>
      <w:rFonts w:asciiTheme="minorHAnsi" w:eastAsiaTheme="minorHAnsi" w:hAnsiTheme="minorHAnsi" w:cstheme="minorBidi"/>
      <w:color w:val="000000"/>
      <w:sz w:val="20"/>
      <w:szCs w:val="24"/>
      <w:lang w:val="en-US"/>
    </w:rPr>
  </w:style>
  <w:style w:type="paragraph" w:customStyle="1" w:styleId="LegalCombo8">
    <w:name w:val="LegalCombo8"/>
    <w:basedOn w:val="Normal"/>
    <w:rsid w:val="00CA1AD2"/>
    <w:pPr>
      <w:numPr>
        <w:ilvl w:val="7"/>
        <w:numId w:val="15"/>
      </w:numPr>
      <w:spacing w:before="200" w:after="200"/>
      <w:jc w:val="left"/>
      <w:outlineLvl w:val="7"/>
    </w:pPr>
    <w:rPr>
      <w:rFonts w:asciiTheme="minorHAnsi" w:eastAsiaTheme="minorHAnsi" w:hAnsiTheme="minorHAnsi" w:cstheme="minorBidi"/>
      <w:color w:val="000000"/>
      <w:sz w:val="20"/>
      <w:szCs w:val="24"/>
      <w:lang w:val="en-US"/>
    </w:rPr>
  </w:style>
  <w:style w:type="paragraph" w:customStyle="1" w:styleId="LegalCombo9">
    <w:name w:val="LegalCombo9"/>
    <w:basedOn w:val="Normal"/>
    <w:rsid w:val="00CA1AD2"/>
    <w:pPr>
      <w:numPr>
        <w:ilvl w:val="8"/>
        <w:numId w:val="15"/>
      </w:numPr>
      <w:spacing w:before="200" w:after="200"/>
      <w:jc w:val="left"/>
      <w:outlineLvl w:val="8"/>
    </w:pPr>
    <w:rPr>
      <w:rFonts w:asciiTheme="minorHAnsi" w:eastAsiaTheme="minorHAnsi" w:hAnsiTheme="minorHAnsi" w:cstheme="minorBidi"/>
      <w:color w:val="000000"/>
      <w:sz w:val="20"/>
      <w:szCs w:val="24"/>
      <w:lang w:val="en-US"/>
    </w:rPr>
  </w:style>
  <w:style w:type="character" w:customStyle="1" w:styleId="ui-provider">
    <w:name w:val="ui-provider"/>
    <w:basedOn w:val="DefaultParagraphFont"/>
    <w:rsid w:val="00CA1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87994">
      <w:bodyDiv w:val="1"/>
      <w:marLeft w:val="0"/>
      <w:marRight w:val="0"/>
      <w:marTop w:val="0"/>
      <w:marBottom w:val="0"/>
      <w:divBdr>
        <w:top w:val="none" w:sz="0" w:space="0" w:color="auto"/>
        <w:left w:val="none" w:sz="0" w:space="0" w:color="auto"/>
        <w:bottom w:val="none" w:sz="0" w:space="0" w:color="auto"/>
        <w:right w:val="none" w:sz="0" w:space="0" w:color="auto"/>
      </w:divBdr>
    </w:div>
    <w:div w:id="310409219">
      <w:bodyDiv w:val="1"/>
      <w:marLeft w:val="0"/>
      <w:marRight w:val="0"/>
      <w:marTop w:val="0"/>
      <w:marBottom w:val="0"/>
      <w:divBdr>
        <w:top w:val="none" w:sz="0" w:space="0" w:color="auto"/>
        <w:left w:val="none" w:sz="0" w:space="0" w:color="auto"/>
        <w:bottom w:val="none" w:sz="0" w:space="0" w:color="auto"/>
        <w:right w:val="none" w:sz="0" w:space="0" w:color="auto"/>
      </w:divBdr>
    </w:div>
    <w:div w:id="370345889">
      <w:bodyDiv w:val="1"/>
      <w:marLeft w:val="0"/>
      <w:marRight w:val="0"/>
      <w:marTop w:val="0"/>
      <w:marBottom w:val="0"/>
      <w:divBdr>
        <w:top w:val="none" w:sz="0" w:space="0" w:color="auto"/>
        <w:left w:val="none" w:sz="0" w:space="0" w:color="auto"/>
        <w:bottom w:val="none" w:sz="0" w:space="0" w:color="auto"/>
        <w:right w:val="none" w:sz="0" w:space="0" w:color="auto"/>
      </w:divBdr>
    </w:div>
    <w:div w:id="1024983667">
      <w:bodyDiv w:val="1"/>
      <w:marLeft w:val="0"/>
      <w:marRight w:val="0"/>
      <w:marTop w:val="0"/>
      <w:marBottom w:val="0"/>
      <w:divBdr>
        <w:top w:val="none" w:sz="0" w:space="0" w:color="auto"/>
        <w:left w:val="none" w:sz="0" w:space="0" w:color="auto"/>
        <w:bottom w:val="none" w:sz="0" w:space="0" w:color="auto"/>
        <w:right w:val="none" w:sz="0" w:space="0" w:color="auto"/>
      </w:divBdr>
    </w:div>
    <w:div w:id="1476606309">
      <w:bodyDiv w:val="1"/>
      <w:marLeft w:val="0"/>
      <w:marRight w:val="0"/>
      <w:marTop w:val="0"/>
      <w:marBottom w:val="0"/>
      <w:divBdr>
        <w:top w:val="none" w:sz="0" w:space="0" w:color="auto"/>
        <w:left w:val="none" w:sz="0" w:space="0" w:color="auto"/>
        <w:bottom w:val="none" w:sz="0" w:space="0" w:color="auto"/>
        <w:right w:val="none" w:sz="0" w:space="0" w:color="auto"/>
      </w:divBdr>
    </w:div>
    <w:div w:id="163081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k.practicallaw.thomsonreuters.com/3-107-6889?originationContext=document&amp;transitionType=DocumentItem&amp;contextData=(sc.Default)&amp;ppcid=5529b4e8cc5542f7bb359aa77618de1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avistockinvestment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C7B911F907344CBA8B01A70642EC54" ma:contentTypeVersion="23" ma:contentTypeDescription="Create a new document." ma:contentTypeScope="" ma:versionID="bd0d396cf83db61f6280a9d5c5d81e01">
  <xsd:schema xmlns:xsd="http://www.w3.org/2001/XMLSchema" xmlns:xs="http://www.w3.org/2001/XMLSchema" xmlns:p="http://schemas.microsoft.com/office/2006/metadata/properties" xmlns:ns1="http://schemas.microsoft.com/sharepoint/v3" xmlns:ns2="408f9518-7230-4f9b-ad14-69b2885d9a49" xmlns:ns3="8700505b-58b0-4025-b1b1-49349b622e8b" targetNamespace="http://schemas.microsoft.com/office/2006/metadata/properties" ma:root="true" ma:fieldsID="920f6c978d0ceafdd04ae60a688158bb" ns1:_="" ns2:_="" ns3:_="">
    <xsd:import namespace="http://schemas.microsoft.com/sharepoint/v3"/>
    <xsd:import namespace="408f9518-7230-4f9b-ad14-69b2885d9a49"/>
    <xsd:import namespace="8700505b-58b0-4025-b1b1-49349b622e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dlc_ExpireDateSaved" minOccurs="0"/>
                <xsd:element ref="ns1:_dlc_ExpireDate" minOccurs="0"/>
                <xsd:element ref="ns1:_dlc_Exempt"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element name="_dlc_Exempt" ma:index="18" nillable="true" ma:displayName="Exempt from Policy" ma:hidden="true" ma:internalName="_dlc_Exempt" ma:readOnly="tru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f9518-7230-4f9b-ad14-69b2885d9a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38613cf-dcbd-4d1f-a98a-ac1dab320160}" ma:internalName="TaxCatchAll" ma:showField="CatchAllData" ma:web="408f9518-7230-4f9b-ad14-69b2885d9a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0505b-58b0-4025-b1b1-49349b622e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47db20a-6f9b-4f44-af6c-da7c85cf1e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00505b-58b0-4025-b1b1-49349b622e8b">
      <Terms xmlns="http://schemas.microsoft.com/office/infopath/2007/PartnerControls"/>
    </lcf76f155ced4ddcb4097134ff3c332f>
    <TaxCatchAll xmlns="408f9518-7230-4f9b-ad14-69b2885d9a49" xsi:nil="true"/>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2099-09-29T11:44:26+00:00</_dlc_ExpireDate>
  </documentManagement>
</p:properties>
</file>

<file path=customXml/itemProps1.xml><?xml version="1.0" encoding="utf-8"?>
<ds:datastoreItem xmlns:ds="http://schemas.openxmlformats.org/officeDocument/2006/customXml" ds:itemID="{4FF0F9A6-C66A-44E0-9FC1-43A2C3728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f9518-7230-4f9b-ad14-69b2885d9a49"/>
    <ds:schemaRef ds:uri="8700505b-58b0-4025-b1b1-49349b622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5D6A9-3154-45C1-BA2F-FB04733F0D45}">
  <ds:schemaRefs>
    <ds:schemaRef ds:uri="http://schemas.microsoft.com/sharepoint/v3/contenttype/forms"/>
  </ds:schemaRefs>
</ds:datastoreItem>
</file>

<file path=customXml/itemProps3.xml><?xml version="1.0" encoding="utf-8"?>
<ds:datastoreItem xmlns:ds="http://schemas.openxmlformats.org/officeDocument/2006/customXml" ds:itemID="{1815463D-D2FA-45A7-9575-A813EAE0551E}">
  <ds:schemaRefs>
    <ds:schemaRef ds:uri="http://schemas.microsoft.com/office/2006/metadata/properties"/>
    <ds:schemaRef ds:uri="http://schemas.microsoft.com/office/infopath/2007/PartnerControls"/>
    <ds:schemaRef ds:uri="8700505b-58b0-4025-b1b1-49349b622e8b"/>
    <ds:schemaRef ds:uri="408f9518-7230-4f9b-ad14-69b2885d9a4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57</Pages>
  <Words>20798</Words>
  <Characters>118554</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139074</CharactersWithSpaces>
  <SharedDoc>false</SharedDoc>
  <HLinks>
    <vt:vector size="6" baseType="variant">
      <vt:variant>
        <vt:i4>6160477</vt:i4>
      </vt:variant>
      <vt:variant>
        <vt:i4>0</vt:i4>
      </vt:variant>
      <vt:variant>
        <vt:i4>0</vt:i4>
      </vt:variant>
      <vt:variant>
        <vt:i4>5</vt:i4>
      </vt:variant>
      <vt:variant>
        <vt:lpwstr>http://www.tavistockinvestments.com/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Gilly Lock</dc:creator>
  <cp:keywords/>
  <dc:description/>
  <cp:lastModifiedBy>Liz Kirchner</cp:lastModifiedBy>
  <cp:revision>25</cp:revision>
  <cp:lastPrinted>2024-09-28T10:12:00Z</cp:lastPrinted>
  <dcterms:created xsi:type="dcterms:W3CDTF">2024-09-28T11:24:00Z</dcterms:created>
  <dcterms:modified xsi:type="dcterms:W3CDTF">2024-09-29T11:50:00Z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0x010100E8C7B911F907344CBA8B01A70642EC54</vt:lpwstr>
  </property>
  <property fmtid="{D5CDD505-2E9C-101B-9397-08002B2CF9AE}" pid="3" name="_dlc_policyId">
    <vt:lpwstr>/sites/CompanyData/Shared Documents</vt:lpwstr>
  </property>
  <property fmtid="{D5CDD505-2E9C-101B-9397-08002B2CF9AE}" pid="4" name="ItemRetentionFormula">
    <vt:lpwstr>&lt;formula id="Microsoft.Office.RecordsManagement.PolicyFeatures.Expiration.Formula.BuiltIn"&gt;&lt;number&gt;75&lt;/number&gt;&lt;property&gt;Modified&lt;/property&gt;&lt;propertyId&gt;28cf69c5-fa48-462a-b5cd-27b6f9d2bd5f&lt;/propertyId&gt;&lt;period&gt;years&lt;/period&gt;&lt;/formula&gt;</vt:lpwstr>
  </property>
  <property fmtid="{D5CDD505-2E9C-101B-9397-08002B2CF9AE}" pid="5" name="MediaServiceImageTags">
    <vt:lpwstr/>
  </property>
</Properties>
</file>